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6CB1" w14:textId="005C6C6A" w:rsidR="004B78B1" w:rsidRDefault="004B78B1">
      <w:pPr>
        <w:contextualSpacing/>
        <w:rPr>
          <w:rFonts w:ascii="Times New Roman" w:hAnsi="Times New Roman" w:cs="Times New Roman"/>
          <w:b/>
          <w:sz w:val="24"/>
          <w:szCs w:val="24"/>
          <w:lang w:val="en-US"/>
        </w:rPr>
      </w:pPr>
      <w:r>
        <w:rPr>
          <w:rFonts w:ascii="Times New Roman" w:hAnsi="Times New Roman" w:cs="Times New Roman"/>
          <w:b/>
          <w:sz w:val="24"/>
          <w:szCs w:val="24"/>
          <w:lang w:val="en-US"/>
        </w:rPr>
        <w:t>A RED CARD FOR THE RED FLAG:</w:t>
      </w:r>
    </w:p>
    <w:p w14:paraId="4D4813FE" w14:textId="53D0CFBD" w:rsidR="00EF242F" w:rsidRPr="000121D9" w:rsidRDefault="000121D9">
      <w:pPr>
        <w:contextualSpacing/>
        <w:rPr>
          <w:rFonts w:ascii="Times New Roman" w:hAnsi="Times New Roman" w:cs="Times New Roman"/>
          <w:b/>
          <w:sz w:val="24"/>
          <w:szCs w:val="24"/>
          <w:lang w:val="en-US"/>
        </w:rPr>
      </w:pPr>
      <w:r w:rsidRPr="000121D9">
        <w:rPr>
          <w:rFonts w:ascii="Times New Roman" w:hAnsi="Times New Roman" w:cs="Times New Roman"/>
          <w:b/>
          <w:sz w:val="24"/>
          <w:szCs w:val="24"/>
          <w:lang w:val="en-US"/>
        </w:rPr>
        <w:t xml:space="preserve">RESPONDING TO </w:t>
      </w:r>
      <w:r w:rsidR="00E87EF2" w:rsidRPr="000121D9">
        <w:rPr>
          <w:rFonts w:ascii="Times New Roman" w:hAnsi="Times New Roman" w:cs="Times New Roman"/>
          <w:b/>
          <w:sz w:val="24"/>
          <w:szCs w:val="24"/>
          <w:lang w:val="en-US"/>
        </w:rPr>
        <w:t>THE SO</w:t>
      </w:r>
      <w:r w:rsidRPr="000121D9">
        <w:rPr>
          <w:rFonts w:ascii="Times New Roman" w:hAnsi="Times New Roman" w:cs="Times New Roman"/>
          <w:b/>
          <w:sz w:val="24"/>
          <w:szCs w:val="24"/>
          <w:lang w:val="en-US"/>
        </w:rPr>
        <w:t>-</w:t>
      </w:r>
      <w:r w:rsidR="00E87EF2" w:rsidRPr="000121D9">
        <w:rPr>
          <w:rFonts w:ascii="Times New Roman" w:hAnsi="Times New Roman" w:cs="Times New Roman"/>
          <w:b/>
          <w:sz w:val="24"/>
          <w:szCs w:val="24"/>
          <w:lang w:val="en-US"/>
        </w:rPr>
        <w:t>CALLED ‘RED FLAG ACT’</w:t>
      </w:r>
    </w:p>
    <w:p w14:paraId="3872ED4D" w14:textId="2C068475" w:rsidR="00E87EF2" w:rsidRDefault="00E87EF2">
      <w:pPr>
        <w:contextualSpacing/>
        <w:rPr>
          <w:rFonts w:ascii="Times New Roman" w:hAnsi="Times New Roman" w:cs="Times New Roman"/>
          <w:sz w:val="24"/>
          <w:szCs w:val="24"/>
          <w:lang w:val="en-US"/>
        </w:rPr>
      </w:pPr>
    </w:p>
    <w:p w14:paraId="5B5ADD8B" w14:textId="465C8407" w:rsidR="00F41083" w:rsidRDefault="00E87EF2">
      <w:pPr>
        <w:contextualSpacing/>
        <w:rPr>
          <w:rFonts w:ascii="Times New Roman" w:hAnsi="Times New Roman" w:cs="Times New Roman"/>
          <w:sz w:val="24"/>
          <w:szCs w:val="24"/>
          <w:lang w:val="en-US"/>
        </w:rPr>
      </w:pPr>
      <w:r>
        <w:rPr>
          <w:rFonts w:ascii="Times New Roman" w:hAnsi="Times New Roman" w:cs="Times New Roman"/>
          <w:sz w:val="24"/>
          <w:szCs w:val="24"/>
          <w:lang w:val="en-US"/>
        </w:rPr>
        <w:t>The cycling lobby of the 18</w:t>
      </w:r>
      <w:r w:rsidR="00C02931">
        <w:rPr>
          <w:rFonts w:ascii="Times New Roman" w:hAnsi="Times New Roman" w:cs="Times New Roman"/>
          <w:sz w:val="24"/>
          <w:szCs w:val="24"/>
          <w:lang w:val="en-US"/>
        </w:rPr>
        <w:t xml:space="preserve">70s and </w:t>
      </w:r>
      <w:r>
        <w:rPr>
          <w:rFonts w:ascii="Times New Roman" w:hAnsi="Times New Roman" w:cs="Times New Roman"/>
          <w:sz w:val="24"/>
          <w:szCs w:val="24"/>
          <w:lang w:val="en-US"/>
        </w:rPr>
        <w:t>80s was vociferous in its exaggeration of ‘problems’ that in fact were things that were to the benefit of the larger population, but not to cyclists. The motor lobby, largely formed of cyclists and ex-cyclists learned from this approach</w:t>
      </w:r>
      <w:r w:rsidR="00B46D5F">
        <w:rPr>
          <w:rFonts w:ascii="Times New Roman" w:hAnsi="Times New Roman" w:cs="Times New Roman"/>
          <w:sz w:val="24"/>
          <w:szCs w:val="24"/>
          <w:lang w:val="en-US"/>
        </w:rPr>
        <w:t>. While cyclists tend to see things from their own perspective,</w:t>
      </w:r>
      <w:r>
        <w:rPr>
          <w:rFonts w:ascii="Times New Roman" w:hAnsi="Times New Roman" w:cs="Times New Roman"/>
          <w:sz w:val="24"/>
          <w:szCs w:val="24"/>
          <w:lang w:val="en-US"/>
        </w:rPr>
        <w:t xml:space="preserve"> it should be the duty of a journal such as this to set thi</w:t>
      </w:r>
      <w:r w:rsidR="00B46D5F">
        <w:rPr>
          <w:rFonts w:ascii="Times New Roman" w:hAnsi="Times New Roman" w:cs="Times New Roman"/>
          <w:sz w:val="24"/>
          <w:szCs w:val="24"/>
          <w:lang w:val="en-US"/>
        </w:rPr>
        <w:t>n</w:t>
      </w:r>
      <w:r>
        <w:rPr>
          <w:rFonts w:ascii="Times New Roman" w:hAnsi="Times New Roman" w:cs="Times New Roman"/>
          <w:sz w:val="24"/>
          <w:szCs w:val="24"/>
          <w:lang w:val="en-US"/>
        </w:rPr>
        <w:t>gs straight. So, it is with some depression that I read Bob Damper</w:t>
      </w:r>
      <w:r w:rsidR="000121D9">
        <w:rPr>
          <w:rFonts w:ascii="Times New Roman" w:hAnsi="Times New Roman" w:cs="Times New Roman"/>
          <w:sz w:val="24"/>
          <w:szCs w:val="24"/>
          <w:lang w:val="en-US"/>
        </w:rPr>
        <w:t xml:space="preserve"> (</w:t>
      </w:r>
      <w:r w:rsidR="000121D9">
        <w:rPr>
          <w:rFonts w:ascii="Times New Roman" w:hAnsi="Times New Roman" w:cs="Times New Roman"/>
          <w:i/>
          <w:sz w:val="24"/>
          <w:szCs w:val="24"/>
          <w:lang w:val="en-US"/>
        </w:rPr>
        <w:t xml:space="preserve">TB </w:t>
      </w:r>
      <w:r w:rsidR="000121D9">
        <w:rPr>
          <w:rFonts w:ascii="Times New Roman" w:hAnsi="Times New Roman" w:cs="Times New Roman"/>
          <w:sz w:val="24"/>
          <w:szCs w:val="24"/>
          <w:lang w:val="en-US"/>
        </w:rPr>
        <w:t>221 p39)</w:t>
      </w:r>
      <w:r>
        <w:rPr>
          <w:rFonts w:ascii="Times New Roman" w:hAnsi="Times New Roman" w:cs="Times New Roman"/>
          <w:sz w:val="24"/>
          <w:szCs w:val="24"/>
          <w:lang w:val="en-US"/>
        </w:rPr>
        <w:t xml:space="preserve"> referring to the ‘Red Flag Act’ in relation to the </w:t>
      </w:r>
      <w:r w:rsidRPr="00DE4BB6">
        <w:rPr>
          <w:rFonts w:ascii="Times New Roman" w:hAnsi="Times New Roman" w:cs="Times New Roman"/>
          <w:i/>
          <w:sz w:val="24"/>
          <w:szCs w:val="24"/>
          <w:lang w:val="en-US"/>
        </w:rPr>
        <w:t>Locomotives on Highways Act</w:t>
      </w:r>
      <w:r>
        <w:rPr>
          <w:rFonts w:ascii="Times New Roman" w:hAnsi="Times New Roman" w:cs="Times New Roman"/>
          <w:sz w:val="24"/>
          <w:szCs w:val="24"/>
          <w:lang w:val="en-US"/>
        </w:rPr>
        <w:t xml:space="preserve"> of 1896, given the ‘Red Flag Act’ (Actually the </w:t>
      </w:r>
      <w:r w:rsidRPr="00F313A1">
        <w:rPr>
          <w:rFonts w:ascii="Times New Roman" w:hAnsi="Times New Roman" w:cs="Times New Roman"/>
          <w:i/>
          <w:sz w:val="24"/>
          <w:szCs w:val="24"/>
          <w:lang w:val="en-US"/>
        </w:rPr>
        <w:t>Locomotives on Highways Act</w:t>
      </w:r>
      <w:r>
        <w:rPr>
          <w:rFonts w:ascii="Times New Roman" w:hAnsi="Times New Roman" w:cs="Times New Roman"/>
          <w:sz w:val="24"/>
          <w:szCs w:val="24"/>
          <w:lang w:val="en-US"/>
        </w:rPr>
        <w:t xml:space="preserve"> of 1865) had been superseded in 1878 by the </w:t>
      </w:r>
      <w:r w:rsidRPr="00DE4BB6">
        <w:rPr>
          <w:rFonts w:ascii="Times New Roman" w:hAnsi="Times New Roman" w:cs="Times New Roman"/>
          <w:i/>
          <w:sz w:val="24"/>
          <w:szCs w:val="24"/>
          <w:lang w:val="en-US"/>
        </w:rPr>
        <w:t>Highways and Locomotives</w:t>
      </w:r>
      <w:r w:rsidR="002979F2" w:rsidRPr="00DE4BB6">
        <w:rPr>
          <w:rFonts w:ascii="Times New Roman" w:hAnsi="Times New Roman" w:cs="Times New Roman"/>
          <w:i/>
          <w:sz w:val="24"/>
          <w:szCs w:val="24"/>
          <w:lang w:val="en-US"/>
        </w:rPr>
        <w:t xml:space="preserve"> (Amendment) Act</w:t>
      </w:r>
      <w:r w:rsidR="002979F2">
        <w:rPr>
          <w:rFonts w:ascii="Times New Roman" w:hAnsi="Times New Roman" w:cs="Times New Roman"/>
          <w:sz w:val="24"/>
          <w:szCs w:val="24"/>
          <w:lang w:val="en-US"/>
        </w:rPr>
        <w:t>, in which the ‘red flag’ requirement was deleted</w:t>
      </w:r>
      <w:r w:rsidR="00386B03">
        <w:rPr>
          <w:rFonts w:ascii="Times New Roman" w:hAnsi="Times New Roman" w:cs="Times New Roman"/>
          <w:sz w:val="24"/>
          <w:szCs w:val="24"/>
          <w:lang w:val="en-US"/>
        </w:rPr>
        <w:t xml:space="preserve"> in England and Wales</w:t>
      </w:r>
      <w:r w:rsidR="002979F2">
        <w:rPr>
          <w:rFonts w:ascii="Times New Roman" w:hAnsi="Times New Roman" w:cs="Times New Roman"/>
          <w:sz w:val="24"/>
          <w:szCs w:val="24"/>
          <w:lang w:val="en-US"/>
        </w:rPr>
        <w:t>. A locomotive still had to be preceded by a person at ‘least twenty yards ahead of the locomotive on foot’. This requirement was perfectly logical. By far the greatest amount of traffic on the road was foot traffic and there was an expectation that wheeled vehicles (drawn by animals) would naturally move at much the same speed as foot traffic.</w:t>
      </w:r>
      <w:r w:rsidR="00F41083">
        <w:rPr>
          <w:rFonts w:ascii="Times New Roman" w:hAnsi="Times New Roman" w:cs="Times New Roman"/>
          <w:sz w:val="24"/>
          <w:szCs w:val="24"/>
          <w:lang w:val="en-US"/>
        </w:rPr>
        <w:t xml:space="preserve"> Locomotives were assumed to be steam-powered traction engines and road rollers</w:t>
      </w:r>
      <w:r w:rsidR="00DE4BB6">
        <w:rPr>
          <w:rFonts w:ascii="Times New Roman" w:hAnsi="Times New Roman" w:cs="Times New Roman"/>
          <w:sz w:val="24"/>
          <w:szCs w:val="24"/>
          <w:lang w:val="en-US"/>
        </w:rPr>
        <w:t>,</w:t>
      </w:r>
      <w:r w:rsidR="00F41083">
        <w:rPr>
          <w:rFonts w:ascii="Times New Roman" w:hAnsi="Times New Roman" w:cs="Times New Roman"/>
          <w:sz w:val="24"/>
          <w:szCs w:val="24"/>
          <w:lang w:val="en-US"/>
        </w:rPr>
        <w:t xml:space="preserve"> but there had been steam carriages and the legislation was designed to prevent these being developed and used in such a way to threaten </w:t>
      </w:r>
      <w:r w:rsidR="00386B03">
        <w:rPr>
          <w:rFonts w:ascii="Times New Roman" w:hAnsi="Times New Roman" w:cs="Times New Roman"/>
          <w:sz w:val="24"/>
          <w:szCs w:val="24"/>
          <w:lang w:val="en-US"/>
        </w:rPr>
        <w:t xml:space="preserve">existent </w:t>
      </w:r>
      <w:r w:rsidR="00F41083">
        <w:rPr>
          <w:rFonts w:ascii="Times New Roman" w:hAnsi="Times New Roman" w:cs="Times New Roman"/>
          <w:sz w:val="24"/>
          <w:szCs w:val="24"/>
          <w:lang w:val="en-US"/>
        </w:rPr>
        <w:t>road users.</w:t>
      </w:r>
      <w:r w:rsidR="002979F2">
        <w:rPr>
          <w:rFonts w:ascii="Times New Roman" w:hAnsi="Times New Roman" w:cs="Times New Roman"/>
          <w:sz w:val="24"/>
          <w:szCs w:val="24"/>
          <w:lang w:val="en-US"/>
        </w:rPr>
        <w:t xml:space="preserve"> The tiny numbers of cyclists, and then motorists, mainly of the leisured middle and upper classes</w:t>
      </w:r>
      <w:r w:rsidR="00F41083">
        <w:rPr>
          <w:rFonts w:ascii="Times New Roman" w:hAnsi="Times New Roman" w:cs="Times New Roman"/>
          <w:sz w:val="24"/>
          <w:szCs w:val="24"/>
          <w:lang w:val="en-US"/>
        </w:rPr>
        <w:t xml:space="preserve"> using their vehicles almost entirely for pleasure</w:t>
      </w:r>
      <w:r w:rsidR="002979F2">
        <w:rPr>
          <w:rFonts w:ascii="Times New Roman" w:hAnsi="Times New Roman" w:cs="Times New Roman"/>
          <w:sz w:val="24"/>
          <w:szCs w:val="24"/>
          <w:lang w:val="en-US"/>
        </w:rPr>
        <w:t>, did not agree with what seems to be, from today’s perspective, a remarkable piece of democratic legislation, and did all they could to overturn anything that was of benefit to foot traffic.</w:t>
      </w:r>
    </w:p>
    <w:p w14:paraId="287F51DB" w14:textId="77777777" w:rsidR="00F41083" w:rsidRDefault="00F41083">
      <w:pPr>
        <w:contextualSpacing/>
        <w:rPr>
          <w:rFonts w:ascii="Times New Roman" w:hAnsi="Times New Roman" w:cs="Times New Roman"/>
          <w:sz w:val="24"/>
          <w:szCs w:val="24"/>
          <w:lang w:val="en-US"/>
        </w:rPr>
      </w:pPr>
    </w:p>
    <w:p w14:paraId="5779652E" w14:textId="674D13BD" w:rsidR="002979F2" w:rsidRDefault="00F41083">
      <w:pPr>
        <w:contextualSpacing/>
        <w:rPr>
          <w:rFonts w:ascii="Times New Roman" w:hAnsi="Times New Roman" w:cs="Times New Roman"/>
          <w:sz w:val="24"/>
          <w:szCs w:val="24"/>
          <w:lang w:val="en-US"/>
        </w:rPr>
      </w:pPr>
      <w:r>
        <w:rPr>
          <w:rFonts w:ascii="Times New Roman" w:hAnsi="Times New Roman" w:cs="Times New Roman"/>
          <w:sz w:val="24"/>
          <w:szCs w:val="24"/>
          <w:lang w:val="en-US"/>
        </w:rPr>
        <w:t>The cycling lobby w</w:t>
      </w:r>
      <w:r w:rsidR="00DE4BB6">
        <w:rPr>
          <w:rFonts w:ascii="Times New Roman" w:hAnsi="Times New Roman" w:cs="Times New Roman"/>
          <w:sz w:val="24"/>
          <w:szCs w:val="24"/>
          <w:lang w:val="en-US"/>
        </w:rPr>
        <w:t>as</w:t>
      </w:r>
      <w:r>
        <w:rPr>
          <w:rFonts w:ascii="Times New Roman" w:hAnsi="Times New Roman" w:cs="Times New Roman"/>
          <w:sz w:val="24"/>
          <w:szCs w:val="24"/>
          <w:lang w:val="en-US"/>
        </w:rPr>
        <w:t xml:space="preserve"> advantaged by the nature of their machines, it was difficult to define them as ‘locomotives’ although there was public pressure for this</w:t>
      </w:r>
      <w:r w:rsidR="00DA4D48">
        <w:rPr>
          <w:rFonts w:ascii="Times New Roman" w:hAnsi="Times New Roman" w:cs="Times New Roman"/>
          <w:sz w:val="24"/>
          <w:szCs w:val="24"/>
          <w:lang w:val="en-US"/>
        </w:rPr>
        <w:t>.</w:t>
      </w:r>
      <w:r w:rsidR="00BF4C5B">
        <w:rPr>
          <w:rFonts w:ascii="Times New Roman" w:hAnsi="Times New Roman" w:cs="Times New Roman"/>
          <w:sz w:val="24"/>
          <w:szCs w:val="24"/>
          <w:lang w:val="en-US"/>
        </w:rPr>
        <w:t xml:space="preserve"> Without </w:t>
      </w:r>
      <w:r w:rsidR="004210E8">
        <w:rPr>
          <w:rFonts w:ascii="Times New Roman" w:hAnsi="Times New Roman" w:cs="Times New Roman"/>
          <w:sz w:val="24"/>
          <w:szCs w:val="24"/>
          <w:lang w:val="en-US"/>
        </w:rPr>
        <w:t xml:space="preserve">their </w:t>
      </w:r>
      <w:r w:rsidR="00BF4C5B">
        <w:rPr>
          <w:rFonts w:ascii="Times New Roman" w:hAnsi="Times New Roman" w:cs="Times New Roman"/>
          <w:sz w:val="24"/>
          <w:szCs w:val="24"/>
          <w:lang w:val="en-US"/>
        </w:rPr>
        <w:t>being defi</w:t>
      </w:r>
      <w:r w:rsidR="004210E8">
        <w:rPr>
          <w:rFonts w:ascii="Times New Roman" w:hAnsi="Times New Roman" w:cs="Times New Roman"/>
          <w:sz w:val="24"/>
          <w:szCs w:val="24"/>
          <w:lang w:val="en-US"/>
        </w:rPr>
        <w:t>n</w:t>
      </w:r>
      <w:r w:rsidR="00BF4C5B">
        <w:rPr>
          <w:rFonts w:ascii="Times New Roman" w:hAnsi="Times New Roman" w:cs="Times New Roman"/>
          <w:sz w:val="24"/>
          <w:szCs w:val="24"/>
          <w:lang w:val="en-US"/>
        </w:rPr>
        <w:t>ed as locomotives, cycles could be used freely and</w:t>
      </w:r>
      <w:r w:rsidR="004210E8">
        <w:rPr>
          <w:rFonts w:ascii="Times New Roman" w:hAnsi="Times New Roman" w:cs="Times New Roman"/>
          <w:sz w:val="24"/>
          <w:szCs w:val="24"/>
          <w:lang w:val="en-US"/>
        </w:rPr>
        <w:t>,</w:t>
      </w:r>
      <w:r w:rsidR="00BF4C5B">
        <w:rPr>
          <w:rFonts w:ascii="Times New Roman" w:hAnsi="Times New Roman" w:cs="Times New Roman"/>
          <w:sz w:val="24"/>
          <w:szCs w:val="24"/>
          <w:lang w:val="en-US"/>
        </w:rPr>
        <w:t xml:space="preserve"> </w:t>
      </w:r>
      <w:r w:rsidR="004210E8">
        <w:rPr>
          <w:rFonts w:ascii="Times New Roman" w:hAnsi="Times New Roman" w:cs="Times New Roman"/>
          <w:sz w:val="24"/>
          <w:szCs w:val="24"/>
          <w:lang w:val="en-US"/>
        </w:rPr>
        <w:t>as more cycles were built and sold, the lobby was increasingly supported by the economic benefit the cycle industry and infrastructure to support the activity brought.</w:t>
      </w:r>
      <w:r>
        <w:rPr>
          <w:rFonts w:ascii="Times New Roman" w:hAnsi="Times New Roman" w:cs="Times New Roman"/>
          <w:sz w:val="24"/>
          <w:szCs w:val="24"/>
          <w:lang w:val="en-US"/>
        </w:rPr>
        <w:t xml:space="preserve"> </w:t>
      </w:r>
      <w:r w:rsidR="00DA4D48">
        <w:rPr>
          <w:rFonts w:ascii="Times New Roman" w:hAnsi="Times New Roman" w:cs="Times New Roman"/>
          <w:sz w:val="24"/>
          <w:szCs w:val="24"/>
          <w:lang w:val="en-US"/>
        </w:rPr>
        <w:t xml:space="preserve">The lobby </w:t>
      </w:r>
      <w:r>
        <w:rPr>
          <w:rFonts w:ascii="Times New Roman" w:hAnsi="Times New Roman" w:cs="Times New Roman"/>
          <w:sz w:val="24"/>
          <w:szCs w:val="24"/>
          <w:lang w:val="en-US"/>
        </w:rPr>
        <w:t xml:space="preserve">successfully kept </w:t>
      </w:r>
      <w:r w:rsidR="00BF4C5B">
        <w:rPr>
          <w:rFonts w:ascii="Times New Roman" w:hAnsi="Times New Roman" w:cs="Times New Roman"/>
          <w:sz w:val="24"/>
          <w:szCs w:val="24"/>
          <w:lang w:val="en-US"/>
        </w:rPr>
        <w:t>cycles</w:t>
      </w:r>
      <w:r>
        <w:rPr>
          <w:rFonts w:ascii="Times New Roman" w:hAnsi="Times New Roman" w:cs="Times New Roman"/>
          <w:sz w:val="24"/>
          <w:szCs w:val="24"/>
          <w:lang w:val="en-US"/>
        </w:rPr>
        <w:t xml:space="preserve"> outside of legislation that would seriously restrict their use and, importantly, speed.</w:t>
      </w:r>
      <w:r w:rsidR="00DA4D48">
        <w:rPr>
          <w:rFonts w:ascii="Times New Roman" w:hAnsi="Times New Roman" w:cs="Times New Roman"/>
          <w:sz w:val="24"/>
          <w:szCs w:val="24"/>
          <w:lang w:val="en-US"/>
        </w:rPr>
        <w:t xml:space="preserve"> It is speed that is the essential of all campaigning at this time. Cyclists wanted to travel far faster than foot traffic, </w:t>
      </w:r>
      <w:r w:rsidR="00D60B29">
        <w:rPr>
          <w:rFonts w:ascii="Times New Roman" w:hAnsi="Times New Roman" w:cs="Times New Roman"/>
          <w:sz w:val="24"/>
          <w:szCs w:val="24"/>
          <w:lang w:val="en-US"/>
        </w:rPr>
        <w:t>foot traffic did not like this prospect, but without the bicycle being a</w:t>
      </w:r>
      <w:r w:rsidR="00486A99">
        <w:rPr>
          <w:rFonts w:ascii="Times New Roman" w:hAnsi="Times New Roman" w:cs="Times New Roman"/>
          <w:sz w:val="24"/>
          <w:szCs w:val="24"/>
          <w:lang w:val="en-US"/>
        </w:rPr>
        <w:t xml:space="preserve"> deemed a ‘</w:t>
      </w:r>
      <w:r w:rsidR="00D60B29">
        <w:rPr>
          <w:rFonts w:ascii="Times New Roman" w:hAnsi="Times New Roman" w:cs="Times New Roman"/>
          <w:sz w:val="24"/>
          <w:szCs w:val="24"/>
          <w:lang w:val="en-US"/>
        </w:rPr>
        <w:t>locomotive</w:t>
      </w:r>
      <w:r w:rsidR="00486A99">
        <w:rPr>
          <w:rFonts w:ascii="Times New Roman" w:hAnsi="Times New Roman" w:cs="Times New Roman"/>
          <w:sz w:val="24"/>
          <w:szCs w:val="24"/>
          <w:lang w:val="en-US"/>
        </w:rPr>
        <w:t>’</w:t>
      </w:r>
      <w:r w:rsidR="00D60B29">
        <w:rPr>
          <w:rFonts w:ascii="Times New Roman" w:hAnsi="Times New Roman" w:cs="Times New Roman"/>
          <w:sz w:val="24"/>
          <w:szCs w:val="24"/>
          <w:lang w:val="en-US"/>
        </w:rPr>
        <w:t xml:space="preserve">, speed was impossible to successfully control. County authorities were permitted to act against </w:t>
      </w:r>
      <w:r>
        <w:rPr>
          <w:rFonts w:ascii="Times New Roman" w:hAnsi="Times New Roman" w:cs="Times New Roman"/>
          <w:sz w:val="24"/>
          <w:szCs w:val="24"/>
          <w:lang w:val="en-US"/>
        </w:rPr>
        <w:t>‘furious riding’ and the cycling press</w:t>
      </w:r>
      <w:r w:rsidR="00180F0A">
        <w:rPr>
          <w:rFonts w:ascii="Times New Roman" w:hAnsi="Times New Roman" w:cs="Times New Roman"/>
          <w:sz w:val="24"/>
          <w:szCs w:val="24"/>
          <w:lang w:val="en-US"/>
        </w:rPr>
        <w:t xml:space="preserve"> of the time</w:t>
      </w:r>
      <w:r>
        <w:rPr>
          <w:rFonts w:ascii="Times New Roman" w:hAnsi="Times New Roman" w:cs="Times New Roman"/>
          <w:sz w:val="24"/>
          <w:szCs w:val="24"/>
          <w:lang w:val="en-US"/>
        </w:rPr>
        <w:t xml:space="preserve"> is full of scare stories about unfair trails. </w:t>
      </w:r>
      <w:r w:rsidR="00FB0BEA">
        <w:rPr>
          <w:rFonts w:ascii="Times New Roman" w:hAnsi="Times New Roman" w:cs="Times New Roman"/>
          <w:sz w:val="24"/>
          <w:szCs w:val="24"/>
          <w:lang w:val="en-US"/>
        </w:rPr>
        <w:t xml:space="preserve">In fact, with few exceptions, usually those where cyclists </w:t>
      </w:r>
      <w:r w:rsidR="00BF4C5B">
        <w:rPr>
          <w:rFonts w:ascii="Times New Roman" w:hAnsi="Times New Roman" w:cs="Times New Roman"/>
          <w:sz w:val="24"/>
          <w:szCs w:val="24"/>
          <w:lang w:val="en-US"/>
        </w:rPr>
        <w:t>came into conflict with</w:t>
      </w:r>
      <w:r w:rsidR="00FB0BEA">
        <w:rPr>
          <w:rFonts w:ascii="Times New Roman" w:hAnsi="Times New Roman" w:cs="Times New Roman"/>
          <w:sz w:val="24"/>
          <w:szCs w:val="24"/>
          <w:lang w:val="en-US"/>
        </w:rPr>
        <w:t xml:space="preserve"> horse traffic, cyclists were clearly in the wrong, moving at a pace that threatened the normal traffic on the road with very limited braking</w:t>
      </w:r>
      <w:r w:rsidR="00BF4C5B">
        <w:rPr>
          <w:rFonts w:ascii="Times New Roman" w:hAnsi="Times New Roman" w:cs="Times New Roman"/>
          <w:sz w:val="24"/>
          <w:szCs w:val="24"/>
          <w:lang w:val="en-US"/>
        </w:rPr>
        <w:t xml:space="preserve"> capacity and sometimes none at all</w:t>
      </w:r>
      <w:r w:rsidR="00FB0BEA">
        <w:rPr>
          <w:rFonts w:ascii="Times New Roman" w:hAnsi="Times New Roman" w:cs="Times New Roman"/>
          <w:sz w:val="24"/>
          <w:szCs w:val="24"/>
          <w:lang w:val="en-US"/>
        </w:rPr>
        <w:t>. All those</w:t>
      </w:r>
      <w:r w:rsidR="00180F0A">
        <w:rPr>
          <w:rFonts w:ascii="Times New Roman" w:hAnsi="Times New Roman" w:cs="Times New Roman"/>
          <w:sz w:val="24"/>
          <w:szCs w:val="24"/>
          <w:lang w:val="en-US"/>
        </w:rPr>
        <w:t xml:space="preserve"> </w:t>
      </w:r>
      <w:r w:rsidR="00FB0BEA">
        <w:rPr>
          <w:rFonts w:ascii="Times New Roman" w:hAnsi="Times New Roman" w:cs="Times New Roman"/>
          <w:sz w:val="24"/>
          <w:szCs w:val="24"/>
          <w:lang w:val="en-US"/>
        </w:rPr>
        <w:t>accounts of cyclists losing control of their machines on downhill slopes</w:t>
      </w:r>
      <w:r w:rsidR="0045602E">
        <w:rPr>
          <w:rFonts w:ascii="Times New Roman" w:hAnsi="Times New Roman" w:cs="Times New Roman"/>
          <w:sz w:val="24"/>
          <w:szCs w:val="24"/>
          <w:lang w:val="en-US"/>
        </w:rPr>
        <w:t>,</w:t>
      </w:r>
      <w:r w:rsidR="00FB0BEA">
        <w:rPr>
          <w:rFonts w:ascii="Times New Roman" w:hAnsi="Times New Roman" w:cs="Times New Roman"/>
          <w:sz w:val="24"/>
          <w:szCs w:val="24"/>
          <w:lang w:val="en-US"/>
        </w:rPr>
        <w:t xml:space="preserve"> only to see foot and animal traffic blocking their path and desperately shouting to have the road cleared</w:t>
      </w:r>
      <w:r w:rsidR="0045602E">
        <w:rPr>
          <w:rFonts w:ascii="Times New Roman" w:hAnsi="Times New Roman" w:cs="Times New Roman"/>
          <w:sz w:val="24"/>
          <w:szCs w:val="24"/>
          <w:lang w:val="en-US"/>
        </w:rPr>
        <w:t>,</w:t>
      </w:r>
      <w:r w:rsidR="00FB0BEA">
        <w:rPr>
          <w:rFonts w:ascii="Times New Roman" w:hAnsi="Times New Roman" w:cs="Times New Roman"/>
          <w:sz w:val="24"/>
          <w:szCs w:val="24"/>
          <w:lang w:val="en-US"/>
        </w:rPr>
        <w:t xml:space="preserve"> should be looked at from the point of view of the other road users, not the cyclists, who deserved what they got if they fell from their machines. </w:t>
      </w:r>
      <w:r w:rsidR="00180F0A">
        <w:rPr>
          <w:rFonts w:ascii="Times New Roman" w:hAnsi="Times New Roman" w:cs="Times New Roman"/>
          <w:sz w:val="24"/>
          <w:szCs w:val="24"/>
          <w:lang w:val="en-US"/>
        </w:rPr>
        <w:t>Nevertheless</w:t>
      </w:r>
      <w:r w:rsidR="00FB0BEA">
        <w:rPr>
          <w:rFonts w:ascii="Times New Roman" w:hAnsi="Times New Roman" w:cs="Times New Roman"/>
          <w:sz w:val="24"/>
          <w:szCs w:val="24"/>
          <w:lang w:val="en-US"/>
        </w:rPr>
        <w:t>, they tend to be looked at from the point of view of the cyclists.</w:t>
      </w:r>
      <w:r w:rsidR="00627E1D">
        <w:rPr>
          <w:rFonts w:ascii="Times New Roman" w:hAnsi="Times New Roman" w:cs="Times New Roman"/>
          <w:sz w:val="24"/>
          <w:szCs w:val="24"/>
          <w:lang w:val="en-US"/>
        </w:rPr>
        <w:t xml:space="preserve"> Moreover</w:t>
      </w:r>
      <w:r w:rsidR="0045602E">
        <w:rPr>
          <w:rFonts w:ascii="Times New Roman" w:hAnsi="Times New Roman" w:cs="Times New Roman"/>
          <w:sz w:val="24"/>
          <w:szCs w:val="24"/>
          <w:lang w:val="en-US"/>
        </w:rPr>
        <w:t>,</w:t>
      </w:r>
      <w:r w:rsidR="00627E1D">
        <w:rPr>
          <w:rFonts w:ascii="Times New Roman" w:hAnsi="Times New Roman" w:cs="Times New Roman"/>
          <w:sz w:val="24"/>
          <w:szCs w:val="24"/>
          <w:lang w:val="en-US"/>
        </w:rPr>
        <w:t xml:space="preserve"> the fact</w:t>
      </w:r>
      <w:r w:rsidR="00486A99">
        <w:rPr>
          <w:rFonts w:ascii="Times New Roman" w:hAnsi="Times New Roman" w:cs="Times New Roman"/>
          <w:sz w:val="24"/>
          <w:szCs w:val="24"/>
          <w:lang w:val="en-US"/>
        </w:rPr>
        <w:t>s</w:t>
      </w:r>
      <w:r w:rsidR="00627E1D">
        <w:rPr>
          <w:rFonts w:ascii="Times New Roman" w:hAnsi="Times New Roman" w:cs="Times New Roman"/>
          <w:sz w:val="24"/>
          <w:szCs w:val="24"/>
          <w:lang w:val="en-US"/>
        </w:rPr>
        <w:t xml:space="preserve"> that the bicycle was small, human powered and that cyclists often came off worse for falling, tended to conceal their inherently threatening nature.</w:t>
      </w:r>
      <w:r w:rsidR="002979F2">
        <w:rPr>
          <w:rFonts w:ascii="Times New Roman" w:hAnsi="Times New Roman" w:cs="Times New Roman"/>
          <w:sz w:val="24"/>
          <w:szCs w:val="24"/>
          <w:lang w:val="en-US"/>
        </w:rPr>
        <w:t xml:space="preserve"> </w:t>
      </w:r>
    </w:p>
    <w:p w14:paraId="08BF41C3" w14:textId="77777777" w:rsidR="002979F2" w:rsidRDefault="002979F2">
      <w:pPr>
        <w:contextualSpacing/>
        <w:rPr>
          <w:rFonts w:ascii="Times New Roman" w:hAnsi="Times New Roman" w:cs="Times New Roman"/>
          <w:sz w:val="24"/>
          <w:szCs w:val="24"/>
          <w:lang w:val="en-US"/>
        </w:rPr>
      </w:pPr>
    </w:p>
    <w:p w14:paraId="74122854" w14:textId="4D36A59C" w:rsidR="00FB0BEA" w:rsidRDefault="002979F2">
      <w:pPr>
        <w:contextualSpacing/>
        <w:rPr>
          <w:rFonts w:ascii="Times New Roman" w:hAnsi="Times New Roman" w:cs="Times New Roman"/>
          <w:sz w:val="24"/>
          <w:szCs w:val="24"/>
          <w:lang w:val="en-US"/>
        </w:rPr>
      </w:pPr>
      <w:r>
        <w:rPr>
          <w:rFonts w:ascii="Times New Roman" w:hAnsi="Times New Roman" w:cs="Times New Roman"/>
          <w:sz w:val="24"/>
          <w:szCs w:val="24"/>
          <w:lang w:val="en-US"/>
        </w:rPr>
        <w:t>Th</w:t>
      </w:r>
      <w:r w:rsidR="00FB0BEA">
        <w:rPr>
          <w:rFonts w:ascii="Times New Roman" w:hAnsi="Times New Roman" w:cs="Times New Roman"/>
          <w:sz w:val="24"/>
          <w:szCs w:val="24"/>
          <w:lang w:val="en-US"/>
        </w:rPr>
        <w:t>e</w:t>
      </w:r>
      <w:r>
        <w:rPr>
          <w:rFonts w:ascii="Times New Roman" w:hAnsi="Times New Roman" w:cs="Times New Roman"/>
          <w:sz w:val="24"/>
          <w:szCs w:val="24"/>
          <w:lang w:val="en-US"/>
        </w:rPr>
        <w:t xml:space="preserve"> success</w:t>
      </w:r>
      <w:r w:rsidR="00FB0BEA">
        <w:rPr>
          <w:rFonts w:ascii="Times New Roman" w:hAnsi="Times New Roman" w:cs="Times New Roman"/>
          <w:sz w:val="24"/>
          <w:szCs w:val="24"/>
          <w:lang w:val="en-US"/>
        </w:rPr>
        <w:t xml:space="preserve"> of the cycling lobby</w:t>
      </w:r>
      <w:r>
        <w:rPr>
          <w:rFonts w:ascii="Times New Roman" w:hAnsi="Times New Roman" w:cs="Times New Roman"/>
          <w:sz w:val="24"/>
          <w:szCs w:val="24"/>
          <w:lang w:val="en-US"/>
        </w:rPr>
        <w:t xml:space="preserve"> was undoubted, but not surprising, because </w:t>
      </w:r>
      <w:r w:rsidR="00386B03">
        <w:rPr>
          <w:rFonts w:ascii="Times New Roman" w:hAnsi="Times New Roman" w:cs="Times New Roman"/>
          <w:sz w:val="24"/>
          <w:szCs w:val="24"/>
          <w:lang w:val="en-US"/>
        </w:rPr>
        <w:t>its</w:t>
      </w:r>
      <w:r>
        <w:rPr>
          <w:rFonts w:ascii="Times New Roman" w:hAnsi="Times New Roman" w:cs="Times New Roman"/>
          <w:sz w:val="24"/>
          <w:szCs w:val="24"/>
          <w:lang w:val="en-US"/>
        </w:rPr>
        <w:t xml:space="preserve"> social demogra</w:t>
      </w:r>
      <w:r w:rsidR="00B83658">
        <w:rPr>
          <w:rFonts w:ascii="Times New Roman" w:hAnsi="Times New Roman" w:cs="Times New Roman"/>
          <w:sz w:val="24"/>
          <w:szCs w:val="24"/>
          <w:lang w:val="en-US"/>
        </w:rPr>
        <w:t>phic was of such status that gave</w:t>
      </w:r>
      <w:r w:rsidR="00386B03">
        <w:rPr>
          <w:rFonts w:ascii="Times New Roman" w:hAnsi="Times New Roman" w:cs="Times New Roman"/>
          <w:sz w:val="24"/>
          <w:szCs w:val="24"/>
          <w:lang w:val="en-US"/>
        </w:rPr>
        <w:t xml:space="preserve"> i</w:t>
      </w:r>
      <w:r w:rsidR="00BF4C5B">
        <w:rPr>
          <w:rFonts w:ascii="Times New Roman" w:hAnsi="Times New Roman" w:cs="Times New Roman"/>
          <w:sz w:val="24"/>
          <w:szCs w:val="24"/>
          <w:lang w:val="en-US"/>
        </w:rPr>
        <w:t>t</w:t>
      </w:r>
      <w:r w:rsidR="00B83658">
        <w:rPr>
          <w:rFonts w:ascii="Times New Roman" w:hAnsi="Times New Roman" w:cs="Times New Roman"/>
          <w:sz w:val="24"/>
          <w:szCs w:val="24"/>
          <w:lang w:val="en-US"/>
        </w:rPr>
        <w:t xml:space="preserve"> clout</w:t>
      </w:r>
      <w:r w:rsidR="00BF4C5B">
        <w:rPr>
          <w:rFonts w:ascii="Times New Roman" w:hAnsi="Times New Roman" w:cs="Times New Roman"/>
          <w:sz w:val="24"/>
          <w:szCs w:val="24"/>
          <w:lang w:val="en-US"/>
        </w:rPr>
        <w:t xml:space="preserve">, most of its members were middle or upper </w:t>
      </w:r>
      <w:r w:rsidR="00BF4C5B">
        <w:rPr>
          <w:rFonts w:ascii="Times New Roman" w:hAnsi="Times New Roman" w:cs="Times New Roman"/>
          <w:sz w:val="24"/>
          <w:szCs w:val="24"/>
          <w:lang w:val="en-US"/>
        </w:rPr>
        <w:lastRenderedPageBreak/>
        <w:t>class</w:t>
      </w:r>
      <w:r w:rsidR="00FB0BEA">
        <w:rPr>
          <w:rFonts w:ascii="Times New Roman" w:hAnsi="Times New Roman" w:cs="Times New Roman"/>
          <w:sz w:val="24"/>
          <w:szCs w:val="24"/>
          <w:lang w:val="en-US"/>
        </w:rPr>
        <w:t>.</w:t>
      </w:r>
      <w:r w:rsidR="00B83658">
        <w:rPr>
          <w:rFonts w:ascii="Times New Roman" w:hAnsi="Times New Roman" w:cs="Times New Roman"/>
          <w:sz w:val="24"/>
          <w:szCs w:val="24"/>
          <w:lang w:val="en-US"/>
        </w:rPr>
        <w:t xml:space="preserve"> While </w:t>
      </w:r>
      <w:r w:rsidR="00386B03">
        <w:rPr>
          <w:rFonts w:ascii="Times New Roman" w:hAnsi="Times New Roman" w:cs="Times New Roman"/>
          <w:sz w:val="24"/>
          <w:szCs w:val="24"/>
          <w:lang w:val="en-US"/>
        </w:rPr>
        <w:t>cyclists</w:t>
      </w:r>
      <w:r w:rsidR="00B83658">
        <w:rPr>
          <w:rFonts w:ascii="Times New Roman" w:hAnsi="Times New Roman" w:cs="Times New Roman"/>
          <w:sz w:val="24"/>
          <w:szCs w:val="24"/>
          <w:lang w:val="en-US"/>
        </w:rPr>
        <w:t xml:space="preserve"> had to overrule the (usually sensible) words</w:t>
      </w:r>
      <w:r w:rsidR="0045602E">
        <w:rPr>
          <w:rFonts w:ascii="Times New Roman" w:hAnsi="Times New Roman" w:cs="Times New Roman"/>
          <w:sz w:val="24"/>
          <w:szCs w:val="24"/>
          <w:lang w:val="en-US"/>
        </w:rPr>
        <w:t xml:space="preserve"> </w:t>
      </w:r>
      <w:r w:rsidR="00B83658">
        <w:rPr>
          <w:rFonts w:ascii="Times New Roman" w:hAnsi="Times New Roman" w:cs="Times New Roman"/>
          <w:sz w:val="24"/>
          <w:szCs w:val="24"/>
          <w:lang w:val="en-US"/>
        </w:rPr>
        <w:t>of those who thought that vehicles moving at speeds could put foot traffic at serious risk, they had modernity and youth on their side</w:t>
      </w:r>
      <w:r w:rsidR="00BF4C5B">
        <w:rPr>
          <w:rFonts w:ascii="Times New Roman" w:hAnsi="Times New Roman" w:cs="Times New Roman"/>
          <w:sz w:val="24"/>
          <w:szCs w:val="24"/>
          <w:lang w:val="en-US"/>
        </w:rPr>
        <w:t xml:space="preserve"> as well as the advantage of social status</w:t>
      </w:r>
      <w:r w:rsidR="004210E8">
        <w:rPr>
          <w:rFonts w:ascii="Times New Roman" w:hAnsi="Times New Roman" w:cs="Times New Roman"/>
          <w:sz w:val="24"/>
          <w:szCs w:val="24"/>
          <w:lang w:val="en-US"/>
        </w:rPr>
        <w:t xml:space="preserve"> and an increasing economic footprint</w:t>
      </w:r>
      <w:r w:rsidR="00B83658">
        <w:rPr>
          <w:rFonts w:ascii="Times New Roman" w:hAnsi="Times New Roman" w:cs="Times New Roman"/>
          <w:sz w:val="24"/>
          <w:szCs w:val="24"/>
          <w:lang w:val="en-US"/>
        </w:rPr>
        <w:t>.</w:t>
      </w:r>
      <w:r w:rsidR="00627E1D">
        <w:rPr>
          <w:rFonts w:ascii="Times New Roman" w:hAnsi="Times New Roman" w:cs="Times New Roman"/>
          <w:sz w:val="24"/>
          <w:szCs w:val="24"/>
          <w:lang w:val="en-US"/>
        </w:rPr>
        <w:t xml:space="preserve">  </w:t>
      </w:r>
    </w:p>
    <w:p w14:paraId="209E34BC" w14:textId="77777777" w:rsidR="00FB0BEA" w:rsidRDefault="00FB0BEA">
      <w:pPr>
        <w:contextualSpacing/>
        <w:rPr>
          <w:rFonts w:ascii="Times New Roman" w:hAnsi="Times New Roman" w:cs="Times New Roman"/>
          <w:sz w:val="24"/>
          <w:szCs w:val="24"/>
          <w:lang w:val="en-US"/>
        </w:rPr>
      </w:pPr>
    </w:p>
    <w:p w14:paraId="5C361C52" w14:textId="0B2E9103" w:rsidR="000433B3" w:rsidRDefault="00FB0BEA">
      <w:pPr>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With the motor car, it clearly was a ‘locomotive’ within the terms of the </w:t>
      </w:r>
      <w:r w:rsidR="00180F0A">
        <w:rPr>
          <w:rFonts w:ascii="Times New Roman" w:hAnsi="Times New Roman" w:cs="Times New Roman"/>
          <w:sz w:val="24"/>
          <w:szCs w:val="24"/>
          <w:lang w:val="en-US"/>
        </w:rPr>
        <w:t>A</w:t>
      </w:r>
      <w:r>
        <w:rPr>
          <w:rFonts w:ascii="Times New Roman" w:hAnsi="Times New Roman" w:cs="Times New Roman"/>
          <w:sz w:val="24"/>
          <w:szCs w:val="24"/>
          <w:lang w:val="en-US"/>
        </w:rPr>
        <w:t xml:space="preserve">ct and exactly the sort of vehicle that the </w:t>
      </w:r>
      <w:r w:rsidR="00180F0A">
        <w:rPr>
          <w:rFonts w:ascii="Times New Roman" w:hAnsi="Times New Roman" w:cs="Times New Roman"/>
          <w:sz w:val="24"/>
          <w:szCs w:val="24"/>
          <w:lang w:val="en-US"/>
        </w:rPr>
        <w:t>A</w:t>
      </w:r>
      <w:r>
        <w:rPr>
          <w:rFonts w:ascii="Times New Roman" w:hAnsi="Times New Roman" w:cs="Times New Roman"/>
          <w:sz w:val="24"/>
          <w:szCs w:val="24"/>
          <w:lang w:val="en-US"/>
        </w:rPr>
        <w:t>ct was designed to control.</w:t>
      </w:r>
      <w:r w:rsidR="004210E8">
        <w:rPr>
          <w:rFonts w:ascii="Times New Roman" w:hAnsi="Times New Roman" w:cs="Times New Roman"/>
          <w:sz w:val="24"/>
          <w:szCs w:val="24"/>
          <w:lang w:val="en-US"/>
        </w:rPr>
        <w:t xml:space="preserve"> This it did very successfully</w:t>
      </w:r>
      <w:r w:rsidR="00B46D5F">
        <w:rPr>
          <w:rFonts w:ascii="Times New Roman" w:hAnsi="Times New Roman" w:cs="Times New Roman"/>
          <w:sz w:val="24"/>
          <w:szCs w:val="24"/>
          <w:lang w:val="en-US"/>
        </w:rPr>
        <w:t>,</w:t>
      </w:r>
      <w:r w:rsidR="004210E8">
        <w:rPr>
          <w:rFonts w:ascii="Times New Roman" w:hAnsi="Times New Roman" w:cs="Times New Roman"/>
          <w:sz w:val="24"/>
          <w:szCs w:val="24"/>
          <w:lang w:val="en-US"/>
        </w:rPr>
        <w:t xml:space="preserve"> with very few taking up motoring while the vehicles remained under its control.</w:t>
      </w:r>
      <w:r w:rsidR="00627E1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627E1D">
        <w:rPr>
          <w:rFonts w:ascii="Times New Roman" w:hAnsi="Times New Roman" w:cs="Times New Roman"/>
          <w:sz w:val="24"/>
          <w:szCs w:val="24"/>
          <w:lang w:val="en-US"/>
        </w:rPr>
        <w:t xml:space="preserve">At first sight the motor lobby had a far greater challenge in overturning legislation, rather than avoiding it. However, </w:t>
      </w:r>
      <w:r w:rsidR="00386B03">
        <w:rPr>
          <w:rFonts w:ascii="Times New Roman" w:hAnsi="Times New Roman" w:cs="Times New Roman"/>
          <w:sz w:val="24"/>
          <w:szCs w:val="24"/>
          <w:lang w:val="en-US"/>
        </w:rPr>
        <w:t>the motor lobby</w:t>
      </w:r>
      <w:r w:rsidR="00627E1D">
        <w:rPr>
          <w:rFonts w:ascii="Times New Roman" w:hAnsi="Times New Roman" w:cs="Times New Roman"/>
          <w:sz w:val="24"/>
          <w:szCs w:val="24"/>
          <w:lang w:val="en-US"/>
        </w:rPr>
        <w:t xml:space="preserve"> had huge advantages. Anyone who owned a motor car was, by default, extremely wealthy. Many of those pressing to have the act overturned were close to</w:t>
      </w:r>
      <w:r w:rsidR="0045602E">
        <w:rPr>
          <w:rFonts w:ascii="Times New Roman" w:hAnsi="Times New Roman" w:cs="Times New Roman"/>
          <w:sz w:val="24"/>
          <w:szCs w:val="24"/>
          <w:lang w:val="en-US"/>
        </w:rPr>
        <w:t>,</w:t>
      </w:r>
      <w:r w:rsidR="00627E1D">
        <w:rPr>
          <w:rFonts w:ascii="Times New Roman" w:hAnsi="Times New Roman" w:cs="Times New Roman"/>
          <w:sz w:val="24"/>
          <w:szCs w:val="24"/>
          <w:lang w:val="en-US"/>
        </w:rPr>
        <w:t xml:space="preserve"> or actually in government. Many had ten or twenty years of cycling experience to call upon and were ‘established’ in all senses, middle-aged, </w:t>
      </w:r>
      <w:r w:rsidR="00180F0A">
        <w:rPr>
          <w:rFonts w:ascii="Times New Roman" w:hAnsi="Times New Roman" w:cs="Times New Roman"/>
          <w:sz w:val="24"/>
          <w:szCs w:val="24"/>
          <w:lang w:val="en-US"/>
        </w:rPr>
        <w:t>monied</w:t>
      </w:r>
      <w:r w:rsidR="00486A99">
        <w:rPr>
          <w:rFonts w:ascii="Times New Roman" w:hAnsi="Times New Roman" w:cs="Times New Roman"/>
          <w:sz w:val="24"/>
          <w:szCs w:val="24"/>
          <w:lang w:val="en-US"/>
        </w:rPr>
        <w:t xml:space="preserve"> and in positions of authority</w:t>
      </w:r>
      <w:r w:rsidR="004B28D2">
        <w:rPr>
          <w:rFonts w:ascii="Times New Roman" w:hAnsi="Times New Roman" w:cs="Times New Roman"/>
          <w:sz w:val="24"/>
          <w:szCs w:val="24"/>
          <w:lang w:val="en-US"/>
        </w:rPr>
        <w:t xml:space="preserve">. They played the same cards as the cyclists, </w:t>
      </w:r>
      <w:r w:rsidR="000433B3">
        <w:rPr>
          <w:rFonts w:ascii="Times New Roman" w:hAnsi="Times New Roman" w:cs="Times New Roman"/>
          <w:sz w:val="24"/>
          <w:szCs w:val="24"/>
          <w:lang w:val="en-US"/>
        </w:rPr>
        <w:t xml:space="preserve">arguing that they represented the vanguard of modernity, and </w:t>
      </w:r>
      <w:r w:rsidR="004210E8">
        <w:rPr>
          <w:rFonts w:ascii="Times New Roman" w:hAnsi="Times New Roman" w:cs="Times New Roman"/>
          <w:sz w:val="24"/>
          <w:szCs w:val="24"/>
          <w:lang w:val="en-US"/>
        </w:rPr>
        <w:t xml:space="preserve">that </w:t>
      </w:r>
      <w:r w:rsidR="000433B3">
        <w:rPr>
          <w:rFonts w:ascii="Times New Roman" w:hAnsi="Times New Roman" w:cs="Times New Roman"/>
          <w:sz w:val="24"/>
          <w:szCs w:val="24"/>
          <w:lang w:val="en-US"/>
        </w:rPr>
        <w:t xml:space="preserve">the potential </w:t>
      </w:r>
      <w:r w:rsidR="004210E8">
        <w:rPr>
          <w:rFonts w:ascii="Times New Roman" w:hAnsi="Times New Roman" w:cs="Times New Roman"/>
          <w:sz w:val="24"/>
          <w:szCs w:val="24"/>
          <w:lang w:val="en-US"/>
        </w:rPr>
        <w:t xml:space="preserve">economic </w:t>
      </w:r>
      <w:r w:rsidR="000433B3">
        <w:rPr>
          <w:rFonts w:ascii="Times New Roman" w:hAnsi="Times New Roman" w:cs="Times New Roman"/>
          <w:sz w:val="24"/>
          <w:szCs w:val="24"/>
          <w:lang w:val="en-US"/>
        </w:rPr>
        <w:t>benefits of the motor car far outpaced the concerns of those who wanted to keep the s</w:t>
      </w:r>
      <w:r w:rsidR="006C4889">
        <w:rPr>
          <w:rFonts w:ascii="Times New Roman" w:hAnsi="Times New Roman" w:cs="Times New Roman"/>
          <w:sz w:val="24"/>
          <w:szCs w:val="24"/>
          <w:lang w:val="en-US"/>
        </w:rPr>
        <w:t>t</w:t>
      </w:r>
      <w:bookmarkStart w:id="0" w:name="_GoBack"/>
      <w:bookmarkEnd w:id="0"/>
      <w:r w:rsidR="000433B3">
        <w:rPr>
          <w:rFonts w:ascii="Times New Roman" w:hAnsi="Times New Roman" w:cs="Times New Roman"/>
          <w:sz w:val="24"/>
          <w:szCs w:val="24"/>
          <w:lang w:val="en-US"/>
        </w:rPr>
        <w:t>atus-quo. T</w:t>
      </w:r>
      <w:r w:rsidR="004B28D2">
        <w:rPr>
          <w:rFonts w:ascii="Times New Roman" w:hAnsi="Times New Roman" w:cs="Times New Roman"/>
          <w:sz w:val="24"/>
          <w:szCs w:val="24"/>
          <w:lang w:val="en-US"/>
        </w:rPr>
        <w:t>he key thing was to overturn the requirement for physical speed control. Without the preceding person the motorist would be able to travel at whatever speed the vehicle would go</w:t>
      </w:r>
      <w:r w:rsidR="00D60B29">
        <w:rPr>
          <w:rFonts w:ascii="Times New Roman" w:hAnsi="Times New Roman" w:cs="Times New Roman"/>
          <w:sz w:val="24"/>
          <w:szCs w:val="24"/>
          <w:lang w:val="en-US"/>
        </w:rPr>
        <w:t>.</w:t>
      </w:r>
      <w:r w:rsidR="004B28D2">
        <w:rPr>
          <w:rFonts w:ascii="Times New Roman" w:hAnsi="Times New Roman" w:cs="Times New Roman"/>
          <w:sz w:val="24"/>
          <w:szCs w:val="24"/>
          <w:lang w:val="en-US"/>
        </w:rPr>
        <w:t xml:space="preserve"> </w:t>
      </w:r>
      <w:r w:rsidR="00D60B29">
        <w:rPr>
          <w:rFonts w:ascii="Times New Roman" w:hAnsi="Times New Roman" w:cs="Times New Roman"/>
          <w:sz w:val="24"/>
          <w:szCs w:val="24"/>
          <w:lang w:val="en-US"/>
        </w:rPr>
        <w:t>T</w:t>
      </w:r>
      <w:r w:rsidR="004B28D2">
        <w:rPr>
          <w:rFonts w:ascii="Times New Roman" w:hAnsi="Times New Roman" w:cs="Times New Roman"/>
          <w:sz w:val="24"/>
          <w:szCs w:val="24"/>
          <w:lang w:val="en-US"/>
        </w:rPr>
        <w:t>he</w:t>
      </w:r>
      <w:r w:rsidR="00D60B29">
        <w:rPr>
          <w:rFonts w:ascii="Times New Roman" w:hAnsi="Times New Roman" w:cs="Times New Roman"/>
          <w:sz w:val="24"/>
          <w:szCs w:val="24"/>
          <w:lang w:val="en-US"/>
        </w:rPr>
        <w:t xml:space="preserve"> negative</w:t>
      </w:r>
      <w:r w:rsidR="004B28D2">
        <w:rPr>
          <w:rFonts w:ascii="Times New Roman" w:hAnsi="Times New Roman" w:cs="Times New Roman"/>
          <w:sz w:val="24"/>
          <w:szCs w:val="24"/>
          <w:lang w:val="en-US"/>
        </w:rPr>
        <w:t xml:space="preserve"> potential of </w:t>
      </w:r>
      <w:r w:rsidR="00D60B29">
        <w:rPr>
          <w:rFonts w:ascii="Times New Roman" w:hAnsi="Times New Roman" w:cs="Times New Roman"/>
          <w:sz w:val="24"/>
          <w:szCs w:val="24"/>
          <w:lang w:val="en-US"/>
        </w:rPr>
        <w:t>this</w:t>
      </w:r>
      <w:r w:rsidR="004B28D2">
        <w:rPr>
          <w:rFonts w:ascii="Times New Roman" w:hAnsi="Times New Roman" w:cs="Times New Roman"/>
          <w:sz w:val="24"/>
          <w:szCs w:val="24"/>
          <w:lang w:val="en-US"/>
        </w:rPr>
        <w:t xml:space="preserve"> was probably largely </w:t>
      </w:r>
      <w:proofErr w:type="spellStart"/>
      <w:r w:rsidR="004B28D2">
        <w:rPr>
          <w:rFonts w:ascii="Times New Roman" w:hAnsi="Times New Roman" w:cs="Times New Roman"/>
          <w:sz w:val="24"/>
          <w:szCs w:val="24"/>
          <w:lang w:val="en-US"/>
        </w:rPr>
        <w:t>unrealised</w:t>
      </w:r>
      <w:proofErr w:type="spellEnd"/>
      <w:r w:rsidR="00D60B29">
        <w:rPr>
          <w:rFonts w:ascii="Times New Roman" w:hAnsi="Times New Roman" w:cs="Times New Roman"/>
          <w:sz w:val="24"/>
          <w:szCs w:val="24"/>
          <w:lang w:val="en-US"/>
        </w:rPr>
        <w:t xml:space="preserve"> by the larger population. </w:t>
      </w:r>
      <w:r w:rsidR="004B28D2">
        <w:rPr>
          <w:rFonts w:ascii="Times New Roman" w:hAnsi="Times New Roman" w:cs="Times New Roman"/>
          <w:sz w:val="24"/>
          <w:szCs w:val="24"/>
          <w:lang w:val="en-US"/>
        </w:rPr>
        <w:t>In 1896 few had ever seen a motor car</w:t>
      </w:r>
      <w:r w:rsidR="004210E8">
        <w:rPr>
          <w:rFonts w:ascii="Times New Roman" w:hAnsi="Times New Roman" w:cs="Times New Roman"/>
          <w:sz w:val="24"/>
          <w:szCs w:val="24"/>
          <w:lang w:val="en-US"/>
        </w:rPr>
        <w:t xml:space="preserve"> and to many</w:t>
      </w:r>
      <w:r w:rsidR="004B28D2">
        <w:rPr>
          <w:rFonts w:ascii="Times New Roman" w:hAnsi="Times New Roman" w:cs="Times New Roman"/>
          <w:sz w:val="24"/>
          <w:szCs w:val="24"/>
          <w:lang w:val="en-US"/>
        </w:rPr>
        <w:t xml:space="preserve"> it </w:t>
      </w:r>
      <w:r w:rsidR="00180F0A">
        <w:rPr>
          <w:rFonts w:ascii="Times New Roman" w:hAnsi="Times New Roman" w:cs="Times New Roman"/>
          <w:sz w:val="24"/>
          <w:szCs w:val="24"/>
          <w:lang w:val="en-US"/>
        </w:rPr>
        <w:t>seemed</w:t>
      </w:r>
      <w:r w:rsidR="004B28D2">
        <w:rPr>
          <w:rFonts w:ascii="Times New Roman" w:hAnsi="Times New Roman" w:cs="Times New Roman"/>
          <w:sz w:val="24"/>
          <w:szCs w:val="24"/>
          <w:lang w:val="en-US"/>
        </w:rPr>
        <w:t xml:space="preserve"> </w:t>
      </w:r>
      <w:r w:rsidR="004210E8">
        <w:rPr>
          <w:rFonts w:ascii="Times New Roman" w:hAnsi="Times New Roman" w:cs="Times New Roman"/>
          <w:sz w:val="24"/>
          <w:szCs w:val="24"/>
          <w:lang w:val="en-US"/>
        </w:rPr>
        <w:t>no more than</w:t>
      </w:r>
      <w:r w:rsidR="004B28D2">
        <w:rPr>
          <w:rFonts w:ascii="Times New Roman" w:hAnsi="Times New Roman" w:cs="Times New Roman"/>
          <w:sz w:val="24"/>
          <w:szCs w:val="24"/>
          <w:lang w:val="en-US"/>
        </w:rPr>
        <w:t xml:space="preserve"> an eccentric plaything that at most might replace a few carriages</w:t>
      </w:r>
      <w:r w:rsidR="00D60B29">
        <w:rPr>
          <w:rFonts w:ascii="Times New Roman" w:hAnsi="Times New Roman" w:cs="Times New Roman"/>
          <w:sz w:val="24"/>
          <w:szCs w:val="24"/>
          <w:lang w:val="en-US"/>
        </w:rPr>
        <w:t>;</w:t>
      </w:r>
      <w:r w:rsidR="004B28D2">
        <w:rPr>
          <w:rFonts w:ascii="Times New Roman" w:hAnsi="Times New Roman" w:cs="Times New Roman"/>
          <w:sz w:val="24"/>
          <w:szCs w:val="24"/>
          <w:lang w:val="en-US"/>
        </w:rPr>
        <w:t xml:space="preserve"> cyclists had been allowed on the road without physical speed control and the status quo had not really been disrupted. It was no wonder that </w:t>
      </w:r>
      <w:r w:rsidR="00D60B29">
        <w:rPr>
          <w:rFonts w:ascii="Times New Roman" w:hAnsi="Times New Roman" w:cs="Times New Roman"/>
          <w:sz w:val="24"/>
          <w:szCs w:val="24"/>
          <w:lang w:val="en-US"/>
        </w:rPr>
        <w:t>the</w:t>
      </w:r>
      <w:r w:rsidR="00D60B29" w:rsidRPr="00D60B29">
        <w:rPr>
          <w:rFonts w:ascii="Times New Roman" w:hAnsi="Times New Roman" w:cs="Times New Roman"/>
          <w:i/>
          <w:sz w:val="24"/>
          <w:szCs w:val="24"/>
          <w:lang w:val="en-US"/>
        </w:rPr>
        <w:t xml:space="preserve"> </w:t>
      </w:r>
      <w:r w:rsidR="00D60B29" w:rsidRPr="00DE4BB6">
        <w:rPr>
          <w:rFonts w:ascii="Times New Roman" w:hAnsi="Times New Roman" w:cs="Times New Roman"/>
          <w:i/>
          <w:sz w:val="24"/>
          <w:szCs w:val="24"/>
          <w:lang w:val="en-US"/>
        </w:rPr>
        <w:t>Locomotives on Highways Act</w:t>
      </w:r>
      <w:r w:rsidR="00D60B29">
        <w:rPr>
          <w:rFonts w:ascii="Times New Roman" w:hAnsi="Times New Roman" w:cs="Times New Roman"/>
          <w:sz w:val="24"/>
          <w:szCs w:val="24"/>
          <w:lang w:val="en-US"/>
        </w:rPr>
        <w:t xml:space="preserve"> </w:t>
      </w:r>
      <w:r w:rsidR="004B28D2">
        <w:rPr>
          <w:rFonts w:ascii="Times New Roman" w:hAnsi="Times New Roman" w:cs="Times New Roman"/>
          <w:sz w:val="24"/>
          <w:szCs w:val="24"/>
          <w:lang w:val="en-US"/>
        </w:rPr>
        <w:t xml:space="preserve">was passed </w:t>
      </w:r>
      <w:r w:rsidR="00D60B29">
        <w:rPr>
          <w:rFonts w:ascii="Times New Roman" w:hAnsi="Times New Roman" w:cs="Times New Roman"/>
          <w:sz w:val="24"/>
          <w:szCs w:val="24"/>
          <w:lang w:val="en-US"/>
        </w:rPr>
        <w:t>agai</w:t>
      </w:r>
      <w:r w:rsidR="00322928">
        <w:rPr>
          <w:rFonts w:ascii="Times New Roman" w:hAnsi="Times New Roman" w:cs="Times New Roman"/>
          <w:sz w:val="24"/>
          <w:szCs w:val="24"/>
          <w:lang w:val="en-US"/>
        </w:rPr>
        <w:t>n</w:t>
      </w:r>
      <w:r w:rsidR="00D60B29">
        <w:rPr>
          <w:rFonts w:ascii="Times New Roman" w:hAnsi="Times New Roman" w:cs="Times New Roman"/>
          <w:sz w:val="24"/>
          <w:szCs w:val="24"/>
          <w:lang w:val="en-US"/>
        </w:rPr>
        <w:t>st</w:t>
      </w:r>
      <w:r w:rsidR="004B28D2">
        <w:rPr>
          <w:rFonts w:ascii="Times New Roman" w:hAnsi="Times New Roman" w:cs="Times New Roman"/>
          <w:sz w:val="24"/>
          <w:szCs w:val="24"/>
          <w:lang w:val="en-US"/>
        </w:rPr>
        <w:t xml:space="preserve"> opposition that was already being </w:t>
      </w:r>
      <w:proofErr w:type="spellStart"/>
      <w:r w:rsidR="004B28D2">
        <w:rPr>
          <w:rFonts w:ascii="Times New Roman" w:hAnsi="Times New Roman" w:cs="Times New Roman"/>
          <w:sz w:val="24"/>
          <w:szCs w:val="24"/>
          <w:lang w:val="en-US"/>
        </w:rPr>
        <w:t>stigmatised</w:t>
      </w:r>
      <w:proofErr w:type="spellEnd"/>
      <w:r w:rsidR="004B28D2">
        <w:rPr>
          <w:rFonts w:ascii="Times New Roman" w:hAnsi="Times New Roman" w:cs="Times New Roman"/>
          <w:sz w:val="24"/>
          <w:szCs w:val="24"/>
          <w:lang w:val="en-US"/>
        </w:rPr>
        <w:t xml:space="preserve"> as out-of-date and fuddy-duddy. </w:t>
      </w:r>
      <w:r w:rsidR="00627E1D">
        <w:rPr>
          <w:rFonts w:ascii="Times New Roman" w:hAnsi="Times New Roman" w:cs="Times New Roman"/>
          <w:sz w:val="24"/>
          <w:szCs w:val="24"/>
          <w:lang w:val="en-US"/>
        </w:rPr>
        <w:t xml:space="preserve"> </w:t>
      </w:r>
    </w:p>
    <w:p w14:paraId="6EF65EBF" w14:textId="77777777" w:rsidR="000433B3" w:rsidRDefault="000433B3">
      <w:pPr>
        <w:contextualSpacing/>
        <w:rPr>
          <w:rFonts w:ascii="Times New Roman" w:hAnsi="Times New Roman" w:cs="Times New Roman"/>
          <w:sz w:val="24"/>
          <w:szCs w:val="24"/>
          <w:lang w:val="en-US"/>
        </w:rPr>
      </w:pPr>
    </w:p>
    <w:p w14:paraId="66DC40E2" w14:textId="1948042A" w:rsidR="000433B3" w:rsidRDefault="000433B3">
      <w:pPr>
        <w:contextualSpacing/>
        <w:rPr>
          <w:rFonts w:ascii="Times New Roman" w:hAnsi="Times New Roman" w:cs="Times New Roman"/>
          <w:sz w:val="24"/>
          <w:szCs w:val="24"/>
          <w:lang w:val="en-US"/>
        </w:rPr>
      </w:pPr>
      <w:r>
        <w:rPr>
          <w:rFonts w:ascii="Times New Roman" w:hAnsi="Times New Roman" w:cs="Times New Roman"/>
          <w:sz w:val="24"/>
          <w:szCs w:val="24"/>
          <w:lang w:val="en-US"/>
        </w:rPr>
        <w:t>However, the lobbyists of 1896 knew their regulations</w:t>
      </w:r>
      <w:r w:rsidR="00466A71">
        <w:rPr>
          <w:rFonts w:ascii="Times New Roman" w:hAnsi="Times New Roman" w:cs="Times New Roman"/>
          <w:sz w:val="24"/>
          <w:szCs w:val="24"/>
          <w:lang w:val="en-US"/>
        </w:rPr>
        <w:t>, they were arguing against having to have someone precede their vehicles on foot. T</w:t>
      </w:r>
      <w:r>
        <w:rPr>
          <w:rFonts w:ascii="Times New Roman" w:hAnsi="Times New Roman" w:cs="Times New Roman"/>
          <w:sz w:val="24"/>
          <w:szCs w:val="24"/>
          <w:lang w:val="en-US"/>
        </w:rPr>
        <w:t xml:space="preserve">he concept of the </w:t>
      </w:r>
      <w:r w:rsidR="00466A71">
        <w:rPr>
          <w:rFonts w:ascii="Times New Roman" w:hAnsi="Times New Roman" w:cs="Times New Roman"/>
          <w:sz w:val="24"/>
          <w:szCs w:val="24"/>
          <w:lang w:val="en-US"/>
        </w:rPr>
        <w:t>red flag</w:t>
      </w:r>
      <w:r>
        <w:rPr>
          <w:rFonts w:ascii="Times New Roman" w:hAnsi="Times New Roman" w:cs="Times New Roman"/>
          <w:sz w:val="24"/>
          <w:szCs w:val="24"/>
          <w:lang w:val="en-US"/>
        </w:rPr>
        <w:t xml:space="preserve"> </w:t>
      </w:r>
      <w:r w:rsidR="00180F0A">
        <w:rPr>
          <w:rFonts w:ascii="Times New Roman" w:hAnsi="Times New Roman" w:cs="Times New Roman"/>
          <w:sz w:val="24"/>
          <w:szCs w:val="24"/>
          <w:lang w:val="en-US"/>
        </w:rPr>
        <w:t xml:space="preserve">in relation to motoring </w:t>
      </w:r>
      <w:r>
        <w:rPr>
          <w:rFonts w:ascii="Times New Roman" w:hAnsi="Times New Roman" w:cs="Times New Roman"/>
          <w:sz w:val="24"/>
          <w:szCs w:val="24"/>
          <w:lang w:val="en-US"/>
        </w:rPr>
        <w:t>is</w:t>
      </w:r>
      <w:r w:rsidR="00486A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largely retrospective. </w:t>
      </w:r>
      <w:r w:rsidR="00B83658">
        <w:rPr>
          <w:rFonts w:ascii="Times New Roman" w:hAnsi="Times New Roman" w:cs="Times New Roman"/>
          <w:sz w:val="24"/>
          <w:szCs w:val="24"/>
          <w:lang w:val="en-US"/>
        </w:rPr>
        <w:t>The idea of some poor person having to wave a red flag</w:t>
      </w:r>
      <w:r w:rsidR="00492500">
        <w:rPr>
          <w:rFonts w:ascii="Times New Roman" w:hAnsi="Times New Roman" w:cs="Times New Roman"/>
          <w:sz w:val="24"/>
          <w:szCs w:val="24"/>
          <w:lang w:val="en-US"/>
        </w:rPr>
        <w:t xml:space="preserve"> sixty yards</w:t>
      </w:r>
      <w:r w:rsidR="00B83658">
        <w:rPr>
          <w:rFonts w:ascii="Times New Roman" w:hAnsi="Times New Roman" w:cs="Times New Roman"/>
          <w:sz w:val="24"/>
          <w:szCs w:val="24"/>
          <w:lang w:val="en-US"/>
        </w:rPr>
        <w:t xml:space="preserve"> in front of a motor car was used as an icon of stick-in-the-mud conservatism and </w:t>
      </w:r>
      <w:r w:rsidR="00B83658" w:rsidRPr="00B83658">
        <w:rPr>
          <w:rFonts w:ascii="Times New Roman" w:hAnsi="Times New Roman" w:cs="Times New Roman"/>
          <w:i/>
          <w:sz w:val="24"/>
          <w:szCs w:val="24"/>
          <w:lang w:val="en-US"/>
        </w:rPr>
        <w:t>looked</w:t>
      </w:r>
      <w:r w:rsidR="00B83658">
        <w:rPr>
          <w:rFonts w:ascii="Times New Roman" w:hAnsi="Times New Roman" w:cs="Times New Roman"/>
          <w:sz w:val="24"/>
          <w:szCs w:val="24"/>
          <w:lang w:val="en-US"/>
        </w:rPr>
        <w:t xml:space="preserve"> ridiculous, therefore</w:t>
      </w:r>
      <w:r w:rsidR="000121D9">
        <w:rPr>
          <w:rFonts w:ascii="Times New Roman" w:hAnsi="Times New Roman" w:cs="Times New Roman"/>
          <w:sz w:val="24"/>
          <w:szCs w:val="24"/>
          <w:lang w:val="en-US"/>
        </w:rPr>
        <w:t>, in spite of it being inaccurately applied,</w:t>
      </w:r>
      <w:r w:rsidR="00B83658">
        <w:rPr>
          <w:rFonts w:ascii="Times New Roman" w:hAnsi="Times New Roman" w:cs="Times New Roman"/>
          <w:sz w:val="24"/>
          <w:szCs w:val="24"/>
          <w:lang w:val="en-US"/>
        </w:rPr>
        <w:t xml:space="preserve"> </w:t>
      </w:r>
      <w:r w:rsidR="00466A71">
        <w:rPr>
          <w:rFonts w:ascii="Times New Roman" w:hAnsi="Times New Roman" w:cs="Times New Roman"/>
          <w:sz w:val="24"/>
          <w:szCs w:val="24"/>
          <w:lang w:val="en-US"/>
        </w:rPr>
        <w:t>‘the Red Flag Act’ became</w:t>
      </w:r>
      <w:r w:rsidR="00B83658">
        <w:rPr>
          <w:rFonts w:ascii="Times New Roman" w:hAnsi="Times New Roman" w:cs="Times New Roman"/>
          <w:sz w:val="24"/>
          <w:szCs w:val="24"/>
          <w:lang w:val="en-US"/>
        </w:rPr>
        <w:t xml:space="preserve"> a useful trop</w:t>
      </w:r>
      <w:r w:rsidR="004B28D2">
        <w:rPr>
          <w:rFonts w:ascii="Times New Roman" w:hAnsi="Times New Roman" w:cs="Times New Roman"/>
          <w:sz w:val="24"/>
          <w:szCs w:val="24"/>
          <w:lang w:val="en-US"/>
        </w:rPr>
        <w:t>e tha</w:t>
      </w:r>
      <w:r w:rsidR="00386B03">
        <w:rPr>
          <w:rFonts w:ascii="Times New Roman" w:hAnsi="Times New Roman" w:cs="Times New Roman"/>
          <w:sz w:val="24"/>
          <w:szCs w:val="24"/>
          <w:lang w:val="en-US"/>
        </w:rPr>
        <w:t xml:space="preserve">t became commonplace </w:t>
      </w:r>
      <w:r w:rsidRPr="00322928">
        <w:rPr>
          <w:rFonts w:ascii="Times New Roman" w:hAnsi="Times New Roman" w:cs="Times New Roman"/>
          <w:i/>
          <w:sz w:val="24"/>
          <w:szCs w:val="24"/>
          <w:lang w:val="en-US"/>
        </w:rPr>
        <w:t>after</w:t>
      </w:r>
      <w:r w:rsidR="00322928" w:rsidRPr="00322928">
        <w:rPr>
          <w:rFonts w:ascii="Times New Roman" w:hAnsi="Times New Roman" w:cs="Times New Roman"/>
          <w:i/>
          <w:sz w:val="24"/>
          <w:szCs w:val="24"/>
          <w:lang w:val="en-US"/>
        </w:rPr>
        <w:t xml:space="preserve"> </w:t>
      </w:r>
      <w:r w:rsidR="00386B03">
        <w:rPr>
          <w:rFonts w:ascii="Times New Roman" w:hAnsi="Times New Roman" w:cs="Times New Roman"/>
          <w:sz w:val="24"/>
          <w:szCs w:val="24"/>
          <w:lang w:val="en-US"/>
        </w:rPr>
        <w:t>1896 as</w:t>
      </w:r>
      <w:r w:rsidR="00322928">
        <w:rPr>
          <w:rFonts w:ascii="Times New Roman" w:hAnsi="Times New Roman" w:cs="Times New Roman"/>
          <w:sz w:val="24"/>
          <w:szCs w:val="24"/>
          <w:lang w:val="en-US"/>
        </w:rPr>
        <w:t xml:space="preserve"> part of the</w:t>
      </w:r>
      <w:r w:rsidR="00386B03">
        <w:rPr>
          <w:rFonts w:ascii="Times New Roman" w:hAnsi="Times New Roman" w:cs="Times New Roman"/>
          <w:sz w:val="24"/>
          <w:szCs w:val="24"/>
          <w:lang w:val="en-US"/>
        </w:rPr>
        <w:t xml:space="preserve"> process of ridiculing the past</w:t>
      </w:r>
      <w:r w:rsidR="000121D9">
        <w:rPr>
          <w:rFonts w:ascii="Times New Roman" w:hAnsi="Times New Roman" w:cs="Times New Roman"/>
          <w:sz w:val="24"/>
          <w:szCs w:val="24"/>
          <w:lang w:val="en-US"/>
        </w:rPr>
        <w:t xml:space="preserve"> and built into popular history as a result</w:t>
      </w:r>
      <w:r w:rsidR="00B83658">
        <w:rPr>
          <w:rFonts w:ascii="Times New Roman" w:hAnsi="Times New Roman" w:cs="Times New Roman"/>
          <w:sz w:val="24"/>
          <w:szCs w:val="24"/>
          <w:lang w:val="en-US"/>
        </w:rPr>
        <w:t>.</w:t>
      </w:r>
      <w:r w:rsidR="00B46D5F">
        <w:rPr>
          <w:rFonts w:ascii="Times New Roman" w:hAnsi="Times New Roman" w:cs="Times New Roman"/>
          <w:sz w:val="24"/>
          <w:szCs w:val="24"/>
          <w:lang w:val="en-US"/>
        </w:rPr>
        <w:t xml:space="preserve"> To see it cited in </w:t>
      </w:r>
      <w:r w:rsidR="00B46D5F">
        <w:rPr>
          <w:rFonts w:ascii="Times New Roman" w:hAnsi="Times New Roman" w:cs="Times New Roman"/>
          <w:i/>
          <w:sz w:val="24"/>
          <w:szCs w:val="24"/>
          <w:lang w:val="en-US"/>
        </w:rPr>
        <w:t>The Boneshaker</w:t>
      </w:r>
      <w:r w:rsidR="00B46D5F">
        <w:rPr>
          <w:rFonts w:ascii="Times New Roman" w:hAnsi="Times New Roman" w:cs="Times New Roman"/>
          <w:sz w:val="24"/>
          <w:szCs w:val="24"/>
          <w:lang w:val="en-US"/>
        </w:rPr>
        <w:t xml:space="preserve"> is a sad inditement of how well rooted </w:t>
      </w:r>
      <w:r w:rsidR="00A930ED">
        <w:rPr>
          <w:rFonts w:ascii="Times New Roman" w:hAnsi="Times New Roman" w:cs="Times New Roman"/>
          <w:sz w:val="24"/>
          <w:szCs w:val="24"/>
          <w:lang w:val="en-US"/>
        </w:rPr>
        <w:t>the trope is.</w:t>
      </w:r>
      <w:r w:rsidR="00E40E46">
        <w:rPr>
          <w:rFonts w:ascii="Times New Roman" w:hAnsi="Times New Roman" w:cs="Times New Roman"/>
          <w:sz w:val="24"/>
          <w:szCs w:val="24"/>
          <w:lang w:val="en-US"/>
        </w:rPr>
        <w:t xml:space="preserve"> </w:t>
      </w:r>
      <w:r w:rsidR="00180F0A">
        <w:rPr>
          <w:rFonts w:ascii="Times New Roman" w:hAnsi="Times New Roman" w:cs="Times New Roman"/>
          <w:sz w:val="24"/>
          <w:szCs w:val="24"/>
          <w:lang w:val="en-US"/>
        </w:rPr>
        <w:t xml:space="preserve"> </w:t>
      </w:r>
      <w:r w:rsidR="00B83658">
        <w:rPr>
          <w:rFonts w:ascii="Times New Roman" w:hAnsi="Times New Roman" w:cs="Times New Roman"/>
          <w:sz w:val="24"/>
          <w:szCs w:val="24"/>
          <w:lang w:val="en-US"/>
        </w:rPr>
        <w:t xml:space="preserve"> </w:t>
      </w:r>
    </w:p>
    <w:p w14:paraId="0AFCEDA5" w14:textId="77777777" w:rsidR="000433B3" w:rsidRDefault="000433B3">
      <w:pPr>
        <w:contextualSpacing/>
        <w:rPr>
          <w:rFonts w:ascii="Times New Roman" w:hAnsi="Times New Roman" w:cs="Times New Roman"/>
          <w:sz w:val="24"/>
          <w:szCs w:val="24"/>
          <w:lang w:val="en-US"/>
        </w:rPr>
      </w:pPr>
    </w:p>
    <w:p w14:paraId="5133038F" w14:textId="600E07D1" w:rsidR="00E87465" w:rsidRDefault="004210E8">
      <w:pPr>
        <w:contextualSpacing/>
        <w:rPr>
          <w:rFonts w:ascii="Times New Roman" w:hAnsi="Times New Roman" w:cs="Times New Roman"/>
          <w:sz w:val="24"/>
          <w:szCs w:val="24"/>
          <w:lang w:val="en-US"/>
        </w:rPr>
      </w:pPr>
      <w:r>
        <w:rPr>
          <w:rFonts w:ascii="Times New Roman" w:hAnsi="Times New Roman" w:cs="Times New Roman"/>
          <w:sz w:val="24"/>
          <w:szCs w:val="24"/>
          <w:lang w:val="en-US"/>
        </w:rPr>
        <w:t>That i</w:t>
      </w:r>
      <w:r w:rsidR="00466A71">
        <w:rPr>
          <w:rFonts w:ascii="Times New Roman" w:hAnsi="Times New Roman" w:cs="Times New Roman"/>
          <w:sz w:val="24"/>
          <w:szCs w:val="24"/>
          <w:lang w:val="en-US"/>
        </w:rPr>
        <w:t>n 1896 h</w:t>
      </w:r>
      <w:r w:rsidR="00B83658">
        <w:rPr>
          <w:rFonts w:ascii="Times New Roman" w:hAnsi="Times New Roman" w:cs="Times New Roman"/>
          <w:sz w:val="24"/>
          <w:szCs w:val="24"/>
          <w:lang w:val="en-US"/>
        </w:rPr>
        <w:t>aving</w:t>
      </w:r>
      <w:r w:rsidR="00492500">
        <w:rPr>
          <w:rFonts w:ascii="Times New Roman" w:hAnsi="Times New Roman" w:cs="Times New Roman"/>
          <w:sz w:val="24"/>
          <w:szCs w:val="24"/>
          <w:lang w:val="en-US"/>
        </w:rPr>
        <w:t xml:space="preserve"> someone precede a</w:t>
      </w:r>
      <w:r w:rsidR="00E40E46">
        <w:rPr>
          <w:rFonts w:ascii="Times New Roman" w:hAnsi="Times New Roman" w:cs="Times New Roman"/>
          <w:sz w:val="24"/>
          <w:szCs w:val="24"/>
          <w:lang w:val="en-US"/>
        </w:rPr>
        <w:t xml:space="preserve"> </w:t>
      </w:r>
      <w:r w:rsidR="00492500">
        <w:rPr>
          <w:rFonts w:ascii="Times New Roman" w:hAnsi="Times New Roman" w:cs="Times New Roman"/>
          <w:sz w:val="24"/>
          <w:szCs w:val="24"/>
          <w:lang w:val="en-US"/>
        </w:rPr>
        <w:t>vehicle on foot</w:t>
      </w:r>
      <w:r w:rsidR="00E40E46">
        <w:rPr>
          <w:rFonts w:ascii="Times New Roman" w:hAnsi="Times New Roman" w:cs="Times New Roman"/>
          <w:sz w:val="24"/>
          <w:szCs w:val="24"/>
          <w:lang w:val="en-US"/>
        </w:rPr>
        <w:t xml:space="preserve"> was the only way that</w:t>
      </w:r>
      <w:r w:rsidR="00B83658">
        <w:rPr>
          <w:rFonts w:ascii="Times New Roman" w:hAnsi="Times New Roman" w:cs="Times New Roman"/>
          <w:sz w:val="24"/>
          <w:szCs w:val="24"/>
          <w:lang w:val="en-US"/>
        </w:rPr>
        <w:t xml:space="preserve"> speed</w:t>
      </w:r>
      <w:r w:rsidR="00E40E46">
        <w:rPr>
          <w:rFonts w:ascii="Times New Roman" w:hAnsi="Times New Roman" w:cs="Times New Roman"/>
          <w:sz w:val="24"/>
          <w:szCs w:val="24"/>
          <w:lang w:val="en-US"/>
        </w:rPr>
        <w:t xml:space="preserve"> could be controlled</w:t>
      </w:r>
      <w:r w:rsidR="00B83658">
        <w:rPr>
          <w:rFonts w:ascii="Times New Roman" w:hAnsi="Times New Roman" w:cs="Times New Roman"/>
          <w:sz w:val="24"/>
          <w:szCs w:val="24"/>
          <w:lang w:val="en-US"/>
        </w:rPr>
        <w:t xml:space="preserve"> in an effective manner for the free passage of all other road users without threat or injury</w:t>
      </w:r>
      <w:r w:rsidR="00466A71">
        <w:rPr>
          <w:rFonts w:ascii="Times New Roman" w:hAnsi="Times New Roman" w:cs="Times New Roman"/>
          <w:sz w:val="24"/>
          <w:szCs w:val="24"/>
          <w:lang w:val="en-US"/>
        </w:rPr>
        <w:t>,</w:t>
      </w:r>
      <w:r w:rsidR="00322928">
        <w:rPr>
          <w:rFonts w:ascii="Times New Roman" w:hAnsi="Times New Roman" w:cs="Times New Roman"/>
          <w:sz w:val="24"/>
          <w:szCs w:val="24"/>
          <w:lang w:val="en-US"/>
        </w:rPr>
        <w:t xml:space="preserve"> remains un</w:t>
      </w:r>
      <w:r w:rsidR="00B83658">
        <w:rPr>
          <w:rFonts w:ascii="Times New Roman" w:hAnsi="Times New Roman" w:cs="Times New Roman"/>
          <w:sz w:val="24"/>
          <w:szCs w:val="24"/>
          <w:lang w:val="en-US"/>
        </w:rPr>
        <w:t>mentioned</w:t>
      </w:r>
      <w:r w:rsidR="00E40E46">
        <w:rPr>
          <w:rFonts w:ascii="Times New Roman" w:hAnsi="Times New Roman" w:cs="Times New Roman"/>
          <w:sz w:val="24"/>
          <w:szCs w:val="24"/>
          <w:lang w:val="en-US"/>
        </w:rPr>
        <w:t xml:space="preserve"> in almost all histories of the rise of the motor vehicle</w:t>
      </w:r>
      <w:r w:rsidR="00B83658">
        <w:rPr>
          <w:rFonts w:ascii="Times New Roman" w:hAnsi="Times New Roman" w:cs="Times New Roman"/>
          <w:sz w:val="24"/>
          <w:szCs w:val="24"/>
          <w:lang w:val="en-US"/>
        </w:rPr>
        <w:t>.</w:t>
      </w:r>
      <w:r w:rsidR="00DA4D48">
        <w:rPr>
          <w:rFonts w:ascii="Times New Roman" w:hAnsi="Times New Roman" w:cs="Times New Roman"/>
          <w:sz w:val="24"/>
          <w:szCs w:val="24"/>
          <w:lang w:val="en-US"/>
        </w:rPr>
        <w:t xml:space="preserve"> </w:t>
      </w:r>
      <w:r w:rsidR="00492500">
        <w:rPr>
          <w:rFonts w:ascii="Times New Roman" w:hAnsi="Times New Roman" w:cs="Times New Roman"/>
          <w:sz w:val="24"/>
          <w:szCs w:val="24"/>
          <w:lang w:val="en-US"/>
        </w:rPr>
        <w:t xml:space="preserve"> </w:t>
      </w:r>
      <w:r w:rsidR="00E87465">
        <w:rPr>
          <w:rFonts w:ascii="Times New Roman" w:hAnsi="Times New Roman" w:cs="Times New Roman"/>
          <w:sz w:val="24"/>
          <w:szCs w:val="24"/>
          <w:lang w:val="en-US"/>
        </w:rPr>
        <w:t>So successful wa</w:t>
      </w:r>
      <w:r w:rsidR="00DE4BB6">
        <w:rPr>
          <w:rFonts w:ascii="Times New Roman" w:hAnsi="Times New Roman" w:cs="Times New Roman"/>
          <w:sz w:val="24"/>
          <w:szCs w:val="24"/>
          <w:lang w:val="en-US"/>
        </w:rPr>
        <w:t xml:space="preserve">s </w:t>
      </w:r>
      <w:r w:rsidR="00E87465">
        <w:rPr>
          <w:rFonts w:ascii="Times New Roman" w:hAnsi="Times New Roman" w:cs="Times New Roman"/>
          <w:sz w:val="24"/>
          <w:szCs w:val="24"/>
          <w:lang w:val="en-US"/>
        </w:rPr>
        <w:t>the motor lobby that I cannot remember ever hearing</w:t>
      </w:r>
      <w:r w:rsidR="00DE4BB6">
        <w:rPr>
          <w:rFonts w:ascii="Times New Roman" w:hAnsi="Times New Roman" w:cs="Times New Roman"/>
          <w:sz w:val="24"/>
          <w:szCs w:val="24"/>
          <w:lang w:val="en-US"/>
        </w:rPr>
        <w:t xml:space="preserve"> or reading</w:t>
      </w:r>
      <w:r w:rsidR="00E87465">
        <w:rPr>
          <w:rFonts w:ascii="Times New Roman" w:hAnsi="Times New Roman" w:cs="Times New Roman"/>
          <w:sz w:val="24"/>
          <w:szCs w:val="24"/>
          <w:lang w:val="en-US"/>
        </w:rPr>
        <w:t xml:space="preserve"> a</w:t>
      </w:r>
      <w:r w:rsidR="00DE4BB6">
        <w:rPr>
          <w:rFonts w:ascii="Times New Roman" w:hAnsi="Times New Roman" w:cs="Times New Roman"/>
          <w:sz w:val="24"/>
          <w:szCs w:val="24"/>
          <w:lang w:val="en-US"/>
        </w:rPr>
        <w:t xml:space="preserve"> post 1896</w:t>
      </w:r>
      <w:r w:rsidR="00E87465">
        <w:rPr>
          <w:rFonts w:ascii="Times New Roman" w:hAnsi="Times New Roman" w:cs="Times New Roman"/>
          <w:sz w:val="24"/>
          <w:szCs w:val="24"/>
          <w:lang w:val="en-US"/>
        </w:rPr>
        <w:t xml:space="preserve"> argument</w:t>
      </w:r>
      <w:r w:rsidR="00DE4BB6">
        <w:rPr>
          <w:rFonts w:ascii="Times New Roman" w:hAnsi="Times New Roman" w:cs="Times New Roman"/>
          <w:sz w:val="24"/>
          <w:szCs w:val="24"/>
          <w:lang w:val="en-US"/>
        </w:rPr>
        <w:t xml:space="preserve"> </w:t>
      </w:r>
      <w:r w:rsidR="00E87465">
        <w:rPr>
          <w:rFonts w:ascii="Times New Roman" w:hAnsi="Times New Roman" w:cs="Times New Roman"/>
          <w:sz w:val="24"/>
          <w:szCs w:val="24"/>
          <w:lang w:val="en-US"/>
        </w:rPr>
        <w:t xml:space="preserve">in </w:t>
      </w:r>
      <w:proofErr w:type="spellStart"/>
      <w:r w:rsidR="00E87465">
        <w:rPr>
          <w:rFonts w:ascii="Times New Roman" w:hAnsi="Times New Roman" w:cs="Times New Roman"/>
          <w:sz w:val="24"/>
          <w:szCs w:val="24"/>
          <w:lang w:val="en-US"/>
        </w:rPr>
        <w:t>favour</w:t>
      </w:r>
      <w:proofErr w:type="spellEnd"/>
      <w:r w:rsidR="00E87465">
        <w:rPr>
          <w:rFonts w:ascii="Times New Roman" w:hAnsi="Times New Roman" w:cs="Times New Roman"/>
          <w:sz w:val="24"/>
          <w:szCs w:val="24"/>
          <w:lang w:val="en-US"/>
        </w:rPr>
        <w:t xml:space="preserve"> of the strictures of</w:t>
      </w:r>
      <w:r w:rsidR="00F313A1">
        <w:rPr>
          <w:rFonts w:ascii="Times New Roman" w:hAnsi="Times New Roman" w:cs="Times New Roman"/>
          <w:sz w:val="24"/>
          <w:szCs w:val="24"/>
          <w:lang w:val="en-US"/>
        </w:rPr>
        <w:t xml:space="preserve"> either </w:t>
      </w:r>
      <w:r w:rsidR="00E87465">
        <w:rPr>
          <w:rFonts w:ascii="Times New Roman" w:hAnsi="Times New Roman" w:cs="Times New Roman"/>
          <w:sz w:val="24"/>
          <w:szCs w:val="24"/>
          <w:lang w:val="en-US"/>
        </w:rPr>
        <w:t>the</w:t>
      </w:r>
      <w:r w:rsidR="00F313A1" w:rsidRPr="00F313A1">
        <w:rPr>
          <w:rFonts w:ascii="Times New Roman" w:hAnsi="Times New Roman" w:cs="Times New Roman"/>
          <w:i/>
          <w:sz w:val="24"/>
          <w:szCs w:val="24"/>
          <w:lang w:val="en-US"/>
        </w:rPr>
        <w:t xml:space="preserve"> Locomotives on Highways Act</w:t>
      </w:r>
      <w:r w:rsidR="00F313A1">
        <w:rPr>
          <w:rFonts w:ascii="Times New Roman" w:hAnsi="Times New Roman" w:cs="Times New Roman"/>
          <w:i/>
          <w:sz w:val="24"/>
          <w:szCs w:val="24"/>
          <w:lang w:val="en-US"/>
        </w:rPr>
        <w:t xml:space="preserve"> </w:t>
      </w:r>
      <w:r w:rsidR="00F313A1">
        <w:rPr>
          <w:rFonts w:ascii="Times New Roman" w:hAnsi="Times New Roman" w:cs="Times New Roman"/>
          <w:sz w:val="24"/>
          <w:szCs w:val="24"/>
          <w:lang w:val="en-US"/>
        </w:rPr>
        <w:t>or the</w:t>
      </w:r>
      <w:r w:rsidR="00E87465">
        <w:rPr>
          <w:rFonts w:ascii="Times New Roman" w:hAnsi="Times New Roman" w:cs="Times New Roman"/>
          <w:sz w:val="24"/>
          <w:szCs w:val="24"/>
          <w:lang w:val="en-US"/>
        </w:rPr>
        <w:t xml:space="preserve"> </w:t>
      </w:r>
      <w:r w:rsidR="00F313A1" w:rsidRPr="00DE4BB6">
        <w:rPr>
          <w:rFonts w:ascii="Times New Roman" w:hAnsi="Times New Roman" w:cs="Times New Roman"/>
          <w:i/>
          <w:sz w:val="24"/>
          <w:szCs w:val="24"/>
          <w:lang w:val="en-US"/>
        </w:rPr>
        <w:t>Highways and Locomotives (Amendment) Act</w:t>
      </w:r>
      <w:r w:rsidR="00322928">
        <w:rPr>
          <w:rFonts w:ascii="Times New Roman" w:hAnsi="Times New Roman" w:cs="Times New Roman"/>
          <w:sz w:val="24"/>
          <w:szCs w:val="24"/>
          <w:lang w:val="en-US"/>
        </w:rPr>
        <w:t>,</w:t>
      </w:r>
      <w:r w:rsidR="00F313A1">
        <w:rPr>
          <w:rFonts w:ascii="Times New Roman" w:hAnsi="Times New Roman" w:cs="Times New Roman"/>
          <w:sz w:val="24"/>
          <w:szCs w:val="24"/>
          <w:lang w:val="en-US"/>
        </w:rPr>
        <w:t xml:space="preserve"> which it is confused for. </w:t>
      </w:r>
      <w:r w:rsidR="00466A71">
        <w:rPr>
          <w:rFonts w:ascii="Times New Roman" w:hAnsi="Times New Roman" w:cs="Times New Roman"/>
          <w:sz w:val="24"/>
          <w:szCs w:val="24"/>
          <w:lang w:val="en-US"/>
        </w:rPr>
        <w:t>Instead it</w:t>
      </w:r>
      <w:r w:rsidR="00F313A1">
        <w:rPr>
          <w:rFonts w:ascii="Times New Roman" w:hAnsi="Times New Roman" w:cs="Times New Roman"/>
          <w:sz w:val="24"/>
          <w:szCs w:val="24"/>
          <w:lang w:val="en-US"/>
        </w:rPr>
        <w:t xml:space="preserve"> is</w:t>
      </w:r>
      <w:r w:rsidR="00DE4BB6">
        <w:rPr>
          <w:rFonts w:ascii="Times New Roman" w:hAnsi="Times New Roman" w:cs="Times New Roman"/>
          <w:sz w:val="24"/>
          <w:szCs w:val="24"/>
          <w:lang w:val="en-US"/>
        </w:rPr>
        <w:t xml:space="preserve"> invariably depicted as ludicrous and</w:t>
      </w:r>
      <w:r w:rsidR="00F313A1">
        <w:rPr>
          <w:rFonts w:ascii="Times New Roman" w:hAnsi="Times New Roman" w:cs="Times New Roman"/>
          <w:sz w:val="24"/>
          <w:szCs w:val="24"/>
          <w:lang w:val="en-US"/>
        </w:rPr>
        <w:t>,</w:t>
      </w:r>
      <w:r w:rsidR="00DE4BB6">
        <w:rPr>
          <w:rFonts w:ascii="Times New Roman" w:hAnsi="Times New Roman" w:cs="Times New Roman"/>
          <w:sz w:val="24"/>
          <w:szCs w:val="24"/>
          <w:lang w:val="en-US"/>
        </w:rPr>
        <w:t xml:space="preserve"> indeed</w:t>
      </w:r>
      <w:r w:rsidR="00F313A1">
        <w:rPr>
          <w:rFonts w:ascii="Times New Roman" w:hAnsi="Times New Roman" w:cs="Times New Roman"/>
          <w:sz w:val="24"/>
          <w:szCs w:val="24"/>
          <w:lang w:val="en-US"/>
        </w:rPr>
        <w:t>,</w:t>
      </w:r>
      <w:r w:rsidR="00DE4BB6">
        <w:rPr>
          <w:rFonts w:ascii="Times New Roman" w:hAnsi="Times New Roman" w:cs="Times New Roman"/>
          <w:sz w:val="24"/>
          <w:szCs w:val="24"/>
          <w:lang w:val="en-US"/>
        </w:rPr>
        <w:t xml:space="preserve"> </w:t>
      </w:r>
      <w:r w:rsidR="00BF4C5B">
        <w:rPr>
          <w:rFonts w:ascii="Times New Roman" w:hAnsi="Times New Roman" w:cs="Times New Roman"/>
          <w:sz w:val="24"/>
          <w:szCs w:val="24"/>
          <w:lang w:val="en-US"/>
        </w:rPr>
        <w:t>sometimes</w:t>
      </w:r>
      <w:r w:rsidR="00DE4BB6">
        <w:rPr>
          <w:rFonts w:ascii="Times New Roman" w:hAnsi="Times New Roman" w:cs="Times New Roman"/>
          <w:sz w:val="24"/>
          <w:szCs w:val="24"/>
          <w:lang w:val="en-US"/>
        </w:rPr>
        <w:t xml:space="preserve"> illustrated with some miserable looking motorist being preceded by some tramp-like individual with a red flag perhaps six feet, rather than sixty yards, in front of </w:t>
      </w:r>
      <w:r w:rsidR="00F313A1">
        <w:rPr>
          <w:rFonts w:ascii="Times New Roman" w:hAnsi="Times New Roman" w:cs="Times New Roman"/>
          <w:sz w:val="24"/>
          <w:szCs w:val="24"/>
          <w:lang w:val="en-US"/>
        </w:rPr>
        <w:t>a</w:t>
      </w:r>
      <w:r w:rsidR="00DE4BB6">
        <w:rPr>
          <w:rFonts w:ascii="Times New Roman" w:hAnsi="Times New Roman" w:cs="Times New Roman"/>
          <w:sz w:val="24"/>
          <w:szCs w:val="24"/>
          <w:lang w:val="en-US"/>
        </w:rPr>
        <w:t xml:space="preserve"> vehicle</w:t>
      </w:r>
      <w:r w:rsidR="00F313A1">
        <w:rPr>
          <w:rFonts w:ascii="Times New Roman" w:hAnsi="Times New Roman" w:cs="Times New Roman"/>
          <w:sz w:val="24"/>
          <w:szCs w:val="24"/>
          <w:lang w:val="en-US"/>
        </w:rPr>
        <w:t xml:space="preserve"> that would not have even been in existence at the time the red flag was a requirement</w:t>
      </w:r>
      <w:r w:rsidR="00DE4BB6">
        <w:rPr>
          <w:rFonts w:ascii="Times New Roman" w:hAnsi="Times New Roman" w:cs="Times New Roman"/>
          <w:sz w:val="24"/>
          <w:szCs w:val="24"/>
          <w:lang w:val="en-US"/>
        </w:rPr>
        <w:t xml:space="preserve">. </w:t>
      </w:r>
      <w:r w:rsidR="0045602E">
        <w:rPr>
          <w:rFonts w:ascii="Times New Roman" w:hAnsi="Times New Roman" w:cs="Times New Roman"/>
          <w:sz w:val="24"/>
          <w:szCs w:val="24"/>
          <w:lang w:val="en-US"/>
        </w:rPr>
        <w:t xml:space="preserve"> </w:t>
      </w:r>
    </w:p>
    <w:p w14:paraId="32F1CE20" w14:textId="77777777" w:rsidR="00E87465" w:rsidRDefault="00E87465">
      <w:pPr>
        <w:contextualSpacing/>
        <w:rPr>
          <w:rFonts w:ascii="Times New Roman" w:hAnsi="Times New Roman" w:cs="Times New Roman"/>
          <w:sz w:val="24"/>
          <w:szCs w:val="24"/>
          <w:lang w:val="en-US"/>
        </w:rPr>
      </w:pPr>
    </w:p>
    <w:p w14:paraId="30A8D1C0" w14:textId="0868FDDA" w:rsidR="00E65249" w:rsidRDefault="0045602E">
      <w:pPr>
        <w:contextualSpacing/>
        <w:rPr>
          <w:rFonts w:ascii="Times New Roman" w:hAnsi="Times New Roman" w:cs="Times New Roman"/>
          <w:sz w:val="24"/>
          <w:szCs w:val="24"/>
          <w:lang w:val="en-US"/>
        </w:rPr>
      </w:pPr>
      <w:r>
        <w:rPr>
          <w:rFonts w:ascii="Times New Roman" w:hAnsi="Times New Roman" w:cs="Times New Roman"/>
          <w:sz w:val="24"/>
          <w:szCs w:val="24"/>
          <w:lang w:val="en-US"/>
        </w:rPr>
        <w:t>The</w:t>
      </w:r>
      <w:r w:rsidR="00F313A1" w:rsidRPr="00F313A1">
        <w:rPr>
          <w:rFonts w:ascii="Times New Roman" w:hAnsi="Times New Roman" w:cs="Times New Roman"/>
          <w:i/>
          <w:sz w:val="24"/>
          <w:szCs w:val="24"/>
          <w:lang w:val="en-US"/>
        </w:rPr>
        <w:t xml:space="preserve"> </w:t>
      </w:r>
      <w:r w:rsidR="00F313A1" w:rsidRPr="00DE4BB6">
        <w:rPr>
          <w:rFonts w:ascii="Times New Roman" w:hAnsi="Times New Roman" w:cs="Times New Roman"/>
          <w:i/>
          <w:sz w:val="24"/>
          <w:szCs w:val="24"/>
          <w:lang w:val="en-US"/>
        </w:rPr>
        <w:t>Locomotives on Highways Act</w:t>
      </w:r>
      <w:r w:rsidR="00F313A1">
        <w:rPr>
          <w:rFonts w:ascii="Times New Roman" w:hAnsi="Times New Roman" w:cs="Times New Roman"/>
          <w:sz w:val="24"/>
          <w:szCs w:val="24"/>
          <w:lang w:val="en-US"/>
        </w:rPr>
        <w:t xml:space="preserve"> </w:t>
      </w:r>
      <w:r>
        <w:rPr>
          <w:rFonts w:ascii="Times New Roman" w:hAnsi="Times New Roman" w:cs="Times New Roman"/>
          <w:sz w:val="24"/>
          <w:szCs w:val="24"/>
          <w:lang w:val="en-US"/>
        </w:rPr>
        <w:t>at first stipulated a maximum speed of 14mph</w:t>
      </w:r>
      <w:r w:rsidR="00E6524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65249">
        <w:rPr>
          <w:rFonts w:ascii="Times New Roman" w:hAnsi="Times New Roman" w:cs="Times New Roman"/>
          <w:sz w:val="24"/>
          <w:szCs w:val="24"/>
          <w:lang w:val="en-US"/>
        </w:rPr>
        <w:t>In fact,</w:t>
      </w:r>
      <w:r>
        <w:rPr>
          <w:rFonts w:ascii="Times New Roman" w:hAnsi="Times New Roman" w:cs="Times New Roman"/>
          <w:sz w:val="24"/>
          <w:szCs w:val="24"/>
          <w:lang w:val="en-US"/>
        </w:rPr>
        <w:t xml:space="preserve"> this was reduced to twelve on advice from the Local Government Board, largely based on the </w:t>
      </w:r>
      <w:r>
        <w:rPr>
          <w:rFonts w:ascii="Times New Roman" w:hAnsi="Times New Roman" w:cs="Times New Roman"/>
          <w:sz w:val="24"/>
          <w:szCs w:val="24"/>
          <w:lang w:val="en-US"/>
        </w:rPr>
        <w:lastRenderedPageBreak/>
        <w:t>pace of bicycles and thereby seeming to fall into line with existing road users</w:t>
      </w:r>
      <w:r w:rsidR="00486A99">
        <w:rPr>
          <w:rFonts w:ascii="Times New Roman" w:hAnsi="Times New Roman" w:cs="Times New Roman"/>
          <w:sz w:val="24"/>
          <w:szCs w:val="24"/>
          <w:lang w:val="en-US"/>
        </w:rPr>
        <w:t>.</w:t>
      </w:r>
      <w:r>
        <w:rPr>
          <w:rFonts w:ascii="Times New Roman" w:hAnsi="Times New Roman" w:cs="Times New Roman"/>
          <w:sz w:val="24"/>
          <w:szCs w:val="24"/>
          <w:lang w:val="en-US"/>
        </w:rPr>
        <w:t xml:space="preserve"> However</w:t>
      </w:r>
      <w:r w:rsidR="00E87465">
        <w:rPr>
          <w:rFonts w:ascii="Times New Roman" w:hAnsi="Times New Roman" w:cs="Times New Roman"/>
          <w:sz w:val="24"/>
          <w:szCs w:val="24"/>
          <w:lang w:val="en-US"/>
        </w:rPr>
        <w:t>,</w:t>
      </w:r>
      <w:r>
        <w:rPr>
          <w:rFonts w:ascii="Times New Roman" w:hAnsi="Times New Roman" w:cs="Times New Roman"/>
          <w:sz w:val="24"/>
          <w:szCs w:val="24"/>
          <w:lang w:val="en-US"/>
        </w:rPr>
        <w:t xml:space="preserve"> this was way above normal foot and animal traffic</w:t>
      </w:r>
      <w:r w:rsidR="00466A71">
        <w:rPr>
          <w:rFonts w:ascii="Times New Roman" w:hAnsi="Times New Roman" w:cs="Times New Roman"/>
          <w:sz w:val="24"/>
          <w:szCs w:val="24"/>
          <w:lang w:val="en-US"/>
        </w:rPr>
        <w:t>, while</w:t>
      </w:r>
      <w:r>
        <w:rPr>
          <w:rFonts w:ascii="Times New Roman" w:hAnsi="Times New Roman" w:cs="Times New Roman"/>
          <w:sz w:val="24"/>
          <w:szCs w:val="24"/>
          <w:lang w:val="en-US"/>
        </w:rPr>
        <w:t xml:space="preserve"> a motor car is a very different thing from a bicycle</w:t>
      </w:r>
      <w:r w:rsidR="00A930ED">
        <w:rPr>
          <w:rFonts w:ascii="Times New Roman" w:hAnsi="Times New Roman" w:cs="Times New Roman"/>
          <w:sz w:val="24"/>
          <w:szCs w:val="24"/>
          <w:lang w:val="en-US"/>
        </w:rPr>
        <w:t xml:space="preserve"> or tricycle</w:t>
      </w:r>
      <w:r w:rsidR="00E87465">
        <w:rPr>
          <w:rFonts w:ascii="Times New Roman" w:hAnsi="Times New Roman" w:cs="Times New Roman"/>
          <w:sz w:val="24"/>
          <w:szCs w:val="24"/>
          <w:lang w:val="en-US"/>
        </w:rPr>
        <w:t>.</w:t>
      </w:r>
      <w:r w:rsidR="00486A99">
        <w:rPr>
          <w:rFonts w:ascii="Times New Roman" w:hAnsi="Times New Roman" w:cs="Times New Roman"/>
          <w:sz w:val="24"/>
          <w:szCs w:val="24"/>
          <w:lang w:val="en-US"/>
        </w:rPr>
        <w:t xml:space="preserve"> The speed limit was effectively nominal</w:t>
      </w:r>
      <w:r w:rsidR="00E40E46">
        <w:rPr>
          <w:rFonts w:ascii="Times New Roman" w:hAnsi="Times New Roman" w:cs="Times New Roman"/>
          <w:sz w:val="24"/>
          <w:szCs w:val="24"/>
          <w:lang w:val="en-US"/>
        </w:rPr>
        <w:t>,</w:t>
      </w:r>
      <w:r w:rsidR="00486A99">
        <w:rPr>
          <w:rFonts w:ascii="Times New Roman" w:hAnsi="Times New Roman" w:cs="Times New Roman"/>
          <w:sz w:val="24"/>
          <w:szCs w:val="24"/>
          <w:lang w:val="en-US"/>
        </w:rPr>
        <w:t xml:space="preserve"> given</w:t>
      </w:r>
      <w:r w:rsidR="00E40E46">
        <w:rPr>
          <w:rFonts w:ascii="Times New Roman" w:hAnsi="Times New Roman" w:cs="Times New Roman"/>
          <w:sz w:val="24"/>
          <w:szCs w:val="24"/>
          <w:lang w:val="en-US"/>
        </w:rPr>
        <w:t xml:space="preserve"> that</w:t>
      </w:r>
      <w:r w:rsidR="00486A99">
        <w:rPr>
          <w:rFonts w:ascii="Times New Roman" w:hAnsi="Times New Roman" w:cs="Times New Roman"/>
          <w:sz w:val="24"/>
          <w:szCs w:val="24"/>
          <w:lang w:val="en-US"/>
        </w:rPr>
        <w:t xml:space="preserve"> few vehicles carried speedometers</w:t>
      </w:r>
      <w:r w:rsidR="00466A71">
        <w:rPr>
          <w:rFonts w:ascii="Times New Roman" w:hAnsi="Times New Roman" w:cs="Times New Roman"/>
          <w:sz w:val="24"/>
          <w:szCs w:val="24"/>
          <w:lang w:val="en-US"/>
        </w:rPr>
        <w:t>, and o</w:t>
      </w:r>
      <w:r w:rsidR="00E87465">
        <w:rPr>
          <w:rFonts w:ascii="Times New Roman" w:hAnsi="Times New Roman" w:cs="Times New Roman"/>
          <w:sz w:val="24"/>
          <w:szCs w:val="24"/>
          <w:lang w:val="en-US"/>
        </w:rPr>
        <w:t>nce the requirement for physical speed regulation was removed the genie was out of the bottle. There was only one way that speeds of motor cars would go, and that was up</w:t>
      </w:r>
      <w:r w:rsidR="000121D9">
        <w:rPr>
          <w:rFonts w:ascii="Times New Roman" w:hAnsi="Times New Roman" w:cs="Times New Roman"/>
          <w:sz w:val="24"/>
          <w:szCs w:val="24"/>
          <w:lang w:val="en-US"/>
        </w:rPr>
        <w:t>;</w:t>
      </w:r>
      <w:r w:rsidR="00E87465">
        <w:rPr>
          <w:rFonts w:ascii="Times New Roman" w:hAnsi="Times New Roman" w:cs="Times New Roman"/>
          <w:sz w:val="24"/>
          <w:szCs w:val="24"/>
          <w:lang w:val="en-US"/>
        </w:rPr>
        <w:t xml:space="preserve"> while all other road users would remain physically restricted by the capability of l</w:t>
      </w:r>
      <w:r w:rsidR="00DE4BB6">
        <w:rPr>
          <w:rFonts w:ascii="Times New Roman" w:hAnsi="Times New Roman" w:cs="Times New Roman"/>
          <w:sz w:val="24"/>
          <w:szCs w:val="24"/>
          <w:lang w:val="en-US"/>
        </w:rPr>
        <w:t>imbs</w:t>
      </w:r>
      <w:r w:rsidR="00E87465">
        <w:rPr>
          <w:rFonts w:ascii="Times New Roman" w:hAnsi="Times New Roman" w:cs="Times New Roman"/>
          <w:sz w:val="24"/>
          <w:szCs w:val="24"/>
          <w:lang w:val="en-US"/>
        </w:rPr>
        <w:t xml:space="preserve">. ‘Emancipation </w:t>
      </w:r>
      <w:r w:rsidR="00466A71">
        <w:rPr>
          <w:rFonts w:ascii="Times New Roman" w:hAnsi="Times New Roman" w:cs="Times New Roman"/>
          <w:sz w:val="24"/>
          <w:szCs w:val="24"/>
          <w:lang w:val="en-US"/>
        </w:rPr>
        <w:t>D</w:t>
      </w:r>
      <w:r w:rsidR="00E87465">
        <w:rPr>
          <w:rFonts w:ascii="Times New Roman" w:hAnsi="Times New Roman" w:cs="Times New Roman"/>
          <w:sz w:val="24"/>
          <w:szCs w:val="24"/>
          <w:lang w:val="en-US"/>
        </w:rPr>
        <w:t>ay’ (as motorists called it) was hardly very emancipatory from everyone else’s perspective</w:t>
      </w:r>
      <w:r w:rsidR="00180F0A">
        <w:rPr>
          <w:rFonts w:ascii="Times New Roman" w:hAnsi="Times New Roman" w:cs="Times New Roman"/>
          <w:sz w:val="24"/>
          <w:szCs w:val="24"/>
          <w:lang w:val="en-US"/>
        </w:rPr>
        <w:t>, and certainly not</w:t>
      </w:r>
      <w:r w:rsidR="00466A71">
        <w:rPr>
          <w:rFonts w:ascii="Times New Roman" w:hAnsi="Times New Roman" w:cs="Times New Roman"/>
          <w:sz w:val="24"/>
          <w:szCs w:val="24"/>
          <w:lang w:val="en-US"/>
        </w:rPr>
        <w:t xml:space="preserve"> for</w:t>
      </w:r>
      <w:r w:rsidR="00180F0A">
        <w:rPr>
          <w:rFonts w:ascii="Times New Roman" w:hAnsi="Times New Roman" w:cs="Times New Roman"/>
          <w:sz w:val="24"/>
          <w:szCs w:val="24"/>
          <w:lang w:val="en-US"/>
        </w:rPr>
        <w:t xml:space="preserve"> the hundreds and thousands </w:t>
      </w:r>
      <w:r w:rsidR="00E65249">
        <w:rPr>
          <w:rFonts w:ascii="Times New Roman" w:hAnsi="Times New Roman" w:cs="Times New Roman"/>
          <w:sz w:val="24"/>
          <w:szCs w:val="24"/>
          <w:lang w:val="en-US"/>
        </w:rPr>
        <w:t>who</w:t>
      </w:r>
      <w:r w:rsidR="00180F0A">
        <w:rPr>
          <w:rFonts w:ascii="Times New Roman" w:hAnsi="Times New Roman" w:cs="Times New Roman"/>
          <w:sz w:val="24"/>
          <w:szCs w:val="24"/>
          <w:lang w:val="en-US"/>
        </w:rPr>
        <w:t xml:space="preserve"> would be seriously injured </w:t>
      </w:r>
      <w:r w:rsidR="00466A71">
        <w:rPr>
          <w:rFonts w:ascii="Times New Roman" w:hAnsi="Times New Roman" w:cs="Times New Roman"/>
          <w:sz w:val="24"/>
          <w:szCs w:val="24"/>
          <w:lang w:val="en-US"/>
        </w:rPr>
        <w:t>or</w:t>
      </w:r>
      <w:r w:rsidR="00180F0A">
        <w:rPr>
          <w:rFonts w:ascii="Times New Roman" w:hAnsi="Times New Roman" w:cs="Times New Roman"/>
          <w:sz w:val="24"/>
          <w:szCs w:val="24"/>
          <w:lang w:val="en-US"/>
        </w:rPr>
        <w:t xml:space="preserve"> killed by motor vehicles driven at speed</w:t>
      </w:r>
      <w:r w:rsidR="000121D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92500">
        <w:rPr>
          <w:rFonts w:ascii="Times New Roman" w:hAnsi="Times New Roman" w:cs="Times New Roman"/>
          <w:sz w:val="24"/>
          <w:szCs w:val="24"/>
          <w:lang w:val="en-US"/>
        </w:rPr>
        <w:t xml:space="preserve">The 1896 </w:t>
      </w:r>
      <w:r w:rsidR="00466A71">
        <w:rPr>
          <w:rFonts w:ascii="Times New Roman" w:hAnsi="Times New Roman" w:cs="Times New Roman"/>
          <w:sz w:val="24"/>
          <w:szCs w:val="24"/>
          <w:lang w:val="en-US"/>
        </w:rPr>
        <w:t>A</w:t>
      </w:r>
      <w:r w:rsidR="00492500">
        <w:rPr>
          <w:rFonts w:ascii="Times New Roman" w:hAnsi="Times New Roman" w:cs="Times New Roman"/>
          <w:sz w:val="24"/>
          <w:szCs w:val="24"/>
          <w:lang w:val="en-US"/>
        </w:rPr>
        <w:t>ct had nothing to do with red flags, bu</w:t>
      </w:r>
      <w:r w:rsidR="00466A71">
        <w:rPr>
          <w:rFonts w:ascii="Times New Roman" w:hAnsi="Times New Roman" w:cs="Times New Roman"/>
          <w:sz w:val="24"/>
          <w:szCs w:val="24"/>
          <w:lang w:val="en-US"/>
        </w:rPr>
        <w:t>t</w:t>
      </w:r>
      <w:r w:rsidR="00492500">
        <w:rPr>
          <w:rFonts w:ascii="Times New Roman" w:hAnsi="Times New Roman" w:cs="Times New Roman"/>
          <w:sz w:val="24"/>
          <w:szCs w:val="24"/>
          <w:lang w:val="en-US"/>
        </w:rPr>
        <w:t xml:space="preserve"> everything to do with road politics.</w:t>
      </w:r>
    </w:p>
    <w:p w14:paraId="0AA85297" w14:textId="76752479" w:rsidR="004C5501" w:rsidRDefault="004C5501">
      <w:pPr>
        <w:contextualSpacing/>
        <w:rPr>
          <w:rFonts w:ascii="Times New Roman" w:hAnsi="Times New Roman" w:cs="Times New Roman"/>
          <w:sz w:val="24"/>
          <w:szCs w:val="24"/>
          <w:lang w:val="en-US"/>
        </w:rPr>
      </w:pPr>
    </w:p>
    <w:p w14:paraId="070529F3" w14:textId="4A2928EF" w:rsidR="004C5501" w:rsidRDefault="004C5501">
      <w:pPr>
        <w:contextualSpacing/>
        <w:rPr>
          <w:rFonts w:ascii="Times New Roman" w:hAnsi="Times New Roman" w:cs="Times New Roman"/>
          <w:sz w:val="24"/>
          <w:szCs w:val="24"/>
          <w:lang w:val="en-US"/>
        </w:rPr>
      </w:pPr>
      <w:r>
        <w:rPr>
          <w:rFonts w:ascii="Times New Roman" w:hAnsi="Times New Roman" w:cs="Times New Roman"/>
          <w:sz w:val="24"/>
          <w:szCs w:val="24"/>
          <w:lang w:val="en-US"/>
        </w:rPr>
        <w:t>Nicholas Oddy</w:t>
      </w:r>
    </w:p>
    <w:p w14:paraId="68EF79FB" w14:textId="77777777" w:rsidR="00E65249" w:rsidRDefault="00E65249">
      <w:pPr>
        <w:contextualSpacing/>
        <w:rPr>
          <w:rFonts w:ascii="Times New Roman" w:hAnsi="Times New Roman" w:cs="Times New Roman"/>
          <w:sz w:val="24"/>
          <w:szCs w:val="24"/>
          <w:lang w:val="en-US"/>
        </w:rPr>
      </w:pPr>
    </w:p>
    <w:p w14:paraId="08BDB7AB" w14:textId="77777777" w:rsidR="00E65249" w:rsidRDefault="00E65249">
      <w:pPr>
        <w:contextualSpacing/>
        <w:rPr>
          <w:rFonts w:ascii="Times New Roman" w:hAnsi="Times New Roman" w:cs="Times New Roman"/>
          <w:sz w:val="24"/>
          <w:szCs w:val="24"/>
          <w:lang w:val="en-US"/>
        </w:rPr>
      </w:pPr>
      <w:r>
        <w:rPr>
          <w:rFonts w:ascii="Times New Roman" w:hAnsi="Times New Roman" w:cs="Times New Roman"/>
          <w:sz w:val="24"/>
          <w:szCs w:val="24"/>
          <w:lang w:val="en-US"/>
        </w:rPr>
        <w:t>Useful references</w:t>
      </w:r>
    </w:p>
    <w:p w14:paraId="1DE1DBB9" w14:textId="77777777" w:rsidR="00E65249" w:rsidRDefault="00E65249">
      <w:pPr>
        <w:contextualSpacing/>
        <w:rPr>
          <w:rFonts w:ascii="Times New Roman" w:hAnsi="Times New Roman" w:cs="Times New Roman"/>
          <w:sz w:val="24"/>
          <w:szCs w:val="24"/>
          <w:lang w:val="en-US"/>
        </w:rPr>
      </w:pPr>
    </w:p>
    <w:p w14:paraId="4E7D784F" w14:textId="3EC2F994" w:rsidR="00E65249" w:rsidRPr="00E65249" w:rsidRDefault="00E65249" w:rsidP="00E65249">
      <w:pPr>
        <w:rPr>
          <w:rFonts w:ascii="Times New Roman" w:hAnsi="Times New Roman" w:cs="Times New Roman"/>
          <w:sz w:val="24"/>
        </w:rPr>
      </w:pPr>
      <w:r w:rsidRPr="00E65249">
        <w:rPr>
          <w:rFonts w:ascii="Times New Roman" w:hAnsi="Times New Roman" w:cs="Times New Roman"/>
          <w:sz w:val="24"/>
        </w:rPr>
        <w:t xml:space="preserve">Alexander Glen </w:t>
      </w:r>
      <w:proofErr w:type="gramStart"/>
      <w:r w:rsidRPr="00E65249">
        <w:rPr>
          <w:rFonts w:ascii="Times New Roman" w:hAnsi="Times New Roman" w:cs="Times New Roman"/>
          <w:i/>
          <w:sz w:val="24"/>
        </w:rPr>
        <w:t>The</w:t>
      </w:r>
      <w:proofErr w:type="gramEnd"/>
      <w:r w:rsidRPr="00E65249">
        <w:rPr>
          <w:rFonts w:ascii="Times New Roman" w:hAnsi="Times New Roman" w:cs="Times New Roman"/>
          <w:i/>
          <w:sz w:val="24"/>
        </w:rPr>
        <w:t xml:space="preserve"> Highways Acts 1862-1878, The Locomotive Acts 1861-1878 and the General Provisions of the Turnpike Continuance Acts 1863-1878.</w:t>
      </w:r>
      <w:r w:rsidRPr="00E65249">
        <w:rPr>
          <w:rFonts w:ascii="Times New Roman" w:hAnsi="Times New Roman" w:cs="Times New Roman"/>
          <w:sz w:val="24"/>
        </w:rPr>
        <w:t xml:space="preserve"> Knight &amp; Co, London, 1879 (5</w:t>
      </w:r>
      <w:r w:rsidRPr="00E65249">
        <w:rPr>
          <w:rFonts w:ascii="Times New Roman" w:hAnsi="Times New Roman" w:cs="Times New Roman"/>
          <w:sz w:val="24"/>
          <w:vertAlign w:val="superscript"/>
        </w:rPr>
        <w:t>th</w:t>
      </w:r>
      <w:r w:rsidRPr="00E65249">
        <w:rPr>
          <w:rFonts w:ascii="Times New Roman" w:hAnsi="Times New Roman" w:cs="Times New Roman"/>
          <w:sz w:val="24"/>
        </w:rPr>
        <w:t xml:space="preserve"> </w:t>
      </w:r>
      <w:proofErr w:type="spellStart"/>
      <w:r w:rsidRPr="00E65249">
        <w:rPr>
          <w:rFonts w:ascii="Times New Roman" w:hAnsi="Times New Roman" w:cs="Times New Roman"/>
          <w:sz w:val="24"/>
        </w:rPr>
        <w:t>edn</w:t>
      </w:r>
      <w:proofErr w:type="spellEnd"/>
      <w:r w:rsidRPr="00E65249">
        <w:rPr>
          <w:rFonts w:ascii="Times New Roman" w:hAnsi="Times New Roman" w:cs="Times New Roman"/>
          <w:sz w:val="24"/>
        </w:rPr>
        <w:t>)</w:t>
      </w:r>
    </w:p>
    <w:p w14:paraId="026345B8" w14:textId="5D420BED" w:rsidR="00E65249" w:rsidRPr="00E65249" w:rsidRDefault="00E65249" w:rsidP="00E65249">
      <w:pPr>
        <w:rPr>
          <w:rFonts w:ascii="Times New Roman" w:hAnsi="Times New Roman" w:cs="Times New Roman"/>
          <w:sz w:val="24"/>
        </w:rPr>
      </w:pPr>
      <w:r w:rsidRPr="00E65249">
        <w:rPr>
          <w:rFonts w:ascii="Times New Roman" w:hAnsi="Times New Roman" w:cs="Times New Roman"/>
          <w:sz w:val="24"/>
        </w:rPr>
        <w:t xml:space="preserve">John A Williamson </w:t>
      </w:r>
      <w:r w:rsidRPr="00E65249">
        <w:rPr>
          <w:rFonts w:ascii="Times New Roman" w:hAnsi="Times New Roman" w:cs="Times New Roman"/>
          <w:i/>
          <w:sz w:val="24"/>
        </w:rPr>
        <w:t>The Rights &amp; Liabilities of Cyclists</w:t>
      </w:r>
      <w:r w:rsidRPr="00E65249">
        <w:rPr>
          <w:rFonts w:ascii="Times New Roman" w:hAnsi="Times New Roman" w:cs="Times New Roman"/>
          <w:sz w:val="24"/>
        </w:rPr>
        <w:t xml:space="preserve">. </w:t>
      </w:r>
      <w:proofErr w:type="spellStart"/>
      <w:r w:rsidRPr="00E65249">
        <w:rPr>
          <w:rFonts w:ascii="Times New Roman" w:hAnsi="Times New Roman" w:cs="Times New Roman"/>
          <w:sz w:val="24"/>
        </w:rPr>
        <w:t>Illife</w:t>
      </w:r>
      <w:proofErr w:type="spellEnd"/>
      <w:r w:rsidRPr="00E65249">
        <w:rPr>
          <w:rFonts w:ascii="Times New Roman" w:hAnsi="Times New Roman" w:cs="Times New Roman"/>
          <w:sz w:val="24"/>
        </w:rPr>
        <w:t>, London, 1889. (2</w:t>
      </w:r>
      <w:r w:rsidRPr="00E65249">
        <w:rPr>
          <w:rFonts w:ascii="Times New Roman" w:hAnsi="Times New Roman" w:cs="Times New Roman"/>
          <w:sz w:val="24"/>
          <w:vertAlign w:val="superscript"/>
        </w:rPr>
        <w:t>nd</w:t>
      </w:r>
      <w:r w:rsidRPr="00E65249">
        <w:rPr>
          <w:rFonts w:ascii="Times New Roman" w:hAnsi="Times New Roman" w:cs="Times New Roman"/>
          <w:sz w:val="24"/>
        </w:rPr>
        <w:t xml:space="preserve"> </w:t>
      </w:r>
      <w:proofErr w:type="spellStart"/>
      <w:r w:rsidRPr="00E65249">
        <w:rPr>
          <w:rFonts w:ascii="Times New Roman" w:hAnsi="Times New Roman" w:cs="Times New Roman"/>
          <w:sz w:val="24"/>
        </w:rPr>
        <w:t>edn</w:t>
      </w:r>
      <w:proofErr w:type="spellEnd"/>
      <w:r w:rsidRPr="00E65249">
        <w:rPr>
          <w:rFonts w:ascii="Times New Roman" w:hAnsi="Times New Roman" w:cs="Times New Roman"/>
          <w:sz w:val="24"/>
        </w:rPr>
        <w:t>)</w:t>
      </w:r>
    </w:p>
    <w:p w14:paraId="3A48E50E" w14:textId="49D06A33" w:rsidR="00E65249" w:rsidRPr="00E65249" w:rsidRDefault="00E65249" w:rsidP="00E65249">
      <w:pPr>
        <w:rPr>
          <w:rFonts w:ascii="Times New Roman" w:hAnsi="Times New Roman" w:cs="Times New Roman"/>
          <w:sz w:val="24"/>
        </w:rPr>
      </w:pPr>
      <w:r w:rsidRPr="00E65249">
        <w:rPr>
          <w:rFonts w:ascii="Times New Roman" w:hAnsi="Times New Roman" w:cs="Times New Roman"/>
          <w:sz w:val="24"/>
        </w:rPr>
        <w:t xml:space="preserve">John A Williamson </w:t>
      </w:r>
      <w:r w:rsidRPr="00E65249">
        <w:rPr>
          <w:rFonts w:ascii="Times New Roman" w:hAnsi="Times New Roman" w:cs="Times New Roman"/>
          <w:i/>
          <w:sz w:val="24"/>
        </w:rPr>
        <w:t>The Motor Car Acts 1896 &amp; 1903</w:t>
      </w:r>
      <w:r w:rsidRPr="00E65249">
        <w:rPr>
          <w:rFonts w:ascii="Times New Roman" w:hAnsi="Times New Roman" w:cs="Times New Roman"/>
          <w:sz w:val="24"/>
        </w:rPr>
        <w:t>. Autocar, London, 1903.</w:t>
      </w:r>
    </w:p>
    <w:p w14:paraId="11143C0C" w14:textId="713BCAD9" w:rsidR="00E87EF2" w:rsidRPr="00E87EF2" w:rsidRDefault="00E87EF2">
      <w:pPr>
        <w:contextualSpacing/>
        <w:rPr>
          <w:rFonts w:ascii="Times New Roman" w:hAnsi="Times New Roman" w:cs="Times New Roman"/>
          <w:sz w:val="24"/>
          <w:szCs w:val="24"/>
          <w:lang w:val="en-US"/>
        </w:rPr>
      </w:pPr>
    </w:p>
    <w:sectPr w:rsidR="00E87EF2" w:rsidRPr="00E87E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F8"/>
    <w:rsid w:val="000121D9"/>
    <w:rsid w:val="000433B3"/>
    <w:rsid w:val="00180F0A"/>
    <w:rsid w:val="002979F2"/>
    <w:rsid w:val="00322928"/>
    <w:rsid w:val="00331BF8"/>
    <w:rsid w:val="00386B03"/>
    <w:rsid w:val="004210E8"/>
    <w:rsid w:val="0045602E"/>
    <w:rsid w:val="00460D30"/>
    <w:rsid w:val="00466A71"/>
    <w:rsid w:val="00486A99"/>
    <w:rsid w:val="00492500"/>
    <w:rsid w:val="004B28D2"/>
    <w:rsid w:val="004B78B1"/>
    <w:rsid w:val="004C5501"/>
    <w:rsid w:val="00627E1D"/>
    <w:rsid w:val="006C4889"/>
    <w:rsid w:val="008C6029"/>
    <w:rsid w:val="00A930ED"/>
    <w:rsid w:val="00B46D5F"/>
    <w:rsid w:val="00B83658"/>
    <w:rsid w:val="00BF4C5B"/>
    <w:rsid w:val="00C02931"/>
    <w:rsid w:val="00D60B29"/>
    <w:rsid w:val="00DA4D48"/>
    <w:rsid w:val="00DE4BB6"/>
    <w:rsid w:val="00E40E46"/>
    <w:rsid w:val="00E65249"/>
    <w:rsid w:val="00E87465"/>
    <w:rsid w:val="00E87EF2"/>
    <w:rsid w:val="00EF242F"/>
    <w:rsid w:val="00F313A1"/>
    <w:rsid w:val="00F41083"/>
    <w:rsid w:val="00F4424F"/>
    <w:rsid w:val="00FB0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738"/>
  <w15:chartTrackingRefBased/>
  <w15:docId w15:val="{5EA32A00-2974-41FE-BF42-D2BAB1DC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Oddy, Nicholas</dc:creator>
  <cp:keywords/>
  <dc:description/>
  <cp:lastModifiedBy>Oddy, Nicholas</cp:lastModifiedBy>
  <cp:revision>11</cp:revision>
  <dcterms:created xsi:type="dcterms:W3CDTF">2023-04-06T22:11:00Z</dcterms:created>
  <dcterms:modified xsi:type="dcterms:W3CDTF">2023-04-19T12:43:00Z</dcterms:modified>
</cp:coreProperties>
</file>