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B2F2C6" w14:textId="6321766E" w:rsidR="007761D3" w:rsidRDefault="00261D9F" w:rsidP="00DE01A0">
      <w:pPr>
        <w:pStyle w:val="Title"/>
      </w:pPr>
      <w:bookmarkStart w:id="0" w:name="_GoBack"/>
      <w:bookmarkEnd w:id="0"/>
      <w:r>
        <w:t>Foreword</w:t>
      </w:r>
    </w:p>
    <w:p w14:paraId="79EF7CCE" w14:textId="77777777" w:rsidR="00DE01A0" w:rsidRPr="00726AA4" w:rsidRDefault="00DE01A0" w:rsidP="00DE01A0">
      <w:pPr>
        <w:spacing w:line="360" w:lineRule="auto"/>
      </w:pPr>
    </w:p>
    <w:p w14:paraId="7393F573" w14:textId="77777777" w:rsidR="00DE01A0" w:rsidRDefault="00DE01A0" w:rsidP="00DE01A0">
      <w:pPr>
        <w:pStyle w:val="Heading1"/>
        <w:rPr>
          <w:b w:val="0"/>
        </w:rPr>
      </w:pPr>
      <w:r>
        <w:rPr>
          <w:b w:val="0"/>
        </w:rPr>
        <w:t>Stuart Jeffrey</w:t>
      </w:r>
    </w:p>
    <w:p w14:paraId="2A2F76DB" w14:textId="7DDFDABC" w:rsidR="00DE01A0" w:rsidRDefault="00DE01A0" w:rsidP="00DE01A0">
      <w:pPr>
        <w:pStyle w:val="Heading1"/>
        <w:rPr>
          <w:b w:val="0"/>
        </w:rPr>
      </w:pPr>
      <w:r>
        <w:rPr>
          <w:b w:val="0"/>
        </w:rPr>
        <w:t>Glasgow</w:t>
      </w:r>
      <w:r w:rsidR="00F327CC">
        <w:rPr>
          <w:b w:val="0"/>
        </w:rPr>
        <w:t xml:space="preserve"> School of Art</w:t>
      </w:r>
    </w:p>
    <w:p w14:paraId="15C93A8C" w14:textId="6BB74167" w:rsidR="00DE01A0" w:rsidRDefault="00DE01A0" w:rsidP="00DE01A0">
      <w:pPr>
        <w:rPr>
          <w:color w:val="345A8A"/>
          <w:w w:val="95"/>
          <w:sz w:val="28"/>
          <w:szCs w:val="28"/>
        </w:rPr>
      </w:pPr>
      <w:hyperlink r:id="rId5" w:history="1">
        <w:r w:rsidRPr="001C6AF6">
          <w:rPr>
            <w:rStyle w:val="Hyperlink"/>
            <w:w w:val="95"/>
            <w:sz w:val="28"/>
            <w:szCs w:val="28"/>
          </w:rPr>
          <w:t>S.Jeffrey@gsa.ac.uk</w:t>
        </w:r>
      </w:hyperlink>
    </w:p>
    <w:p w14:paraId="4C04C5C4" w14:textId="77777777" w:rsidR="00DE01A0" w:rsidRPr="00241BDB" w:rsidRDefault="00DE01A0" w:rsidP="00241BDB">
      <w:pPr>
        <w:rPr>
          <w:w w:val="110"/>
          <w:szCs w:val="24"/>
        </w:rPr>
      </w:pPr>
    </w:p>
    <w:p w14:paraId="326730AF" w14:textId="53D1B4A9" w:rsidR="00C515E3" w:rsidRDefault="00E8030F" w:rsidP="00DE01A0">
      <w:r>
        <w:t xml:space="preserve">This </w:t>
      </w:r>
      <w:r w:rsidR="00CD19F9">
        <w:t xml:space="preserve">diverse and </w:t>
      </w:r>
      <w:r w:rsidR="00971F0F">
        <w:t xml:space="preserve">fascinating collection of essays on </w:t>
      </w:r>
      <w:r w:rsidR="009B4CD3">
        <w:t>Virtual Heritage</w:t>
      </w:r>
      <w:r w:rsidR="00971F0F">
        <w:t xml:space="preserve"> takes the reader on a tour of some of the most pertinent issues and challenges currently facing the domain. There </w:t>
      </w:r>
      <w:r w:rsidR="00BC35D4">
        <w:t>is</w:t>
      </w:r>
      <w:r w:rsidR="00971F0F">
        <w:t xml:space="preserve"> a scholarly focus on the digital technologies</w:t>
      </w:r>
      <w:r w:rsidR="00BC35D4">
        <w:t xml:space="preserve"> deployed in a </w:t>
      </w:r>
      <w:r w:rsidR="009B4CD3">
        <w:t xml:space="preserve">Virtual Heritage </w:t>
      </w:r>
      <w:r w:rsidR="00BC35D4">
        <w:t>context</w:t>
      </w:r>
      <w:r w:rsidR="00971F0F">
        <w:t>, what t</w:t>
      </w:r>
      <w:r w:rsidR="009B4CD3">
        <w:t>hese</w:t>
      </w:r>
      <w:r w:rsidR="00971F0F">
        <w:t xml:space="preserve"> can achi</w:t>
      </w:r>
      <w:r w:rsidR="00381279">
        <w:t>eve in terms of representation</w:t>
      </w:r>
      <w:r w:rsidR="00BC35D4">
        <w:t xml:space="preserve"> and the relationship between precision, accuracy in representation and </w:t>
      </w:r>
      <w:r w:rsidR="009B4CD3">
        <w:t xml:space="preserve">the characterisation of </w:t>
      </w:r>
      <w:r w:rsidR="00BC35D4">
        <w:t xml:space="preserve">authenticity. </w:t>
      </w:r>
      <w:r w:rsidR="00971F0F">
        <w:t xml:space="preserve">It is refreshing also to see consideration </w:t>
      </w:r>
      <w:r w:rsidR="00492ABE">
        <w:t>of</w:t>
      </w:r>
      <w:r w:rsidR="001513F5">
        <w:t xml:space="preserve"> less technical</w:t>
      </w:r>
      <w:r w:rsidR="00971F0F">
        <w:t xml:space="preserve"> issues </w:t>
      </w:r>
      <w:r w:rsidR="00492ABE">
        <w:t>such</w:t>
      </w:r>
      <w:r w:rsidR="00971F0F">
        <w:t xml:space="preserve"> </w:t>
      </w:r>
      <w:r w:rsidR="001513F5">
        <w:t xml:space="preserve">as </w:t>
      </w:r>
      <w:r w:rsidR="00971F0F">
        <w:t xml:space="preserve">ethics and the related </w:t>
      </w:r>
      <w:r w:rsidR="00BC35D4">
        <w:t>question</w:t>
      </w:r>
      <w:r w:rsidR="00971F0F">
        <w:t xml:space="preserve"> of </w:t>
      </w:r>
      <w:r w:rsidR="00492ABE">
        <w:t>(</w:t>
      </w:r>
      <w:r w:rsidR="00971F0F">
        <w:t>digital</w:t>
      </w:r>
      <w:r w:rsidR="00492ABE">
        <w:t>) data</w:t>
      </w:r>
      <w:r w:rsidR="00971F0F">
        <w:t xml:space="preserve"> preservation</w:t>
      </w:r>
      <w:r w:rsidR="00492ABE">
        <w:t xml:space="preserve"> and long-term access</w:t>
      </w:r>
      <w:r w:rsidR="00971F0F">
        <w:t>.</w:t>
      </w:r>
      <w:r w:rsidR="003D4413">
        <w:t xml:space="preserve"> </w:t>
      </w:r>
      <w:r w:rsidR="00492ABE">
        <w:t xml:space="preserve">While these aspects of virtual heritage </w:t>
      </w:r>
      <w:r w:rsidR="00FA4E03">
        <w:t>may be</w:t>
      </w:r>
      <w:r w:rsidR="00492ABE">
        <w:t xml:space="preserve"> intimately related to </w:t>
      </w:r>
      <w:r w:rsidR="009B4CD3">
        <w:t xml:space="preserve">various </w:t>
      </w:r>
      <w:r w:rsidR="00492ABE">
        <w:t>technical developments</w:t>
      </w:r>
      <w:r w:rsidR="001513F5">
        <w:t xml:space="preserve"> </w:t>
      </w:r>
      <w:r w:rsidR="00BC35D4">
        <w:t>they</w:t>
      </w:r>
      <w:r w:rsidR="00FA4E03">
        <w:t xml:space="preserve"> </w:t>
      </w:r>
      <w:r w:rsidR="001513F5">
        <w:t xml:space="preserve">also </w:t>
      </w:r>
      <w:r w:rsidR="00BC35D4">
        <w:t>help to situate</w:t>
      </w:r>
      <w:r w:rsidR="00492ABE">
        <w:t xml:space="preserve"> </w:t>
      </w:r>
      <w:r w:rsidR="009B4CD3">
        <w:t>Virtual Heritage</w:t>
      </w:r>
      <w:r w:rsidR="00BC35D4">
        <w:t xml:space="preserve"> </w:t>
      </w:r>
      <w:r w:rsidR="00492ABE">
        <w:t xml:space="preserve">within the heritage </w:t>
      </w:r>
      <w:r w:rsidR="00BC35D4">
        <w:t>domain more broadly</w:t>
      </w:r>
      <w:r w:rsidR="009B4CD3">
        <w:t xml:space="preserve"> by drawing out the similarities, and differences, between the ‘virtual’ and ‘non-virtual’ in how the issues </w:t>
      </w:r>
      <w:r w:rsidR="00381279">
        <w:t>should be</w:t>
      </w:r>
      <w:r w:rsidR="009B4CD3">
        <w:t xml:space="preserve"> addressed. </w:t>
      </w:r>
      <w:r w:rsidR="001513F5">
        <w:t>The impact of our</w:t>
      </w:r>
      <w:r w:rsidR="00971F0F">
        <w:t xml:space="preserve"> </w:t>
      </w:r>
      <w:r w:rsidR="001513F5">
        <w:t xml:space="preserve">interactions </w:t>
      </w:r>
      <w:r w:rsidR="00971F0F">
        <w:t>with the communities we serve and our obligations to care for a</w:t>
      </w:r>
      <w:r w:rsidR="00E66B0F">
        <w:t>nd</w:t>
      </w:r>
      <w:r w:rsidR="00971F0F">
        <w:t xml:space="preserve"> curate the content we create on their behalf a</w:t>
      </w:r>
      <w:r w:rsidR="00E66B0F">
        <w:t>re too often af</w:t>
      </w:r>
      <w:r w:rsidR="009B4CD3">
        <w:t>ter</w:t>
      </w:r>
      <w:r w:rsidR="00B87D84">
        <w:t xml:space="preserve">thoughts in project design. </w:t>
      </w:r>
    </w:p>
    <w:p w14:paraId="559B366E" w14:textId="085FE39C" w:rsidR="00C515E3" w:rsidRDefault="00B87D84">
      <w:r>
        <w:t xml:space="preserve">You will also find </w:t>
      </w:r>
      <w:r w:rsidR="001513F5">
        <w:t xml:space="preserve">here </w:t>
      </w:r>
      <w:r>
        <w:t xml:space="preserve">chapters addressing key questions around visual effects, animation, visualisation, evaluation and the role of gaming. </w:t>
      </w:r>
      <w:r w:rsidR="009B4CD3">
        <w:t>Each topic is handled in a way that</w:t>
      </w:r>
      <w:r w:rsidR="00E66B0F">
        <w:t xml:space="preserve"> </w:t>
      </w:r>
      <w:r w:rsidR="00C515E3">
        <w:t xml:space="preserve">points </w:t>
      </w:r>
      <w:r w:rsidR="009F2604">
        <w:t>to the</w:t>
      </w:r>
      <w:r w:rsidR="00E66B0F">
        <w:t xml:space="preserve"> importance </w:t>
      </w:r>
      <w:r w:rsidR="009F2604">
        <w:t>of</w:t>
      </w:r>
      <w:r w:rsidR="00E66B0F">
        <w:t xml:space="preserve"> remembering </w:t>
      </w:r>
      <w:r w:rsidR="009B4CD3">
        <w:t>human experience</w:t>
      </w:r>
      <w:r w:rsidR="00FA4E03">
        <w:t xml:space="preserve"> in all</w:t>
      </w:r>
      <w:r w:rsidR="00E66B0F">
        <w:t xml:space="preserve"> aspects of </w:t>
      </w:r>
      <w:r w:rsidR="00FA4E03">
        <w:t>heritage</w:t>
      </w:r>
      <w:r w:rsidR="00E66B0F">
        <w:t xml:space="preserve">. Heritage, especially Virtual Heritage, </w:t>
      </w:r>
      <w:r w:rsidR="001513F5">
        <w:t>unquestionably benefits from the</w:t>
      </w:r>
      <w:r w:rsidR="00E66B0F">
        <w:t xml:space="preserve"> </w:t>
      </w:r>
      <w:r w:rsidR="006D3234">
        <w:t>advanced technologies</w:t>
      </w:r>
      <w:r w:rsidR="001513F5">
        <w:t xml:space="preserve"> it can now mobilise</w:t>
      </w:r>
      <w:r w:rsidR="009B4CD3">
        <w:t>.</w:t>
      </w:r>
      <w:r w:rsidR="00BC35D4">
        <w:t xml:space="preserve"> However, </w:t>
      </w:r>
      <w:r w:rsidR="0055204D">
        <w:t>at</w:t>
      </w:r>
      <w:r w:rsidR="00913B21">
        <w:t xml:space="preserve"> the</w:t>
      </w:r>
      <w:r w:rsidR="0055204D">
        <w:t xml:space="preserve"> heart</w:t>
      </w:r>
      <w:r w:rsidR="00913B21">
        <w:t xml:space="preserve"> of</w:t>
      </w:r>
      <w:r w:rsidR="0055204D">
        <w:t xml:space="preserve"> </w:t>
      </w:r>
      <w:r w:rsidR="00BC35D4">
        <w:t xml:space="preserve">heritage </w:t>
      </w:r>
      <w:r w:rsidR="00C515E3">
        <w:t xml:space="preserve">there </w:t>
      </w:r>
      <w:r w:rsidR="00BC35D4">
        <w:t>remains</w:t>
      </w:r>
      <w:r w:rsidR="0055204D">
        <w:t xml:space="preserve"> a</w:t>
      </w:r>
      <w:r w:rsidR="00BC35D4">
        <w:t xml:space="preserve"> dynamic and complex discourse around </w:t>
      </w:r>
      <w:r w:rsidR="009B4CD3">
        <w:t xml:space="preserve">how </w:t>
      </w:r>
      <w:r w:rsidR="00BC35D4">
        <w:t>the</w:t>
      </w:r>
      <w:r w:rsidR="009F2604">
        <w:t xml:space="preserve"> multiple </w:t>
      </w:r>
      <w:r w:rsidR="00BC35D4">
        <w:t>value</w:t>
      </w:r>
      <w:r w:rsidR="009F2604">
        <w:t>s</w:t>
      </w:r>
      <w:r w:rsidR="00BC35D4">
        <w:t xml:space="preserve"> and</w:t>
      </w:r>
      <w:r w:rsidR="009F2604">
        <w:t xml:space="preserve"> diverse forms of </w:t>
      </w:r>
      <w:r w:rsidR="00BC35D4">
        <w:t xml:space="preserve">significance </w:t>
      </w:r>
      <w:r w:rsidR="006D3234">
        <w:t>attached to</w:t>
      </w:r>
      <w:r w:rsidR="009B4CD3">
        <w:t xml:space="preserve"> built</w:t>
      </w:r>
      <w:r w:rsidR="00BC35D4">
        <w:t xml:space="preserve"> </w:t>
      </w:r>
      <w:r w:rsidR="009B4CD3">
        <w:t xml:space="preserve">tangible and intangible </w:t>
      </w:r>
      <w:r w:rsidR="006D3234">
        <w:t>i</w:t>
      </w:r>
      <w:r w:rsidR="009B4CD3">
        <w:t xml:space="preserve">mpact </w:t>
      </w:r>
      <w:r w:rsidR="006D3234">
        <w:t>on communities in the present</w:t>
      </w:r>
      <w:r w:rsidR="0055204D">
        <w:t>.</w:t>
      </w:r>
      <w:r w:rsidR="00BC35D4">
        <w:t xml:space="preserve"> </w:t>
      </w:r>
      <w:r w:rsidR="0055204D">
        <w:t xml:space="preserve">The tools </w:t>
      </w:r>
      <w:r>
        <w:t>and methods deployed today</w:t>
      </w:r>
      <w:r w:rsidR="0055204D">
        <w:t xml:space="preserve"> under the banner of Virtual Heritage</w:t>
      </w:r>
      <w:r w:rsidR="00BC35D4">
        <w:t xml:space="preserve"> serve to inform </w:t>
      </w:r>
      <w:r w:rsidR="0055204D">
        <w:t>and facilitate</w:t>
      </w:r>
      <w:r w:rsidR="00BC35D4">
        <w:t xml:space="preserve"> </w:t>
      </w:r>
      <w:r w:rsidR="0055204D">
        <w:t xml:space="preserve">this discourse, </w:t>
      </w:r>
      <w:r w:rsidR="006D3234">
        <w:t>rather than to</w:t>
      </w:r>
      <w:r>
        <w:t xml:space="preserve"> stifle it with a spurious authority derived </w:t>
      </w:r>
      <w:r w:rsidR="006D3234">
        <w:t xml:space="preserve">solely </w:t>
      </w:r>
      <w:r>
        <w:t>from technical sophistication</w:t>
      </w:r>
      <w:r w:rsidR="0055204D">
        <w:t xml:space="preserve">. </w:t>
      </w:r>
      <w:r w:rsidR="00F16892">
        <w:t xml:space="preserve">A key task of the practitioner in Virtual Heritage </w:t>
      </w:r>
      <w:r w:rsidR="00F6601E">
        <w:t>is to</w:t>
      </w:r>
      <w:r w:rsidR="00F16892">
        <w:t xml:space="preserve"> recognise the active role that their work </w:t>
      </w:r>
      <w:r w:rsidR="00913B21">
        <w:t xml:space="preserve">plays in </w:t>
      </w:r>
      <w:r w:rsidR="00F6601E">
        <w:t>informing heritage</w:t>
      </w:r>
      <w:r>
        <w:t xml:space="preserve"> discourse and the impact that this discourse has on people, </w:t>
      </w:r>
      <w:r w:rsidR="00F6601E">
        <w:t>in the context of their personal and community identities, their politics and even their livelihoods through, tourist and cultural economies. A fundamental way in which this role can be acknowledged is to break down the barriers be</w:t>
      </w:r>
      <w:r w:rsidR="00D76682">
        <w:t>tween the professional and academic</w:t>
      </w:r>
      <w:r w:rsidR="00F6601E">
        <w:t xml:space="preserve"> and the communities they impact. Much of the work of Virtual Heritage can be done </w:t>
      </w:r>
      <w:r w:rsidR="00F6601E" w:rsidRPr="00F6601E">
        <w:rPr>
          <w:i/>
        </w:rPr>
        <w:t>with</w:t>
      </w:r>
      <w:r w:rsidR="00F6601E">
        <w:t xml:space="preserve"> communities as well as </w:t>
      </w:r>
      <w:r w:rsidR="00F6601E" w:rsidRPr="00F6601E">
        <w:rPr>
          <w:i/>
        </w:rPr>
        <w:t>for</w:t>
      </w:r>
      <w:r w:rsidR="00F6601E">
        <w:t xml:space="preserve"> communities. If the ceaseless development of hardware and software tells us anything, it </w:t>
      </w:r>
      <w:r w:rsidR="00913B21">
        <w:t>is</w:t>
      </w:r>
      <w:r w:rsidR="00F705B4">
        <w:t xml:space="preserve"> that the next version, (of </w:t>
      </w:r>
      <w:r w:rsidR="00F6601E">
        <w:t>whatever it is</w:t>
      </w:r>
      <w:r w:rsidR="00F705B4">
        <w:t>)</w:t>
      </w:r>
      <w:r w:rsidR="00F6601E">
        <w:t>,</w:t>
      </w:r>
      <w:r w:rsidR="00A94C14">
        <w:t xml:space="preserve"> will be easier to use, and </w:t>
      </w:r>
      <w:r w:rsidR="00D76682">
        <w:t>likely</w:t>
      </w:r>
      <w:r w:rsidR="00F6601E">
        <w:t xml:space="preserve"> c</w:t>
      </w:r>
      <w:r w:rsidR="006D3234">
        <w:t xml:space="preserve">heaper and quicker too. What </w:t>
      </w:r>
      <w:r w:rsidR="00A94C14">
        <w:t>appears to be</w:t>
      </w:r>
      <w:r w:rsidR="00F6601E">
        <w:t xml:space="preserve"> sole domain of the expert one day, for exam</w:t>
      </w:r>
      <w:r w:rsidR="00267E47">
        <w:t>ple laser scanning, becomes a ubiquitous</w:t>
      </w:r>
      <w:r w:rsidR="00F6601E">
        <w:t xml:space="preserve"> feature of a consumer phone handset the next.</w:t>
      </w:r>
      <w:r w:rsidR="00D76682">
        <w:t xml:space="preserve"> Consequently, there are few meaningful technical barriers to</w:t>
      </w:r>
      <w:r w:rsidR="006D3234">
        <w:t xml:space="preserve"> </w:t>
      </w:r>
      <w:r w:rsidR="00D76682">
        <w:t>community co-production and engagement</w:t>
      </w:r>
      <w:r w:rsidR="00A94C14">
        <w:t xml:space="preserve">, </w:t>
      </w:r>
      <w:r w:rsidR="00D76682">
        <w:t>that last for long</w:t>
      </w:r>
      <w:r w:rsidR="00E90B2D">
        <w:t xml:space="preserve"> (see </w:t>
      </w:r>
      <w:r w:rsidR="00E90B2D" w:rsidRPr="00381279">
        <w:t>Haukaas &amp; Hodgetts</w:t>
      </w:r>
      <w:r w:rsidR="00E90B2D">
        <w:t xml:space="preserve"> </w:t>
      </w:r>
      <w:r w:rsidR="00E90B2D" w:rsidRPr="00381279">
        <w:t>2016</w:t>
      </w:r>
      <w:r w:rsidR="00E90B2D">
        <w:t>)</w:t>
      </w:r>
      <w:r w:rsidR="00D76682">
        <w:t xml:space="preserve">. </w:t>
      </w:r>
      <w:r w:rsidR="00F6601E">
        <w:t xml:space="preserve">What we do </w:t>
      </w:r>
      <w:r w:rsidR="008110CA">
        <w:t xml:space="preserve">in Virtual </w:t>
      </w:r>
      <w:r w:rsidR="008110CA">
        <w:lastRenderedPageBreak/>
        <w:t>Heritage</w:t>
      </w:r>
      <w:r w:rsidR="00F6601E">
        <w:t xml:space="preserve"> and who we do it with</w:t>
      </w:r>
      <w:r w:rsidR="008110CA">
        <w:t xml:space="preserve"> and why, </w:t>
      </w:r>
      <w:r w:rsidR="00A94C14">
        <w:t>are bigger questions</w:t>
      </w:r>
      <w:r w:rsidR="00267E47">
        <w:t xml:space="preserve"> than</w:t>
      </w:r>
      <w:r w:rsidR="00A94C14">
        <w:t>,</w:t>
      </w:r>
      <w:r w:rsidR="00267E47">
        <w:t xml:space="preserve"> what are the latest technologies for </w:t>
      </w:r>
      <w:r w:rsidR="00A94C14">
        <w:t>recording or dissemination?</w:t>
      </w:r>
      <w:r w:rsidR="008110CA">
        <w:t xml:space="preserve"> </w:t>
      </w:r>
    </w:p>
    <w:p w14:paraId="3D1850E6" w14:textId="1C775535" w:rsidR="00E66B0F" w:rsidRDefault="00F705B4">
      <w:r>
        <w:t xml:space="preserve">It is part of the work of </w:t>
      </w:r>
      <w:r w:rsidR="00E81761">
        <w:t xml:space="preserve">the </w:t>
      </w:r>
      <w:r>
        <w:t>Virtual Heritage</w:t>
      </w:r>
      <w:r w:rsidR="00E81761">
        <w:t xml:space="preserve"> practitioner</w:t>
      </w:r>
      <w:r>
        <w:t xml:space="preserve"> to find </w:t>
      </w:r>
      <w:r w:rsidR="00E81761">
        <w:t xml:space="preserve">and engage with </w:t>
      </w:r>
      <w:r>
        <w:t xml:space="preserve">the constituencies and communities that are invested </w:t>
      </w:r>
      <w:r w:rsidR="00A94C14">
        <w:t xml:space="preserve">in </w:t>
      </w:r>
      <w:r w:rsidR="00E81761">
        <w:t xml:space="preserve">the </w:t>
      </w:r>
      <w:r>
        <w:t xml:space="preserve">heritage </w:t>
      </w:r>
      <w:r w:rsidR="00E81761">
        <w:t xml:space="preserve">in question </w:t>
      </w:r>
      <w:r>
        <w:t xml:space="preserve">or to work together with these communities to develop alternative forms of significance around heritage that may be important to a </w:t>
      </w:r>
      <w:r w:rsidR="00D81566">
        <w:t>them</w:t>
      </w:r>
      <w:r>
        <w:t>, but</w:t>
      </w:r>
      <w:r w:rsidR="00D81566">
        <w:t xml:space="preserve"> which </w:t>
      </w:r>
      <w:r w:rsidR="00913B21">
        <w:t xml:space="preserve">often </w:t>
      </w:r>
      <w:r w:rsidR="00D81566">
        <w:t>lies</w:t>
      </w:r>
      <w:r>
        <w:t xml:space="preserve"> </w:t>
      </w:r>
      <w:r w:rsidR="001513F5">
        <w:t>out with</w:t>
      </w:r>
      <w:r>
        <w:t xml:space="preserve"> the </w:t>
      </w:r>
      <w:r w:rsidR="006D3234">
        <w:t>traditional</w:t>
      </w:r>
      <w:r>
        <w:t xml:space="preserve"> regimes of significance operating in academia and cultural</w:t>
      </w:r>
      <w:r w:rsidR="00FE4301">
        <w:t xml:space="preserve"> heritage</w:t>
      </w:r>
      <w:r>
        <w:t xml:space="preserve"> management</w:t>
      </w:r>
      <w:r w:rsidR="00381279">
        <w:t xml:space="preserve"> (see Jeffrey</w:t>
      </w:r>
      <w:r w:rsidR="00E90B2D">
        <w:t xml:space="preserve"> et al</w:t>
      </w:r>
      <w:r w:rsidR="00381279">
        <w:t xml:space="preserve"> 2020, Jones</w:t>
      </w:r>
      <w:r w:rsidR="00E90B2D">
        <w:t xml:space="preserve"> et al</w:t>
      </w:r>
      <w:r w:rsidR="00381279">
        <w:t xml:space="preserve"> 2017)</w:t>
      </w:r>
      <w:r>
        <w:t>.</w:t>
      </w:r>
      <w:r w:rsidR="00D81566">
        <w:t xml:space="preserve"> It has been </w:t>
      </w:r>
      <w:r w:rsidR="00913B21">
        <w:t xml:space="preserve">a </w:t>
      </w:r>
      <w:r w:rsidR="00D81566">
        <w:t>traditional failing of much heritage work dealing with the distant past to assume there is no cur</w:t>
      </w:r>
      <w:r w:rsidR="00FE4301">
        <w:t>rent community to engage with</w:t>
      </w:r>
      <w:r w:rsidR="00C515E3">
        <w:t>,</w:t>
      </w:r>
      <w:r w:rsidR="00FE4301">
        <w:t xml:space="preserve"> </w:t>
      </w:r>
      <w:r w:rsidR="00D81566">
        <w:t xml:space="preserve">and that work can be carried out as if the space in question </w:t>
      </w:r>
      <w:r w:rsidR="00C515E3">
        <w:t>is</w:t>
      </w:r>
      <w:r w:rsidR="00D81566">
        <w:t xml:space="preserve"> neutral or without stakeholders.</w:t>
      </w:r>
      <w:r w:rsidR="00DE01A0">
        <w:t xml:space="preserve"> </w:t>
      </w:r>
      <w:r w:rsidR="00D81566">
        <w:t xml:space="preserve">This notion, itself now antiquated, is antithetical to the practice of heritage </w:t>
      </w:r>
      <w:r w:rsidR="00FE4301">
        <w:t>today</w:t>
      </w:r>
      <w:r w:rsidR="00D81566">
        <w:t xml:space="preserve"> and, in</w:t>
      </w:r>
      <w:r w:rsidR="00FE4301">
        <w:t xml:space="preserve"> the </w:t>
      </w:r>
      <w:r w:rsidR="00913B21">
        <w:t>v</w:t>
      </w:r>
      <w:r w:rsidR="00FE4301">
        <w:t>irtual d</w:t>
      </w:r>
      <w:r w:rsidR="00D81566">
        <w:t>omain too, we must never tak</w:t>
      </w:r>
      <w:r w:rsidR="00FE4301">
        <w:t>e our eyes off the v</w:t>
      </w:r>
      <w:r w:rsidR="00D81566">
        <w:t>arious communities with which</w:t>
      </w:r>
      <w:r w:rsidR="00FE4301">
        <w:t>,</w:t>
      </w:r>
      <w:r w:rsidR="00D81566">
        <w:t xml:space="preserve"> and</w:t>
      </w:r>
      <w:r w:rsidR="00FE4301">
        <w:t xml:space="preserve"> </w:t>
      </w:r>
      <w:r w:rsidR="00D81566">
        <w:t>for who</w:t>
      </w:r>
      <w:r w:rsidR="00FE4301">
        <w:t>m,</w:t>
      </w:r>
      <w:r w:rsidR="00D81566">
        <w:t xml:space="preserve"> we </w:t>
      </w:r>
      <w:r w:rsidR="00FE4301">
        <w:t>do our</w:t>
      </w:r>
      <w:r w:rsidR="00D81566">
        <w:t xml:space="preserve"> work.</w:t>
      </w:r>
      <w:r w:rsidR="00DE01A0">
        <w:t xml:space="preserve"> </w:t>
      </w:r>
      <w:r w:rsidR="00E66B0F">
        <w:t xml:space="preserve">This collection of essays, with its broad mix of topics and perspectives, avoids </w:t>
      </w:r>
      <w:r w:rsidR="00D81566">
        <w:t>the pitfall of treating its topic as an adventure in a technological playground</w:t>
      </w:r>
      <w:r w:rsidR="00C515E3">
        <w:t xml:space="preserve">. Taken together, the chapters and topics covered here </w:t>
      </w:r>
      <w:r w:rsidR="00E66B0F">
        <w:t xml:space="preserve">provide the reader with a valuable springboard </w:t>
      </w:r>
      <w:r w:rsidR="00C515E3">
        <w:t xml:space="preserve">from which to </w:t>
      </w:r>
      <w:r w:rsidR="00E66B0F">
        <w:t>explor</w:t>
      </w:r>
      <w:r w:rsidR="00C515E3">
        <w:t xml:space="preserve">e </w:t>
      </w:r>
      <w:r w:rsidR="00E66B0F">
        <w:t>Virtual Heritage</w:t>
      </w:r>
      <w:r w:rsidR="00C515E3">
        <w:t>. This includes</w:t>
      </w:r>
      <w:r w:rsidR="00E66B0F">
        <w:t xml:space="preserve"> technical </w:t>
      </w:r>
      <w:r w:rsidR="00C515E3">
        <w:t>developments</w:t>
      </w:r>
      <w:r w:rsidR="00267E47">
        <w:t xml:space="preserve"> </w:t>
      </w:r>
      <w:r w:rsidR="00C515E3">
        <w:t>and</w:t>
      </w:r>
      <w:r w:rsidR="00267E47">
        <w:t xml:space="preserve"> future directions</w:t>
      </w:r>
      <w:r w:rsidR="00C515E3">
        <w:t>, but</w:t>
      </w:r>
      <w:r w:rsidR="00267E47">
        <w:t xml:space="preserve"> </w:t>
      </w:r>
      <w:r w:rsidR="00C65737">
        <w:t>also</w:t>
      </w:r>
      <w:r w:rsidR="00267E47">
        <w:t xml:space="preserve"> </w:t>
      </w:r>
      <w:r w:rsidR="00C515E3">
        <w:t xml:space="preserve">many </w:t>
      </w:r>
      <w:r w:rsidR="00267E47">
        <w:t xml:space="preserve">of the broader questions </w:t>
      </w:r>
      <w:r w:rsidR="00C65737">
        <w:t xml:space="preserve">around </w:t>
      </w:r>
      <w:r w:rsidR="00267E47">
        <w:t xml:space="preserve">what we do in Virtual Heritage </w:t>
      </w:r>
      <w:r w:rsidR="00C65737">
        <w:t xml:space="preserve">today </w:t>
      </w:r>
      <w:r w:rsidR="00267E47">
        <w:t>and why</w:t>
      </w:r>
      <w:r w:rsidR="00C65737">
        <w:t xml:space="preserve"> we do it</w:t>
      </w:r>
      <w:r w:rsidR="00267E47">
        <w:t>.</w:t>
      </w:r>
    </w:p>
    <w:p w14:paraId="68E45F85" w14:textId="77777777" w:rsidR="00B87D84" w:rsidRDefault="00B87D84"/>
    <w:p w14:paraId="29EB7449" w14:textId="77777777" w:rsidR="00DE01A0" w:rsidRDefault="00DE01A0">
      <w:r>
        <w:t>References</w:t>
      </w:r>
    </w:p>
    <w:p w14:paraId="468F552D" w14:textId="167F3A47" w:rsidR="00381279" w:rsidRDefault="00381279">
      <w:r w:rsidRPr="00381279">
        <w:t xml:space="preserve">Haukaas, Colleen &amp; Hodgetts, Lisa M. 2016. The Untapped Potential of Low-Cost Photogrammetry in Community-Based Archaeology: A Case Study From Banks Island, Arctic Canada, </w:t>
      </w:r>
      <w:r w:rsidRPr="00381279">
        <w:rPr>
          <w:i/>
        </w:rPr>
        <w:t>Journal of Community Archaeology &amp; Heritage</w:t>
      </w:r>
      <w:r w:rsidRPr="00381279">
        <w:t>, 3:1, 40-56, DOI: 10.1080/20518196.2015.1123884</w:t>
      </w:r>
    </w:p>
    <w:p w14:paraId="1B19C890" w14:textId="08725FD4" w:rsidR="00381279" w:rsidRDefault="00381279">
      <w:r w:rsidRPr="00381279">
        <w:t>Jeffrey, S</w:t>
      </w:r>
      <w:r>
        <w:t>tuart</w:t>
      </w:r>
      <w:r w:rsidRPr="00381279">
        <w:t>, Jones,</w:t>
      </w:r>
      <w:r w:rsidRPr="00CE789A">
        <w:t xml:space="preserve"> Sian, Maxwell, Mhairi, Hale, Alex and Jones, Cara, 2020</w:t>
      </w:r>
      <w:r>
        <w:t>.</w:t>
      </w:r>
      <w:r w:rsidRPr="00CE789A">
        <w:t xml:space="preserve"> 3D visualisation, communities and the production of significance. </w:t>
      </w:r>
      <w:r w:rsidRPr="00CE789A">
        <w:rPr>
          <w:i/>
        </w:rPr>
        <w:t>International Journal of Heritage Studies.</w:t>
      </w:r>
      <w:r w:rsidRPr="00CE789A">
        <w:t xml:space="preserve"> 26:9, 885-900, </w:t>
      </w:r>
      <w:r w:rsidRPr="00381279">
        <w:t>DOI:10.1080/13527258.2020.1731703</w:t>
      </w:r>
    </w:p>
    <w:p w14:paraId="03C37C43" w14:textId="4B050D53" w:rsidR="00381279" w:rsidRDefault="00381279">
      <w:r>
        <w:t>Jones, Sian</w:t>
      </w:r>
      <w:r w:rsidRPr="00381279">
        <w:t>, Jeffrey</w:t>
      </w:r>
      <w:r>
        <w:t xml:space="preserve">, </w:t>
      </w:r>
      <w:r w:rsidRPr="00381279">
        <w:t>Stuart, Maxwell</w:t>
      </w:r>
      <w:r>
        <w:t xml:space="preserve">, </w:t>
      </w:r>
      <w:r w:rsidRPr="00381279">
        <w:t xml:space="preserve">Mhairi, </w:t>
      </w:r>
      <w:r>
        <w:t xml:space="preserve">Hale, </w:t>
      </w:r>
      <w:r w:rsidRPr="00381279">
        <w:t>A</w:t>
      </w:r>
      <w:r>
        <w:t xml:space="preserve">lex and Jones, Cara 2017. </w:t>
      </w:r>
      <w:r w:rsidRPr="00381279">
        <w:t>3D heritage visualisation and the negotiation of a</w:t>
      </w:r>
      <w:r>
        <w:t>uthenticity: the ACCORD project</w:t>
      </w:r>
      <w:r w:rsidRPr="00381279">
        <w:t xml:space="preserve">, </w:t>
      </w:r>
      <w:r w:rsidRPr="00381279">
        <w:rPr>
          <w:i/>
        </w:rPr>
        <w:t>International Journal of Heritage Studies</w:t>
      </w:r>
      <w:r w:rsidRPr="00381279">
        <w:t xml:space="preserve">, 24:4, 333-353, </w:t>
      </w:r>
      <w:r>
        <w:t>DOI</w:t>
      </w:r>
      <w:r w:rsidRPr="00381279">
        <w:t>:10.1080/13527258.2017.1378905</w:t>
      </w:r>
    </w:p>
    <w:p w14:paraId="41B79B94" w14:textId="0A68409D" w:rsidR="00381279" w:rsidRDefault="00381279"/>
    <w:sectPr w:rsidR="003812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011B3" w16cex:dateUtc="2021-01-18T13:54:00Z"/>
  <w16cex:commentExtensible w16cex:durableId="23B01017" w16cex:dateUtc="2021-01-18T13:48:00Z"/>
  <w16cex:commentExtensible w16cex:durableId="23B0104D" w16cex:dateUtc="2021-01-18T13:49:00Z"/>
  <w16cex:commentExtensible w16cex:durableId="23B010BC" w16cex:dateUtc="2021-01-18T13:50:00Z"/>
  <w16cex:commentExtensible w16cex:durableId="23B01173" w16cex:dateUtc="2021-01-18T13:53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k Champion">
    <w15:presenceInfo w15:providerId="AD" w15:userId="S::00105637@uwa.edu.au::f7dda882-4929-4a75-8149-91e3fd60bff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8"/>
  <w:proofState w:spelling="clean" w:grammar="clean"/>
  <w:linkStyles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0F"/>
    <w:rsid w:val="00000332"/>
    <w:rsid w:val="00000551"/>
    <w:rsid w:val="00000D64"/>
    <w:rsid w:val="0000176D"/>
    <w:rsid w:val="00001832"/>
    <w:rsid w:val="00002AFF"/>
    <w:rsid w:val="00002DFD"/>
    <w:rsid w:val="00003E7B"/>
    <w:rsid w:val="0000423B"/>
    <w:rsid w:val="000058A4"/>
    <w:rsid w:val="0000599E"/>
    <w:rsid w:val="0000731F"/>
    <w:rsid w:val="00010167"/>
    <w:rsid w:val="00011977"/>
    <w:rsid w:val="00013644"/>
    <w:rsid w:val="00014700"/>
    <w:rsid w:val="00014B44"/>
    <w:rsid w:val="00015D29"/>
    <w:rsid w:val="0001637B"/>
    <w:rsid w:val="000201EF"/>
    <w:rsid w:val="000215B7"/>
    <w:rsid w:val="00022859"/>
    <w:rsid w:val="0002348C"/>
    <w:rsid w:val="00023969"/>
    <w:rsid w:val="000254C7"/>
    <w:rsid w:val="000258B8"/>
    <w:rsid w:val="00026047"/>
    <w:rsid w:val="00027A71"/>
    <w:rsid w:val="00027B13"/>
    <w:rsid w:val="0003014F"/>
    <w:rsid w:val="0003015A"/>
    <w:rsid w:val="0003090E"/>
    <w:rsid w:val="0003402D"/>
    <w:rsid w:val="00034AFB"/>
    <w:rsid w:val="00036322"/>
    <w:rsid w:val="000372AA"/>
    <w:rsid w:val="0004036C"/>
    <w:rsid w:val="00041446"/>
    <w:rsid w:val="00041744"/>
    <w:rsid w:val="00041DEA"/>
    <w:rsid w:val="0004549A"/>
    <w:rsid w:val="00045B63"/>
    <w:rsid w:val="00047C4C"/>
    <w:rsid w:val="00047F4C"/>
    <w:rsid w:val="000509C0"/>
    <w:rsid w:val="00051613"/>
    <w:rsid w:val="0005205D"/>
    <w:rsid w:val="0005223D"/>
    <w:rsid w:val="00052936"/>
    <w:rsid w:val="00054F1B"/>
    <w:rsid w:val="00056D33"/>
    <w:rsid w:val="0005711B"/>
    <w:rsid w:val="000632F7"/>
    <w:rsid w:val="0006419D"/>
    <w:rsid w:val="0006433E"/>
    <w:rsid w:val="000643F3"/>
    <w:rsid w:val="00064932"/>
    <w:rsid w:val="00065089"/>
    <w:rsid w:val="00066937"/>
    <w:rsid w:val="0007097C"/>
    <w:rsid w:val="000709B1"/>
    <w:rsid w:val="00072A0B"/>
    <w:rsid w:val="00075AB2"/>
    <w:rsid w:val="0007680A"/>
    <w:rsid w:val="00082AB2"/>
    <w:rsid w:val="00083691"/>
    <w:rsid w:val="000837F9"/>
    <w:rsid w:val="0008444F"/>
    <w:rsid w:val="00084605"/>
    <w:rsid w:val="00084A45"/>
    <w:rsid w:val="00085C0B"/>
    <w:rsid w:val="00086DEA"/>
    <w:rsid w:val="000875B0"/>
    <w:rsid w:val="000904DC"/>
    <w:rsid w:val="00091C6C"/>
    <w:rsid w:val="00091EF4"/>
    <w:rsid w:val="000920D6"/>
    <w:rsid w:val="00092326"/>
    <w:rsid w:val="000960A6"/>
    <w:rsid w:val="0009644F"/>
    <w:rsid w:val="000964A9"/>
    <w:rsid w:val="000964B5"/>
    <w:rsid w:val="000A17D8"/>
    <w:rsid w:val="000A1FE6"/>
    <w:rsid w:val="000A2D2A"/>
    <w:rsid w:val="000A66AC"/>
    <w:rsid w:val="000A68CE"/>
    <w:rsid w:val="000A692A"/>
    <w:rsid w:val="000A6B93"/>
    <w:rsid w:val="000A6C14"/>
    <w:rsid w:val="000A6FFF"/>
    <w:rsid w:val="000A735C"/>
    <w:rsid w:val="000A7785"/>
    <w:rsid w:val="000A7A43"/>
    <w:rsid w:val="000A7D41"/>
    <w:rsid w:val="000B00F7"/>
    <w:rsid w:val="000B03AC"/>
    <w:rsid w:val="000B11B8"/>
    <w:rsid w:val="000B14C7"/>
    <w:rsid w:val="000B166F"/>
    <w:rsid w:val="000B2CE1"/>
    <w:rsid w:val="000B36B9"/>
    <w:rsid w:val="000B5161"/>
    <w:rsid w:val="000B602F"/>
    <w:rsid w:val="000B725D"/>
    <w:rsid w:val="000C1739"/>
    <w:rsid w:val="000C3083"/>
    <w:rsid w:val="000C38C0"/>
    <w:rsid w:val="000C3D66"/>
    <w:rsid w:val="000C4B78"/>
    <w:rsid w:val="000C4DD6"/>
    <w:rsid w:val="000C524B"/>
    <w:rsid w:val="000D0081"/>
    <w:rsid w:val="000D06F0"/>
    <w:rsid w:val="000D1175"/>
    <w:rsid w:val="000D1252"/>
    <w:rsid w:val="000D15B4"/>
    <w:rsid w:val="000D1B05"/>
    <w:rsid w:val="000D3BF5"/>
    <w:rsid w:val="000D48A3"/>
    <w:rsid w:val="000D4ACE"/>
    <w:rsid w:val="000D578A"/>
    <w:rsid w:val="000D5EE3"/>
    <w:rsid w:val="000D606F"/>
    <w:rsid w:val="000D7359"/>
    <w:rsid w:val="000D769C"/>
    <w:rsid w:val="000D78B5"/>
    <w:rsid w:val="000D78E3"/>
    <w:rsid w:val="000E0CCC"/>
    <w:rsid w:val="000E1CDF"/>
    <w:rsid w:val="000E2DC6"/>
    <w:rsid w:val="000E3769"/>
    <w:rsid w:val="000E37BC"/>
    <w:rsid w:val="000E50C7"/>
    <w:rsid w:val="000E56AB"/>
    <w:rsid w:val="000E5A68"/>
    <w:rsid w:val="000F04A1"/>
    <w:rsid w:val="000F07EF"/>
    <w:rsid w:val="000F0C31"/>
    <w:rsid w:val="000F3D11"/>
    <w:rsid w:val="000F46FF"/>
    <w:rsid w:val="000F76B9"/>
    <w:rsid w:val="00101B1C"/>
    <w:rsid w:val="00105C8B"/>
    <w:rsid w:val="0010627F"/>
    <w:rsid w:val="00106343"/>
    <w:rsid w:val="00107D80"/>
    <w:rsid w:val="00111566"/>
    <w:rsid w:val="001135A0"/>
    <w:rsid w:val="00113707"/>
    <w:rsid w:val="00114019"/>
    <w:rsid w:val="00114E67"/>
    <w:rsid w:val="0011798B"/>
    <w:rsid w:val="00120739"/>
    <w:rsid w:val="00120D6F"/>
    <w:rsid w:val="001213FA"/>
    <w:rsid w:val="0012182E"/>
    <w:rsid w:val="0012250E"/>
    <w:rsid w:val="00123465"/>
    <w:rsid w:val="00123B5F"/>
    <w:rsid w:val="00130336"/>
    <w:rsid w:val="001315C9"/>
    <w:rsid w:val="00131665"/>
    <w:rsid w:val="00131E71"/>
    <w:rsid w:val="001340A4"/>
    <w:rsid w:val="00134688"/>
    <w:rsid w:val="00134CBE"/>
    <w:rsid w:val="00135FB7"/>
    <w:rsid w:val="00136785"/>
    <w:rsid w:val="00136D92"/>
    <w:rsid w:val="0014041D"/>
    <w:rsid w:val="00140869"/>
    <w:rsid w:val="001410E8"/>
    <w:rsid w:val="00141243"/>
    <w:rsid w:val="00141E3C"/>
    <w:rsid w:val="00143A37"/>
    <w:rsid w:val="00144244"/>
    <w:rsid w:val="00144908"/>
    <w:rsid w:val="00147B64"/>
    <w:rsid w:val="00150B77"/>
    <w:rsid w:val="001513F5"/>
    <w:rsid w:val="0015191A"/>
    <w:rsid w:val="0015281B"/>
    <w:rsid w:val="00152A22"/>
    <w:rsid w:val="0015332E"/>
    <w:rsid w:val="001541F6"/>
    <w:rsid w:val="00154497"/>
    <w:rsid w:val="00157CCB"/>
    <w:rsid w:val="00160678"/>
    <w:rsid w:val="001612C9"/>
    <w:rsid w:val="0016312D"/>
    <w:rsid w:val="0016343C"/>
    <w:rsid w:val="001639F3"/>
    <w:rsid w:val="00167531"/>
    <w:rsid w:val="001676E2"/>
    <w:rsid w:val="00167F9C"/>
    <w:rsid w:val="001706F8"/>
    <w:rsid w:val="00174D26"/>
    <w:rsid w:val="00175777"/>
    <w:rsid w:val="0017611A"/>
    <w:rsid w:val="00176784"/>
    <w:rsid w:val="001774AD"/>
    <w:rsid w:val="00180002"/>
    <w:rsid w:val="00180B29"/>
    <w:rsid w:val="00180B96"/>
    <w:rsid w:val="00181069"/>
    <w:rsid w:val="00181F47"/>
    <w:rsid w:val="001840E2"/>
    <w:rsid w:val="00184E9E"/>
    <w:rsid w:val="001852CB"/>
    <w:rsid w:val="001853BD"/>
    <w:rsid w:val="0018644C"/>
    <w:rsid w:val="00186C82"/>
    <w:rsid w:val="001871E0"/>
    <w:rsid w:val="00187F4C"/>
    <w:rsid w:val="00191A0C"/>
    <w:rsid w:val="0019251A"/>
    <w:rsid w:val="00192DC4"/>
    <w:rsid w:val="00193397"/>
    <w:rsid w:val="00193E7D"/>
    <w:rsid w:val="00194296"/>
    <w:rsid w:val="0019588F"/>
    <w:rsid w:val="001958A7"/>
    <w:rsid w:val="00196AFE"/>
    <w:rsid w:val="00196C1A"/>
    <w:rsid w:val="00197D16"/>
    <w:rsid w:val="001A2EBF"/>
    <w:rsid w:val="001A3484"/>
    <w:rsid w:val="001A378F"/>
    <w:rsid w:val="001A4373"/>
    <w:rsid w:val="001A6042"/>
    <w:rsid w:val="001A63CD"/>
    <w:rsid w:val="001A717E"/>
    <w:rsid w:val="001A741E"/>
    <w:rsid w:val="001A7C63"/>
    <w:rsid w:val="001B09F4"/>
    <w:rsid w:val="001B0C51"/>
    <w:rsid w:val="001B1410"/>
    <w:rsid w:val="001B1FDF"/>
    <w:rsid w:val="001B3195"/>
    <w:rsid w:val="001B31FA"/>
    <w:rsid w:val="001B4B64"/>
    <w:rsid w:val="001B4C3E"/>
    <w:rsid w:val="001B618F"/>
    <w:rsid w:val="001C1505"/>
    <w:rsid w:val="001C4E1A"/>
    <w:rsid w:val="001C681A"/>
    <w:rsid w:val="001C7225"/>
    <w:rsid w:val="001D00A2"/>
    <w:rsid w:val="001D19D3"/>
    <w:rsid w:val="001D1DBC"/>
    <w:rsid w:val="001D6853"/>
    <w:rsid w:val="001D6F1E"/>
    <w:rsid w:val="001D7677"/>
    <w:rsid w:val="001D7A1B"/>
    <w:rsid w:val="001E02C7"/>
    <w:rsid w:val="001E239A"/>
    <w:rsid w:val="001E491C"/>
    <w:rsid w:val="001E5465"/>
    <w:rsid w:val="001E6902"/>
    <w:rsid w:val="001E6C36"/>
    <w:rsid w:val="001E6E7D"/>
    <w:rsid w:val="001E724E"/>
    <w:rsid w:val="001F1703"/>
    <w:rsid w:val="001F193D"/>
    <w:rsid w:val="001F24D4"/>
    <w:rsid w:val="001F3D1C"/>
    <w:rsid w:val="001F5792"/>
    <w:rsid w:val="001F58EC"/>
    <w:rsid w:val="001F5C88"/>
    <w:rsid w:val="00200032"/>
    <w:rsid w:val="00200259"/>
    <w:rsid w:val="0020176B"/>
    <w:rsid w:val="00201CE0"/>
    <w:rsid w:val="00203CBE"/>
    <w:rsid w:val="00203EC5"/>
    <w:rsid w:val="00204254"/>
    <w:rsid w:val="002059CB"/>
    <w:rsid w:val="002067CF"/>
    <w:rsid w:val="00206F68"/>
    <w:rsid w:val="00211A44"/>
    <w:rsid w:val="00212A0F"/>
    <w:rsid w:val="00212AB4"/>
    <w:rsid w:val="00215886"/>
    <w:rsid w:val="00215912"/>
    <w:rsid w:val="002172B3"/>
    <w:rsid w:val="00217B69"/>
    <w:rsid w:val="00220F61"/>
    <w:rsid w:val="00221FEE"/>
    <w:rsid w:val="0022291E"/>
    <w:rsid w:val="002267ED"/>
    <w:rsid w:val="002309A0"/>
    <w:rsid w:val="0023139D"/>
    <w:rsid w:val="0023248F"/>
    <w:rsid w:val="00233CC3"/>
    <w:rsid w:val="00233CDF"/>
    <w:rsid w:val="0023565A"/>
    <w:rsid w:val="00236ADF"/>
    <w:rsid w:val="00236CAF"/>
    <w:rsid w:val="00241BDB"/>
    <w:rsid w:val="002428EE"/>
    <w:rsid w:val="00243D22"/>
    <w:rsid w:val="00244759"/>
    <w:rsid w:val="0024509D"/>
    <w:rsid w:val="00245E47"/>
    <w:rsid w:val="00250FFA"/>
    <w:rsid w:val="0025234C"/>
    <w:rsid w:val="00254CED"/>
    <w:rsid w:val="00255723"/>
    <w:rsid w:val="0025705E"/>
    <w:rsid w:val="00257163"/>
    <w:rsid w:val="00260D8F"/>
    <w:rsid w:val="00260F12"/>
    <w:rsid w:val="00261D9F"/>
    <w:rsid w:val="002625C3"/>
    <w:rsid w:val="00262E42"/>
    <w:rsid w:val="00263099"/>
    <w:rsid w:val="00264184"/>
    <w:rsid w:val="002668BF"/>
    <w:rsid w:val="00266F55"/>
    <w:rsid w:val="00267E47"/>
    <w:rsid w:val="002706C4"/>
    <w:rsid w:val="0027080F"/>
    <w:rsid w:val="00271261"/>
    <w:rsid w:val="002721F7"/>
    <w:rsid w:val="00272B6E"/>
    <w:rsid w:val="00276FC9"/>
    <w:rsid w:val="00277D06"/>
    <w:rsid w:val="002813FC"/>
    <w:rsid w:val="00281EF5"/>
    <w:rsid w:val="00282E4B"/>
    <w:rsid w:val="00284314"/>
    <w:rsid w:val="00284F90"/>
    <w:rsid w:val="002866BA"/>
    <w:rsid w:val="00287374"/>
    <w:rsid w:val="002915B3"/>
    <w:rsid w:val="00291AB5"/>
    <w:rsid w:val="00292E98"/>
    <w:rsid w:val="0029304D"/>
    <w:rsid w:val="00293B41"/>
    <w:rsid w:val="002942A1"/>
    <w:rsid w:val="0029479B"/>
    <w:rsid w:val="00297380"/>
    <w:rsid w:val="002974A4"/>
    <w:rsid w:val="002A5147"/>
    <w:rsid w:val="002A5C74"/>
    <w:rsid w:val="002B0979"/>
    <w:rsid w:val="002B0CB4"/>
    <w:rsid w:val="002B185C"/>
    <w:rsid w:val="002B20D5"/>
    <w:rsid w:val="002B2BB7"/>
    <w:rsid w:val="002B5002"/>
    <w:rsid w:val="002B52CE"/>
    <w:rsid w:val="002B6331"/>
    <w:rsid w:val="002B6498"/>
    <w:rsid w:val="002B7E32"/>
    <w:rsid w:val="002C068E"/>
    <w:rsid w:val="002C3C7F"/>
    <w:rsid w:val="002C5354"/>
    <w:rsid w:val="002C6444"/>
    <w:rsid w:val="002D03C5"/>
    <w:rsid w:val="002D58A8"/>
    <w:rsid w:val="002D67C8"/>
    <w:rsid w:val="002D6CD3"/>
    <w:rsid w:val="002D7555"/>
    <w:rsid w:val="002E03A0"/>
    <w:rsid w:val="002E12EB"/>
    <w:rsid w:val="002E13C9"/>
    <w:rsid w:val="002E1F76"/>
    <w:rsid w:val="002E2F4B"/>
    <w:rsid w:val="002E34FA"/>
    <w:rsid w:val="002E38DD"/>
    <w:rsid w:val="002E64A0"/>
    <w:rsid w:val="002E70A3"/>
    <w:rsid w:val="002F005C"/>
    <w:rsid w:val="002F13A0"/>
    <w:rsid w:val="002F2CEA"/>
    <w:rsid w:val="002F31E8"/>
    <w:rsid w:val="002F37B3"/>
    <w:rsid w:val="002F4017"/>
    <w:rsid w:val="002F47BC"/>
    <w:rsid w:val="002F62CA"/>
    <w:rsid w:val="002F6384"/>
    <w:rsid w:val="002F6657"/>
    <w:rsid w:val="002F66A1"/>
    <w:rsid w:val="002F6DA8"/>
    <w:rsid w:val="002F74FC"/>
    <w:rsid w:val="00300276"/>
    <w:rsid w:val="0030098E"/>
    <w:rsid w:val="00300D91"/>
    <w:rsid w:val="00302789"/>
    <w:rsid w:val="00302BA8"/>
    <w:rsid w:val="003036C9"/>
    <w:rsid w:val="00304EA0"/>
    <w:rsid w:val="003050F1"/>
    <w:rsid w:val="003062E2"/>
    <w:rsid w:val="00306DEE"/>
    <w:rsid w:val="00310681"/>
    <w:rsid w:val="0031374F"/>
    <w:rsid w:val="003145CB"/>
    <w:rsid w:val="003147FB"/>
    <w:rsid w:val="00314A07"/>
    <w:rsid w:val="00314AF1"/>
    <w:rsid w:val="00314ECF"/>
    <w:rsid w:val="00316304"/>
    <w:rsid w:val="003166AC"/>
    <w:rsid w:val="00317310"/>
    <w:rsid w:val="0031735A"/>
    <w:rsid w:val="00317740"/>
    <w:rsid w:val="003200D8"/>
    <w:rsid w:val="003201A4"/>
    <w:rsid w:val="003214A8"/>
    <w:rsid w:val="003216FE"/>
    <w:rsid w:val="0032170D"/>
    <w:rsid w:val="00321F3C"/>
    <w:rsid w:val="00323A16"/>
    <w:rsid w:val="003253B8"/>
    <w:rsid w:val="003254CA"/>
    <w:rsid w:val="003256B8"/>
    <w:rsid w:val="003261CF"/>
    <w:rsid w:val="003276A3"/>
    <w:rsid w:val="0032791A"/>
    <w:rsid w:val="00330127"/>
    <w:rsid w:val="0033257F"/>
    <w:rsid w:val="00332BC0"/>
    <w:rsid w:val="0033395D"/>
    <w:rsid w:val="00334891"/>
    <w:rsid w:val="0033592D"/>
    <w:rsid w:val="00336CAF"/>
    <w:rsid w:val="00337518"/>
    <w:rsid w:val="00337616"/>
    <w:rsid w:val="003404CC"/>
    <w:rsid w:val="00340CFC"/>
    <w:rsid w:val="003415E4"/>
    <w:rsid w:val="00342ABE"/>
    <w:rsid w:val="003440EF"/>
    <w:rsid w:val="00345BB7"/>
    <w:rsid w:val="00346B71"/>
    <w:rsid w:val="00347E37"/>
    <w:rsid w:val="003526C1"/>
    <w:rsid w:val="003531D3"/>
    <w:rsid w:val="00353CE2"/>
    <w:rsid w:val="00355396"/>
    <w:rsid w:val="00355679"/>
    <w:rsid w:val="00356F62"/>
    <w:rsid w:val="003618FC"/>
    <w:rsid w:val="003626FD"/>
    <w:rsid w:val="003642F9"/>
    <w:rsid w:val="00364C6F"/>
    <w:rsid w:val="00365DEB"/>
    <w:rsid w:val="0036662A"/>
    <w:rsid w:val="00367F45"/>
    <w:rsid w:val="00370AFC"/>
    <w:rsid w:val="0037123A"/>
    <w:rsid w:val="0037181E"/>
    <w:rsid w:val="00371905"/>
    <w:rsid w:val="003720A3"/>
    <w:rsid w:val="00372BE4"/>
    <w:rsid w:val="00373E18"/>
    <w:rsid w:val="00376E12"/>
    <w:rsid w:val="003811A3"/>
    <w:rsid w:val="00381279"/>
    <w:rsid w:val="0038136D"/>
    <w:rsid w:val="003825AE"/>
    <w:rsid w:val="00386358"/>
    <w:rsid w:val="00386D02"/>
    <w:rsid w:val="003875CF"/>
    <w:rsid w:val="00387C9C"/>
    <w:rsid w:val="00390128"/>
    <w:rsid w:val="00390EB4"/>
    <w:rsid w:val="003918A7"/>
    <w:rsid w:val="00391AA1"/>
    <w:rsid w:val="003935AA"/>
    <w:rsid w:val="00393B46"/>
    <w:rsid w:val="0039523E"/>
    <w:rsid w:val="00397F7A"/>
    <w:rsid w:val="003A0B00"/>
    <w:rsid w:val="003A3039"/>
    <w:rsid w:val="003A3209"/>
    <w:rsid w:val="003A4CE3"/>
    <w:rsid w:val="003A6676"/>
    <w:rsid w:val="003A70AF"/>
    <w:rsid w:val="003A7576"/>
    <w:rsid w:val="003A7C15"/>
    <w:rsid w:val="003B0CE4"/>
    <w:rsid w:val="003B0E26"/>
    <w:rsid w:val="003B2214"/>
    <w:rsid w:val="003B257B"/>
    <w:rsid w:val="003B2A03"/>
    <w:rsid w:val="003B3874"/>
    <w:rsid w:val="003B4C02"/>
    <w:rsid w:val="003B6259"/>
    <w:rsid w:val="003C263F"/>
    <w:rsid w:val="003C3B93"/>
    <w:rsid w:val="003C3D7A"/>
    <w:rsid w:val="003C52B5"/>
    <w:rsid w:val="003D11C9"/>
    <w:rsid w:val="003D3578"/>
    <w:rsid w:val="003D4413"/>
    <w:rsid w:val="003D48D4"/>
    <w:rsid w:val="003D6C24"/>
    <w:rsid w:val="003E0EF4"/>
    <w:rsid w:val="003E187A"/>
    <w:rsid w:val="003E28BE"/>
    <w:rsid w:val="003E29AF"/>
    <w:rsid w:val="003E2A25"/>
    <w:rsid w:val="003E37CE"/>
    <w:rsid w:val="003E48E9"/>
    <w:rsid w:val="003E6D66"/>
    <w:rsid w:val="003E78B1"/>
    <w:rsid w:val="003F1B90"/>
    <w:rsid w:val="003F2008"/>
    <w:rsid w:val="003F2244"/>
    <w:rsid w:val="003F3062"/>
    <w:rsid w:val="003F3EA8"/>
    <w:rsid w:val="003F4157"/>
    <w:rsid w:val="003F61CC"/>
    <w:rsid w:val="003F6626"/>
    <w:rsid w:val="003F6D6B"/>
    <w:rsid w:val="00401294"/>
    <w:rsid w:val="00402C12"/>
    <w:rsid w:val="004034D6"/>
    <w:rsid w:val="004042D0"/>
    <w:rsid w:val="004047E6"/>
    <w:rsid w:val="004049CE"/>
    <w:rsid w:val="00404A67"/>
    <w:rsid w:val="00405CE2"/>
    <w:rsid w:val="0040636C"/>
    <w:rsid w:val="0040659A"/>
    <w:rsid w:val="00406C2A"/>
    <w:rsid w:val="00410444"/>
    <w:rsid w:val="00410BD4"/>
    <w:rsid w:val="00414F32"/>
    <w:rsid w:val="00415147"/>
    <w:rsid w:val="00415B02"/>
    <w:rsid w:val="00415F03"/>
    <w:rsid w:val="004163CC"/>
    <w:rsid w:val="0041793C"/>
    <w:rsid w:val="004205D6"/>
    <w:rsid w:val="00420E33"/>
    <w:rsid w:val="004215AE"/>
    <w:rsid w:val="00422B0C"/>
    <w:rsid w:val="004240D7"/>
    <w:rsid w:val="00424A5E"/>
    <w:rsid w:val="00427228"/>
    <w:rsid w:val="00427397"/>
    <w:rsid w:val="00430BDC"/>
    <w:rsid w:val="00431056"/>
    <w:rsid w:val="0043182B"/>
    <w:rsid w:val="0043229D"/>
    <w:rsid w:val="0043376F"/>
    <w:rsid w:val="00434EBF"/>
    <w:rsid w:val="004351AB"/>
    <w:rsid w:val="004352C3"/>
    <w:rsid w:val="00435C5C"/>
    <w:rsid w:val="00436C8E"/>
    <w:rsid w:val="00436CF1"/>
    <w:rsid w:val="00437DDA"/>
    <w:rsid w:val="00437EDD"/>
    <w:rsid w:val="00440064"/>
    <w:rsid w:val="00440626"/>
    <w:rsid w:val="004436E4"/>
    <w:rsid w:val="00443D49"/>
    <w:rsid w:val="00444416"/>
    <w:rsid w:val="004458C6"/>
    <w:rsid w:val="00445ACF"/>
    <w:rsid w:val="0044696B"/>
    <w:rsid w:val="00446F25"/>
    <w:rsid w:val="00447859"/>
    <w:rsid w:val="00451D77"/>
    <w:rsid w:val="00452E0E"/>
    <w:rsid w:val="00453729"/>
    <w:rsid w:val="004563D1"/>
    <w:rsid w:val="00456FC4"/>
    <w:rsid w:val="00460EA6"/>
    <w:rsid w:val="00461636"/>
    <w:rsid w:val="00461D79"/>
    <w:rsid w:val="00462C87"/>
    <w:rsid w:val="004648DF"/>
    <w:rsid w:val="0046502C"/>
    <w:rsid w:val="00465961"/>
    <w:rsid w:val="00465F50"/>
    <w:rsid w:val="00467B9E"/>
    <w:rsid w:val="00467DA0"/>
    <w:rsid w:val="00470813"/>
    <w:rsid w:val="00470F0B"/>
    <w:rsid w:val="00471CC6"/>
    <w:rsid w:val="00473463"/>
    <w:rsid w:val="00473CAF"/>
    <w:rsid w:val="00474E9A"/>
    <w:rsid w:val="0047534A"/>
    <w:rsid w:val="00475668"/>
    <w:rsid w:val="00475779"/>
    <w:rsid w:val="00476AE0"/>
    <w:rsid w:val="00476E22"/>
    <w:rsid w:val="00477C35"/>
    <w:rsid w:val="00480C78"/>
    <w:rsid w:val="00482801"/>
    <w:rsid w:val="00482918"/>
    <w:rsid w:val="00482A64"/>
    <w:rsid w:val="0048490E"/>
    <w:rsid w:val="00484DEE"/>
    <w:rsid w:val="0048514D"/>
    <w:rsid w:val="00485288"/>
    <w:rsid w:val="00485930"/>
    <w:rsid w:val="00492ABE"/>
    <w:rsid w:val="004933F0"/>
    <w:rsid w:val="00495977"/>
    <w:rsid w:val="004A2B57"/>
    <w:rsid w:val="004A39B3"/>
    <w:rsid w:val="004A3A84"/>
    <w:rsid w:val="004A4C95"/>
    <w:rsid w:val="004A5659"/>
    <w:rsid w:val="004A5AFE"/>
    <w:rsid w:val="004A5EEA"/>
    <w:rsid w:val="004B03FC"/>
    <w:rsid w:val="004B0545"/>
    <w:rsid w:val="004B3352"/>
    <w:rsid w:val="004B45BA"/>
    <w:rsid w:val="004B6004"/>
    <w:rsid w:val="004B6A1B"/>
    <w:rsid w:val="004C122F"/>
    <w:rsid w:val="004C127C"/>
    <w:rsid w:val="004C1506"/>
    <w:rsid w:val="004C16F2"/>
    <w:rsid w:val="004C6282"/>
    <w:rsid w:val="004C749C"/>
    <w:rsid w:val="004D07C7"/>
    <w:rsid w:val="004D400D"/>
    <w:rsid w:val="004D4F19"/>
    <w:rsid w:val="004D509B"/>
    <w:rsid w:val="004D5736"/>
    <w:rsid w:val="004D6EBF"/>
    <w:rsid w:val="004D7884"/>
    <w:rsid w:val="004E0029"/>
    <w:rsid w:val="004E05C8"/>
    <w:rsid w:val="004E0775"/>
    <w:rsid w:val="004E3386"/>
    <w:rsid w:val="004E6B9A"/>
    <w:rsid w:val="004E770A"/>
    <w:rsid w:val="004F10BC"/>
    <w:rsid w:val="004F1BD4"/>
    <w:rsid w:val="004F2E7E"/>
    <w:rsid w:val="004F4327"/>
    <w:rsid w:val="004F4402"/>
    <w:rsid w:val="004F4567"/>
    <w:rsid w:val="004F5D39"/>
    <w:rsid w:val="004F65E0"/>
    <w:rsid w:val="004F6ABA"/>
    <w:rsid w:val="004F7DFF"/>
    <w:rsid w:val="005006C2"/>
    <w:rsid w:val="00502123"/>
    <w:rsid w:val="005026A4"/>
    <w:rsid w:val="005044E7"/>
    <w:rsid w:val="00506286"/>
    <w:rsid w:val="005066DA"/>
    <w:rsid w:val="00506BDB"/>
    <w:rsid w:val="00510995"/>
    <w:rsid w:val="00510DFB"/>
    <w:rsid w:val="0051282E"/>
    <w:rsid w:val="00512863"/>
    <w:rsid w:val="00512E3E"/>
    <w:rsid w:val="0051377A"/>
    <w:rsid w:val="00513DE3"/>
    <w:rsid w:val="005155A3"/>
    <w:rsid w:val="00516B86"/>
    <w:rsid w:val="0051772D"/>
    <w:rsid w:val="00521E6C"/>
    <w:rsid w:val="005228FD"/>
    <w:rsid w:val="00522D06"/>
    <w:rsid w:val="005230F6"/>
    <w:rsid w:val="005236BF"/>
    <w:rsid w:val="0052454B"/>
    <w:rsid w:val="00524D36"/>
    <w:rsid w:val="00524F02"/>
    <w:rsid w:val="0052708E"/>
    <w:rsid w:val="005277AB"/>
    <w:rsid w:val="00527876"/>
    <w:rsid w:val="00531C23"/>
    <w:rsid w:val="005335CE"/>
    <w:rsid w:val="0053367D"/>
    <w:rsid w:val="00534BAF"/>
    <w:rsid w:val="00535FD8"/>
    <w:rsid w:val="00541D3F"/>
    <w:rsid w:val="005442D4"/>
    <w:rsid w:val="00544638"/>
    <w:rsid w:val="00545846"/>
    <w:rsid w:val="00545FB8"/>
    <w:rsid w:val="00547869"/>
    <w:rsid w:val="00550A11"/>
    <w:rsid w:val="00550D55"/>
    <w:rsid w:val="0055173F"/>
    <w:rsid w:val="0055204D"/>
    <w:rsid w:val="005535D2"/>
    <w:rsid w:val="00555254"/>
    <w:rsid w:val="00555CDC"/>
    <w:rsid w:val="005568D2"/>
    <w:rsid w:val="00556E2B"/>
    <w:rsid w:val="005577F9"/>
    <w:rsid w:val="00557FBA"/>
    <w:rsid w:val="00561214"/>
    <w:rsid w:val="00561268"/>
    <w:rsid w:val="0056194B"/>
    <w:rsid w:val="00562B3C"/>
    <w:rsid w:val="00562B3E"/>
    <w:rsid w:val="00562BA3"/>
    <w:rsid w:val="00562FFA"/>
    <w:rsid w:val="00563C45"/>
    <w:rsid w:val="005641E0"/>
    <w:rsid w:val="00565945"/>
    <w:rsid w:val="00565FB6"/>
    <w:rsid w:val="00567AAF"/>
    <w:rsid w:val="00571169"/>
    <w:rsid w:val="00571201"/>
    <w:rsid w:val="00571352"/>
    <w:rsid w:val="00571762"/>
    <w:rsid w:val="0057282C"/>
    <w:rsid w:val="00574875"/>
    <w:rsid w:val="00576181"/>
    <w:rsid w:val="00576735"/>
    <w:rsid w:val="00576F46"/>
    <w:rsid w:val="005771A6"/>
    <w:rsid w:val="0058077D"/>
    <w:rsid w:val="00580A48"/>
    <w:rsid w:val="005832C5"/>
    <w:rsid w:val="0058376D"/>
    <w:rsid w:val="00585641"/>
    <w:rsid w:val="005857C0"/>
    <w:rsid w:val="00585DDE"/>
    <w:rsid w:val="00585E4E"/>
    <w:rsid w:val="0059047B"/>
    <w:rsid w:val="0059058F"/>
    <w:rsid w:val="005908C1"/>
    <w:rsid w:val="005910E7"/>
    <w:rsid w:val="0059233C"/>
    <w:rsid w:val="00592481"/>
    <w:rsid w:val="00594839"/>
    <w:rsid w:val="005968F5"/>
    <w:rsid w:val="005A2E0B"/>
    <w:rsid w:val="005A2FC2"/>
    <w:rsid w:val="005A3F4F"/>
    <w:rsid w:val="005A6B6E"/>
    <w:rsid w:val="005A6CE7"/>
    <w:rsid w:val="005B2525"/>
    <w:rsid w:val="005B3270"/>
    <w:rsid w:val="005B4044"/>
    <w:rsid w:val="005B4092"/>
    <w:rsid w:val="005B42B8"/>
    <w:rsid w:val="005B465C"/>
    <w:rsid w:val="005B5AEC"/>
    <w:rsid w:val="005B6E21"/>
    <w:rsid w:val="005C0CD0"/>
    <w:rsid w:val="005C0E2F"/>
    <w:rsid w:val="005C266A"/>
    <w:rsid w:val="005C31C8"/>
    <w:rsid w:val="005C4107"/>
    <w:rsid w:val="005C4ED7"/>
    <w:rsid w:val="005C521E"/>
    <w:rsid w:val="005C5DF4"/>
    <w:rsid w:val="005C5F18"/>
    <w:rsid w:val="005C78B0"/>
    <w:rsid w:val="005D140D"/>
    <w:rsid w:val="005D3874"/>
    <w:rsid w:val="005D3CC9"/>
    <w:rsid w:val="005D758C"/>
    <w:rsid w:val="005E1D24"/>
    <w:rsid w:val="005E4309"/>
    <w:rsid w:val="005E4721"/>
    <w:rsid w:val="005E4D62"/>
    <w:rsid w:val="005E505C"/>
    <w:rsid w:val="005E5B91"/>
    <w:rsid w:val="005E7114"/>
    <w:rsid w:val="005F02B9"/>
    <w:rsid w:val="005F0BBF"/>
    <w:rsid w:val="005F0C7C"/>
    <w:rsid w:val="005F62FE"/>
    <w:rsid w:val="005F692E"/>
    <w:rsid w:val="005F75B9"/>
    <w:rsid w:val="006006D8"/>
    <w:rsid w:val="006025BA"/>
    <w:rsid w:val="00603E85"/>
    <w:rsid w:val="0060403E"/>
    <w:rsid w:val="0060675B"/>
    <w:rsid w:val="006105E0"/>
    <w:rsid w:val="00610AF6"/>
    <w:rsid w:val="00610B52"/>
    <w:rsid w:val="0061104F"/>
    <w:rsid w:val="00613593"/>
    <w:rsid w:val="006139DF"/>
    <w:rsid w:val="00613D41"/>
    <w:rsid w:val="00614057"/>
    <w:rsid w:val="00615631"/>
    <w:rsid w:val="00616AFD"/>
    <w:rsid w:val="00617687"/>
    <w:rsid w:val="006176A5"/>
    <w:rsid w:val="0062085B"/>
    <w:rsid w:val="00621167"/>
    <w:rsid w:val="006216BB"/>
    <w:rsid w:val="00621F4A"/>
    <w:rsid w:val="006229E2"/>
    <w:rsid w:val="00622BE7"/>
    <w:rsid w:val="00622D14"/>
    <w:rsid w:val="0062351E"/>
    <w:rsid w:val="0062377B"/>
    <w:rsid w:val="00624BCA"/>
    <w:rsid w:val="00625AD9"/>
    <w:rsid w:val="00626055"/>
    <w:rsid w:val="0063078C"/>
    <w:rsid w:val="00632C50"/>
    <w:rsid w:val="00633167"/>
    <w:rsid w:val="00633581"/>
    <w:rsid w:val="00633F86"/>
    <w:rsid w:val="006342B6"/>
    <w:rsid w:val="00634762"/>
    <w:rsid w:val="00635996"/>
    <w:rsid w:val="00635DE3"/>
    <w:rsid w:val="00636636"/>
    <w:rsid w:val="00637D99"/>
    <w:rsid w:val="006421C9"/>
    <w:rsid w:val="00642E3A"/>
    <w:rsid w:val="00644A95"/>
    <w:rsid w:val="00645B5F"/>
    <w:rsid w:val="006502C4"/>
    <w:rsid w:val="00650939"/>
    <w:rsid w:val="00653FD7"/>
    <w:rsid w:val="006542F1"/>
    <w:rsid w:val="00656EEB"/>
    <w:rsid w:val="00660533"/>
    <w:rsid w:val="006610CB"/>
    <w:rsid w:val="00661A8B"/>
    <w:rsid w:val="00663D38"/>
    <w:rsid w:val="0066431E"/>
    <w:rsid w:val="00664CC4"/>
    <w:rsid w:val="00665640"/>
    <w:rsid w:val="006676B2"/>
    <w:rsid w:val="0067064C"/>
    <w:rsid w:val="00671D33"/>
    <w:rsid w:val="00672454"/>
    <w:rsid w:val="00673106"/>
    <w:rsid w:val="006734DF"/>
    <w:rsid w:val="00673A9B"/>
    <w:rsid w:val="006770D5"/>
    <w:rsid w:val="00677510"/>
    <w:rsid w:val="0067774A"/>
    <w:rsid w:val="00677972"/>
    <w:rsid w:val="0068045F"/>
    <w:rsid w:val="00682E84"/>
    <w:rsid w:val="006832AA"/>
    <w:rsid w:val="00685CF6"/>
    <w:rsid w:val="00686783"/>
    <w:rsid w:val="006868F6"/>
    <w:rsid w:val="00686A7C"/>
    <w:rsid w:val="006902B4"/>
    <w:rsid w:val="0069223B"/>
    <w:rsid w:val="00692941"/>
    <w:rsid w:val="006929B4"/>
    <w:rsid w:val="006938C5"/>
    <w:rsid w:val="00693DC1"/>
    <w:rsid w:val="006946A8"/>
    <w:rsid w:val="0069574C"/>
    <w:rsid w:val="00695CC5"/>
    <w:rsid w:val="00696620"/>
    <w:rsid w:val="00697442"/>
    <w:rsid w:val="006A1CC7"/>
    <w:rsid w:val="006A3E37"/>
    <w:rsid w:val="006A3F8E"/>
    <w:rsid w:val="006A5A0C"/>
    <w:rsid w:val="006A5CF8"/>
    <w:rsid w:val="006A5DC7"/>
    <w:rsid w:val="006A64AD"/>
    <w:rsid w:val="006A6820"/>
    <w:rsid w:val="006A7B3B"/>
    <w:rsid w:val="006B0B20"/>
    <w:rsid w:val="006B1C3C"/>
    <w:rsid w:val="006B1D1F"/>
    <w:rsid w:val="006B232C"/>
    <w:rsid w:val="006B2600"/>
    <w:rsid w:val="006B480C"/>
    <w:rsid w:val="006B4BFE"/>
    <w:rsid w:val="006B5D7D"/>
    <w:rsid w:val="006B6BD6"/>
    <w:rsid w:val="006B7EE7"/>
    <w:rsid w:val="006C0D98"/>
    <w:rsid w:val="006C11F0"/>
    <w:rsid w:val="006C2939"/>
    <w:rsid w:val="006C2A85"/>
    <w:rsid w:val="006C2AC9"/>
    <w:rsid w:val="006C385B"/>
    <w:rsid w:val="006C4568"/>
    <w:rsid w:val="006C5737"/>
    <w:rsid w:val="006C5E4C"/>
    <w:rsid w:val="006C7D68"/>
    <w:rsid w:val="006D03D1"/>
    <w:rsid w:val="006D0AC0"/>
    <w:rsid w:val="006D17E6"/>
    <w:rsid w:val="006D1867"/>
    <w:rsid w:val="006D21CA"/>
    <w:rsid w:val="006D27B2"/>
    <w:rsid w:val="006D29F1"/>
    <w:rsid w:val="006D3079"/>
    <w:rsid w:val="006D3234"/>
    <w:rsid w:val="006D5022"/>
    <w:rsid w:val="006D5B41"/>
    <w:rsid w:val="006D681E"/>
    <w:rsid w:val="006D6AF0"/>
    <w:rsid w:val="006D6F72"/>
    <w:rsid w:val="006D730A"/>
    <w:rsid w:val="006E0388"/>
    <w:rsid w:val="006E1837"/>
    <w:rsid w:val="006E355D"/>
    <w:rsid w:val="006E50C7"/>
    <w:rsid w:val="006E65B0"/>
    <w:rsid w:val="006F0A2D"/>
    <w:rsid w:val="006F27B8"/>
    <w:rsid w:val="006F36D7"/>
    <w:rsid w:val="006F3A4C"/>
    <w:rsid w:val="006F44E2"/>
    <w:rsid w:val="006F4918"/>
    <w:rsid w:val="006F4C1D"/>
    <w:rsid w:val="006F4C23"/>
    <w:rsid w:val="00700FA2"/>
    <w:rsid w:val="00701279"/>
    <w:rsid w:val="007020B9"/>
    <w:rsid w:val="00703275"/>
    <w:rsid w:val="00704247"/>
    <w:rsid w:val="00705AC8"/>
    <w:rsid w:val="007068AC"/>
    <w:rsid w:val="00706D43"/>
    <w:rsid w:val="007106A7"/>
    <w:rsid w:val="007109EA"/>
    <w:rsid w:val="00711FC8"/>
    <w:rsid w:val="0071202C"/>
    <w:rsid w:val="00712AB7"/>
    <w:rsid w:val="00712CF6"/>
    <w:rsid w:val="0071319A"/>
    <w:rsid w:val="00713C8B"/>
    <w:rsid w:val="00713EAE"/>
    <w:rsid w:val="007146F6"/>
    <w:rsid w:val="007163AF"/>
    <w:rsid w:val="00716C6F"/>
    <w:rsid w:val="00717FD9"/>
    <w:rsid w:val="00721D78"/>
    <w:rsid w:val="00721F2D"/>
    <w:rsid w:val="00723C44"/>
    <w:rsid w:val="0072483D"/>
    <w:rsid w:val="00726EC9"/>
    <w:rsid w:val="00726F2F"/>
    <w:rsid w:val="007301C6"/>
    <w:rsid w:val="00732096"/>
    <w:rsid w:val="00732CAD"/>
    <w:rsid w:val="00733547"/>
    <w:rsid w:val="0073365E"/>
    <w:rsid w:val="0073386E"/>
    <w:rsid w:val="00733F54"/>
    <w:rsid w:val="00735A65"/>
    <w:rsid w:val="00737F6D"/>
    <w:rsid w:val="00740214"/>
    <w:rsid w:val="0074085B"/>
    <w:rsid w:val="007417C7"/>
    <w:rsid w:val="00741CBC"/>
    <w:rsid w:val="00742282"/>
    <w:rsid w:val="00743117"/>
    <w:rsid w:val="00744543"/>
    <w:rsid w:val="00744EC4"/>
    <w:rsid w:val="00745302"/>
    <w:rsid w:val="007453CB"/>
    <w:rsid w:val="007458BE"/>
    <w:rsid w:val="00745B85"/>
    <w:rsid w:val="00745FDA"/>
    <w:rsid w:val="00747428"/>
    <w:rsid w:val="0075165C"/>
    <w:rsid w:val="00752706"/>
    <w:rsid w:val="00752DD4"/>
    <w:rsid w:val="00752F85"/>
    <w:rsid w:val="007532C3"/>
    <w:rsid w:val="00753701"/>
    <w:rsid w:val="00753E7A"/>
    <w:rsid w:val="00754014"/>
    <w:rsid w:val="007544AB"/>
    <w:rsid w:val="007546A9"/>
    <w:rsid w:val="00754796"/>
    <w:rsid w:val="007550DC"/>
    <w:rsid w:val="00761AEA"/>
    <w:rsid w:val="00761CB1"/>
    <w:rsid w:val="007621EC"/>
    <w:rsid w:val="007628D7"/>
    <w:rsid w:val="00763383"/>
    <w:rsid w:val="0076432D"/>
    <w:rsid w:val="00764333"/>
    <w:rsid w:val="007655AA"/>
    <w:rsid w:val="00765BCD"/>
    <w:rsid w:val="00765E0A"/>
    <w:rsid w:val="007671AD"/>
    <w:rsid w:val="0077035B"/>
    <w:rsid w:val="00770743"/>
    <w:rsid w:val="00773A1E"/>
    <w:rsid w:val="00773A72"/>
    <w:rsid w:val="007741DE"/>
    <w:rsid w:val="007761D3"/>
    <w:rsid w:val="00780375"/>
    <w:rsid w:val="00781415"/>
    <w:rsid w:val="0078145F"/>
    <w:rsid w:val="007819AF"/>
    <w:rsid w:val="00781B3E"/>
    <w:rsid w:val="00782680"/>
    <w:rsid w:val="007848C2"/>
    <w:rsid w:val="007849E9"/>
    <w:rsid w:val="00784E49"/>
    <w:rsid w:val="007859F0"/>
    <w:rsid w:val="007904F9"/>
    <w:rsid w:val="007909AE"/>
    <w:rsid w:val="00792297"/>
    <w:rsid w:val="0079247A"/>
    <w:rsid w:val="007928C8"/>
    <w:rsid w:val="0079294F"/>
    <w:rsid w:val="0079336A"/>
    <w:rsid w:val="0079366E"/>
    <w:rsid w:val="007937AB"/>
    <w:rsid w:val="00793BF8"/>
    <w:rsid w:val="00793E53"/>
    <w:rsid w:val="00794C87"/>
    <w:rsid w:val="0079576C"/>
    <w:rsid w:val="007958F6"/>
    <w:rsid w:val="00797B3C"/>
    <w:rsid w:val="00797E5C"/>
    <w:rsid w:val="007A0707"/>
    <w:rsid w:val="007A0CAD"/>
    <w:rsid w:val="007A172C"/>
    <w:rsid w:val="007A1D8C"/>
    <w:rsid w:val="007B0EF5"/>
    <w:rsid w:val="007B1095"/>
    <w:rsid w:val="007B1268"/>
    <w:rsid w:val="007B18C8"/>
    <w:rsid w:val="007B265A"/>
    <w:rsid w:val="007B2EB8"/>
    <w:rsid w:val="007B39C4"/>
    <w:rsid w:val="007B3AE3"/>
    <w:rsid w:val="007B6469"/>
    <w:rsid w:val="007B6B70"/>
    <w:rsid w:val="007C2BB4"/>
    <w:rsid w:val="007C32E2"/>
    <w:rsid w:val="007C5535"/>
    <w:rsid w:val="007C5E0A"/>
    <w:rsid w:val="007C6067"/>
    <w:rsid w:val="007C6878"/>
    <w:rsid w:val="007C6D2B"/>
    <w:rsid w:val="007C7903"/>
    <w:rsid w:val="007D1496"/>
    <w:rsid w:val="007D194F"/>
    <w:rsid w:val="007D1B7C"/>
    <w:rsid w:val="007D3C17"/>
    <w:rsid w:val="007D7C26"/>
    <w:rsid w:val="007E0394"/>
    <w:rsid w:val="007E081F"/>
    <w:rsid w:val="007E0D1A"/>
    <w:rsid w:val="007E1362"/>
    <w:rsid w:val="007E1BEF"/>
    <w:rsid w:val="007E360E"/>
    <w:rsid w:val="007E3833"/>
    <w:rsid w:val="007E41EB"/>
    <w:rsid w:val="007E6522"/>
    <w:rsid w:val="007F1BE8"/>
    <w:rsid w:val="007F1F82"/>
    <w:rsid w:val="007F34A3"/>
    <w:rsid w:val="007F3734"/>
    <w:rsid w:val="007F3B17"/>
    <w:rsid w:val="007F3D6A"/>
    <w:rsid w:val="007F7B23"/>
    <w:rsid w:val="00800076"/>
    <w:rsid w:val="008019CB"/>
    <w:rsid w:val="00801EB7"/>
    <w:rsid w:val="0080267A"/>
    <w:rsid w:val="00803C9D"/>
    <w:rsid w:val="00806331"/>
    <w:rsid w:val="00807F89"/>
    <w:rsid w:val="008110CA"/>
    <w:rsid w:val="008110E5"/>
    <w:rsid w:val="00811A48"/>
    <w:rsid w:val="00813DF6"/>
    <w:rsid w:val="00815A64"/>
    <w:rsid w:val="008173A4"/>
    <w:rsid w:val="008207ED"/>
    <w:rsid w:val="008209B3"/>
    <w:rsid w:val="0082181A"/>
    <w:rsid w:val="008268FA"/>
    <w:rsid w:val="00826ED0"/>
    <w:rsid w:val="00827E41"/>
    <w:rsid w:val="00832C4F"/>
    <w:rsid w:val="00832C82"/>
    <w:rsid w:val="008339B8"/>
    <w:rsid w:val="00834335"/>
    <w:rsid w:val="00835473"/>
    <w:rsid w:val="00835E52"/>
    <w:rsid w:val="008369E1"/>
    <w:rsid w:val="00843CD3"/>
    <w:rsid w:val="008449D9"/>
    <w:rsid w:val="008457EC"/>
    <w:rsid w:val="008457FB"/>
    <w:rsid w:val="0084739E"/>
    <w:rsid w:val="00850BBA"/>
    <w:rsid w:val="00855575"/>
    <w:rsid w:val="00855FCE"/>
    <w:rsid w:val="008571BC"/>
    <w:rsid w:val="0085787F"/>
    <w:rsid w:val="00861FA9"/>
    <w:rsid w:val="0086596B"/>
    <w:rsid w:val="00867D1D"/>
    <w:rsid w:val="00872268"/>
    <w:rsid w:val="008725A8"/>
    <w:rsid w:val="008735D6"/>
    <w:rsid w:val="00874FAE"/>
    <w:rsid w:val="00875450"/>
    <w:rsid w:val="00876056"/>
    <w:rsid w:val="00876AF5"/>
    <w:rsid w:val="00876D22"/>
    <w:rsid w:val="00876D5A"/>
    <w:rsid w:val="00877387"/>
    <w:rsid w:val="008774BD"/>
    <w:rsid w:val="008800E3"/>
    <w:rsid w:val="00880755"/>
    <w:rsid w:val="008812D6"/>
    <w:rsid w:val="008819B8"/>
    <w:rsid w:val="00882358"/>
    <w:rsid w:val="0088296C"/>
    <w:rsid w:val="008831C0"/>
    <w:rsid w:val="00883399"/>
    <w:rsid w:val="00885F5D"/>
    <w:rsid w:val="008877B2"/>
    <w:rsid w:val="00887BAA"/>
    <w:rsid w:val="008926FF"/>
    <w:rsid w:val="00892B9E"/>
    <w:rsid w:val="00894A5E"/>
    <w:rsid w:val="00894B5D"/>
    <w:rsid w:val="00894EA6"/>
    <w:rsid w:val="00895633"/>
    <w:rsid w:val="0089613E"/>
    <w:rsid w:val="008969B3"/>
    <w:rsid w:val="00896E51"/>
    <w:rsid w:val="00897456"/>
    <w:rsid w:val="00897723"/>
    <w:rsid w:val="008A0B19"/>
    <w:rsid w:val="008A0BFF"/>
    <w:rsid w:val="008A130A"/>
    <w:rsid w:val="008A2433"/>
    <w:rsid w:val="008A2676"/>
    <w:rsid w:val="008A2AE5"/>
    <w:rsid w:val="008A2B67"/>
    <w:rsid w:val="008A3A22"/>
    <w:rsid w:val="008A3A80"/>
    <w:rsid w:val="008A583E"/>
    <w:rsid w:val="008B26B1"/>
    <w:rsid w:val="008B3F4C"/>
    <w:rsid w:val="008B4606"/>
    <w:rsid w:val="008B555D"/>
    <w:rsid w:val="008B5A32"/>
    <w:rsid w:val="008C0DA4"/>
    <w:rsid w:val="008C0EC0"/>
    <w:rsid w:val="008C31E2"/>
    <w:rsid w:val="008C38CA"/>
    <w:rsid w:val="008C38CB"/>
    <w:rsid w:val="008C6CF5"/>
    <w:rsid w:val="008C6EC9"/>
    <w:rsid w:val="008C790F"/>
    <w:rsid w:val="008D056E"/>
    <w:rsid w:val="008D0A2C"/>
    <w:rsid w:val="008D0D61"/>
    <w:rsid w:val="008D15FC"/>
    <w:rsid w:val="008D26AA"/>
    <w:rsid w:val="008D3340"/>
    <w:rsid w:val="008D37DB"/>
    <w:rsid w:val="008D3F7F"/>
    <w:rsid w:val="008D553A"/>
    <w:rsid w:val="008D66FE"/>
    <w:rsid w:val="008D7020"/>
    <w:rsid w:val="008D72ED"/>
    <w:rsid w:val="008E1DF1"/>
    <w:rsid w:val="008E3466"/>
    <w:rsid w:val="008E3ED5"/>
    <w:rsid w:val="008E474C"/>
    <w:rsid w:val="008E4C51"/>
    <w:rsid w:val="008E6836"/>
    <w:rsid w:val="008F0843"/>
    <w:rsid w:val="008F26ED"/>
    <w:rsid w:val="008F28CB"/>
    <w:rsid w:val="008F3121"/>
    <w:rsid w:val="008F3930"/>
    <w:rsid w:val="008F4486"/>
    <w:rsid w:val="008F64CC"/>
    <w:rsid w:val="008F679E"/>
    <w:rsid w:val="008F714E"/>
    <w:rsid w:val="008F73E1"/>
    <w:rsid w:val="008F7C9A"/>
    <w:rsid w:val="009000E2"/>
    <w:rsid w:val="00901F7D"/>
    <w:rsid w:val="0090297C"/>
    <w:rsid w:val="00902EB5"/>
    <w:rsid w:val="009035D0"/>
    <w:rsid w:val="009043E8"/>
    <w:rsid w:val="00904490"/>
    <w:rsid w:val="00904DD9"/>
    <w:rsid w:val="009050C4"/>
    <w:rsid w:val="00905BC4"/>
    <w:rsid w:val="00907113"/>
    <w:rsid w:val="0090793A"/>
    <w:rsid w:val="00907D4C"/>
    <w:rsid w:val="009102AD"/>
    <w:rsid w:val="009106AF"/>
    <w:rsid w:val="00910901"/>
    <w:rsid w:val="00910A27"/>
    <w:rsid w:val="00911410"/>
    <w:rsid w:val="009131F8"/>
    <w:rsid w:val="00913B21"/>
    <w:rsid w:val="00914B29"/>
    <w:rsid w:val="0091720B"/>
    <w:rsid w:val="00920020"/>
    <w:rsid w:val="0092122E"/>
    <w:rsid w:val="0092152F"/>
    <w:rsid w:val="009218F3"/>
    <w:rsid w:val="00921D4E"/>
    <w:rsid w:val="00922E7C"/>
    <w:rsid w:val="00922F04"/>
    <w:rsid w:val="009251FD"/>
    <w:rsid w:val="00926600"/>
    <w:rsid w:val="00926E4A"/>
    <w:rsid w:val="00927190"/>
    <w:rsid w:val="00927816"/>
    <w:rsid w:val="0093031D"/>
    <w:rsid w:val="0093154B"/>
    <w:rsid w:val="0093194C"/>
    <w:rsid w:val="00931B01"/>
    <w:rsid w:val="00932ED8"/>
    <w:rsid w:val="009337C4"/>
    <w:rsid w:val="00934BF7"/>
    <w:rsid w:val="009360A7"/>
    <w:rsid w:val="009406D6"/>
    <w:rsid w:val="00940B7E"/>
    <w:rsid w:val="009410C2"/>
    <w:rsid w:val="00941FDF"/>
    <w:rsid w:val="0094204A"/>
    <w:rsid w:val="00942087"/>
    <w:rsid w:val="009425D2"/>
    <w:rsid w:val="009426CD"/>
    <w:rsid w:val="0094322C"/>
    <w:rsid w:val="00943608"/>
    <w:rsid w:val="00943949"/>
    <w:rsid w:val="009439A2"/>
    <w:rsid w:val="009443C7"/>
    <w:rsid w:val="009452F0"/>
    <w:rsid w:val="0094563A"/>
    <w:rsid w:val="009460B8"/>
    <w:rsid w:val="00947ED8"/>
    <w:rsid w:val="009516B1"/>
    <w:rsid w:val="0095277C"/>
    <w:rsid w:val="00954EB5"/>
    <w:rsid w:val="00956448"/>
    <w:rsid w:val="00961D9A"/>
    <w:rsid w:val="0096408F"/>
    <w:rsid w:val="009641CF"/>
    <w:rsid w:val="00964D52"/>
    <w:rsid w:val="00965514"/>
    <w:rsid w:val="00967745"/>
    <w:rsid w:val="00970B5E"/>
    <w:rsid w:val="00971F0F"/>
    <w:rsid w:val="00972680"/>
    <w:rsid w:val="00974025"/>
    <w:rsid w:val="0097412E"/>
    <w:rsid w:val="00974366"/>
    <w:rsid w:val="009762E2"/>
    <w:rsid w:val="009769B9"/>
    <w:rsid w:val="00980220"/>
    <w:rsid w:val="009809D8"/>
    <w:rsid w:val="00980D17"/>
    <w:rsid w:val="009811C4"/>
    <w:rsid w:val="0098416B"/>
    <w:rsid w:val="009844BF"/>
    <w:rsid w:val="009858DA"/>
    <w:rsid w:val="00985957"/>
    <w:rsid w:val="00985AE6"/>
    <w:rsid w:val="00986983"/>
    <w:rsid w:val="00986E00"/>
    <w:rsid w:val="009912B0"/>
    <w:rsid w:val="009919B7"/>
    <w:rsid w:val="0099201C"/>
    <w:rsid w:val="009920C4"/>
    <w:rsid w:val="0099242E"/>
    <w:rsid w:val="00993CDF"/>
    <w:rsid w:val="00996B99"/>
    <w:rsid w:val="009A12C7"/>
    <w:rsid w:val="009A20D8"/>
    <w:rsid w:val="009A36CB"/>
    <w:rsid w:val="009A3A97"/>
    <w:rsid w:val="009A49B6"/>
    <w:rsid w:val="009A4A87"/>
    <w:rsid w:val="009A4B42"/>
    <w:rsid w:val="009A5195"/>
    <w:rsid w:val="009A78B9"/>
    <w:rsid w:val="009B09C0"/>
    <w:rsid w:val="009B09E0"/>
    <w:rsid w:val="009B1784"/>
    <w:rsid w:val="009B29D5"/>
    <w:rsid w:val="009B3B47"/>
    <w:rsid w:val="009B3C78"/>
    <w:rsid w:val="009B4CD3"/>
    <w:rsid w:val="009B4CEE"/>
    <w:rsid w:val="009B5F7F"/>
    <w:rsid w:val="009C1DEE"/>
    <w:rsid w:val="009C2133"/>
    <w:rsid w:val="009C25F1"/>
    <w:rsid w:val="009C26CD"/>
    <w:rsid w:val="009C3779"/>
    <w:rsid w:val="009C3BA7"/>
    <w:rsid w:val="009C3F44"/>
    <w:rsid w:val="009C4553"/>
    <w:rsid w:val="009C5D26"/>
    <w:rsid w:val="009C64D4"/>
    <w:rsid w:val="009C7707"/>
    <w:rsid w:val="009C7AE4"/>
    <w:rsid w:val="009C7E37"/>
    <w:rsid w:val="009D01DE"/>
    <w:rsid w:val="009D0C54"/>
    <w:rsid w:val="009D1EF5"/>
    <w:rsid w:val="009D2D16"/>
    <w:rsid w:val="009D521C"/>
    <w:rsid w:val="009E2B91"/>
    <w:rsid w:val="009E5757"/>
    <w:rsid w:val="009E5778"/>
    <w:rsid w:val="009E5810"/>
    <w:rsid w:val="009E5BED"/>
    <w:rsid w:val="009E6116"/>
    <w:rsid w:val="009E69E7"/>
    <w:rsid w:val="009E6E24"/>
    <w:rsid w:val="009E6E62"/>
    <w:rsid w:val="009E7849"/>
    <w:rsid w:val="009F05AF"/>
    <w:rsid w:val="009F1701"/>
    <w:rsid w:val="009F227D"/>
    <w:rsid w:val="009F2604"/>
    <w:rsid w:val="009F343D"/>
    <w:rsid w:val="009F6335"/>
    <w:rsid w:val="009F6755"/>
    <w:rsid w:val="00A005F7"/>
    <w:rsid w:val="00A020D8"/>
    <w:rsid w:val="00A03223"/>
    <w:rsid w:val="00A03E63"/>
    <w:rsid w:val="00A04DB8"/>
    <w:rsid w:val="00A05BF5"/>
    <w:rsid w:val="00A0611E"/>
    <w:rsid w:val="00A063C5"/>
    <w:rsid w:val="00A0643B"/>
    <w:rsid w:val="00A06A88"/>
    <w:rsid w:val="00A07906"/>
    <w:rsid w:val="00A07E3C"/>
    <w:rsid w:val="00A10B45"/>
    <w:rsid w:val="00A10E29"/>
    <w:rsid w:val="00A11559"/>
    <w:rsid w:val="00A11576"/>
    <w:rsid w:val="00A1216D"/>
    <w:rsid w:val="00A13568"/>
    <w:rsid w:val="00A14D84"/>
    <w:rsid w:val="00A15788"/>
    <w:rsid w:val="00A20492"/>
    <w:rsid w:val="00A2293B"/>
    <w:rsid w:val="00A23964"/>
    <w:rsid w:val="00A23BF5"/>
    <w:rsid w:val="00A2435D"/>
    <w:rsid w:val="00A25374"/>
    <w:rsid w:val="00A268DE"/>
    <w:rsid w:val="00A27C97"/>
    <w:rsid w:val="00A304C4"/>
    <w:rsid w:val="00A310C0"/>
    <w:rsid w:val="00A311C2"/>
    <w:rsid w:val="00A3245B"/>
    <w:rsid w:val="00A32693"/>
    <w:rsid w:val="00A3394C"/>
    <w:rsid w:val="00A3627E"/>
    <w:rsid w:val="00A37D3A"/>
    <w:rsid w:val="00A4209F"/>
    <w:rsid w:val="00A42591"/>
    <w:rsid w:val="00A42F3D"/>
    <w:rsid w:val="00A43785"/>
    <w:rsid w:val="00A45269"/>
    <w:rsid w:val="00A4530F"/>
    <w:rsid w:val="00A45CE6"/>
    <w:rsid w:val="00A46656"/>
    <w:rsid w:val="00A46855"/>
    <w:rsid w:val="00A5070E"/>
    <w:rsid w:val="00A50A7A"/>
    <w:rsid w:val="00A51F49"/>
    <w:rsid w:val="00A521B8"/>
    <w:rsid w:val="00A52F58"/>
    <w:rsid w:val="00A5375D"/>
    <w:rsid w:val="00A53822"/>
    <w:rsid w:val="00A550B1"/>
    <w:rsid w:val="00A5612D"/>
    <w:rsid w:val="00A61BB6"/>
    <w:rsid w:val="00A6268A"/>
    <w:rsid w:val="00A62CC2"/>
    <w:rsid w:val="00A6571A"/>
    <w:rsid w:val="00A65E00"/>
    <w:rsid w:val="00A676C0"/>
    <w:rsid w:val="00A70264"/>
    <w:rsid w:val="00A71A77"/>
    <w:rsid w:val="00A754F3"/>
    <w:rsid w:val="00A76ED3"/>
    <w:rsid w:val="00A773C5"/>
    <w:rsid w:val="00A81207"/>
    <w:rsid w:val="00A81974"/>
    <w:rsid w:val="00A81DD5"/>
    <w:rsid w:val="00A85372"/>
    <w:rsid w:val="00A853E5"/>
    <w:rsid w:val="00A85775"/>
    <w:rsid w:val="00A86477"/>
    <w:rsid w:val="00A9084A"/>
    <w:rsid w:val="00A91432"/>
    <w:rsid w:val="00A92540"/>
    <w:rsid w:val="00A92551"/>
    <w:rsid w:val="00A92714"/>
    <w:rsid w:val="00A93B34"/>
    <w:rsid w:val="00A94C14"/>
    <w:rsid w:val="00A964A5"/>
    <w:rsid w:val="00A96F4C"/>
    <w:rsid w:val="00A97CBB"/>
    <w:rsid w:val="00AA0102"/>
    <w:rsid w:val="00AA0BD7"/>
    <w:rsid w:val="00AA120E"/>
    <w:rsid w:val="00AA2313"/>
    <w:rsid w:val="00AA2AFF"/>
    <w:rsid w:val="00AA2CCF"/>
    <w:rsid w:val="00AA34B6"/>
    <w:rsid w:val="00AA375B"/>
    <w:rsid w:val="00AA3A48"/>
    <w:rsid w:val="00AA48CE"/>
    <w:rsid w:val="00AB062C"/>
    <w:rsid w:val="00AB0D20"/>
    <w:rsid w:val="00AB1388"/>
    <w:rsid w:val="00AB1AE2"/>
    <w:rsid w:val="00AB2088"/>
    <w:rsid w:val="00AB61F8"/>
    <w:rsid w:val="00AB762F"/>
    <w:rsid w:val="00AB77A9"/>
    <w:rsid w:val="00AB7D25"/>
    <w:rsid w:val="00AC08CA"/>
    <w:rsid w:val="00AC1F24"/>
    <w:rsid w:val="00AC36B5"/>
    <w:rsid w:val="00AD09F8"/>
    <w:rsid w:val="00AD4354"/>
    <w:rsid w:val="00AD5E4A"/>
    <w:rsid w:val="00AD7E44"/>
    <w:rsid w:val="00AE1146"/>
    <w:rsid w:val="00AE13D6"/>
    <w:rsid w:val="00AE14F8"/>
    <w:rsid w:val="00AE1DC8"/>
    <w:rsid w:val="00AE3FB9"/>
    <w:rsid w:val="00AE5FE0"/>
    <w:rsid w:val="00AE617F"/>
    <w:rsid w:val="00AE760C"/>
    <w:rsid w:val="00AE789A"/>
    <w:rsid w:val="00AF1134"/>
    <w:rsid w:val="00AF127D"/>
    <w:rsid w:val="00AF16BB"/>
    <w:rsid w:val="00AF3D7A"/>
    <w:rsid w:val="00AF544D"/>
    <w:rsid w:val="00AF62E5"/>
    <w:rsid w:val="00B00BD4"/>
    <w:rsid w:val="00B012D5"/>
    <w:rsid w:val="00B022BD"/>
    <w:rsid w:val="00B02839"/>
    <w:rsid w:val="00B03054"/>
    <w:rsid w:val="00B0369B"/>
    <w:rsid w:val="00B049DA"/>
    <w:rsid w:val="00B06502"/>
    <w:rsid w:val="00B06C95"/>
    <w:rsid w:val="00B07534"/>
    <w:rsid w:val="00B07E13"/>
    <w:rsid w:val="00B10BAE"/>
    <w:rsid w:val="00B11623"/>
    <w:rsid w:val="00B11A19"/>
    <w:rsid w:val="00B136CD"/>
    <w:rsid w:val="00B13E38"/>
    <w:rsid w:val="00B1466B"/>
    <w:rsid w:val="00B15BC6"/>
    <w:rsid w:val="00B16595"/>
    <w:rsid w:val="00B16AD8"/>
    <w:rsid w:val="00B20FC7"/>
    <w:rsid w:val="00B217B9"/>
    <w:rsid w:val="00B21B8E"/>
    <w:rsid w:val="00B22161"/>
    <w:rsid w:val="00B2231A"/>
    <w:rsid w:val="00B23963"/>
    <w:rsid w:val="00B263D6"/>
    <w:rsid w:val="00B27494"/>
    <w:rsid w:val="00B312A8"/>
    <w:rsid w:val="00B31D11"/>
    <w:rsid w:val="00B35A24"/>
    <w:rsid w:val="00B373CF"/>
    <w:rsid w:val="00B400D6"/>
    <w:rsid w:val="00B408F1"/>
    <w:rsid w:val="00B411A9"/>
    <w:rsid w:val="00B413AD"/>
    <w:rsid w:val="00B42711"/>
    <w:rsid w:val="00B42BAD"/>
    <w:rsid w:val="00B4499A"/>
    <w:rsid w:val="00B44BA7"/>
    <w:rsid w:val="00B44DF7"/>
    <w:rsid w:val="00B45135"/>
    <w:rsid w:val="00B4691D"/>
    <w:rsid w:val="00B46CB7"/>
    <w:rsid w:val="00B47266"/>
    <w:rsid w:val="00B50B65"/>
    <w:rsid w:val="00B51677"/>
    <w:rsid w:val="00B53F81"/>
    <w:rsid w:val="00B540F0"/>
    <w:rsid w:val="00B542DC"/>
    <w:rsid w:val="00B5457F"/>
    <w:rsid w:val="00B5479D"/>
    <w:rsid w:val="00B54948"/>
    <w:rsid w:val="00B54B3E"/>
    <w:rsid w:val="00B555C7"/>
    <w:rsid w:val="00B5564B"/>
    <w:rsid w:val="00B55B8B"/>
    <w:rsid w:val="00B55CCD"/>
    <w:rsid w:val="00B56287"/>
    <w:rsid w:val="00B57A63"/>
    <w:rsid w:val="00B57DEF"/>
    <w:rsid w:val="00B60A3A"/>
    <w:rsid w:val="00B62924"/>
    <w:rsid w:val="00B62F35"/>
    <w:rsid w:val="00B63A54"/>
    <w:rsid w:val="00B6478E"/>
    <w:rsid w:val="00B664EF"/>
    <w:rsid w:val="00B66AC6"/>
    <w:rsid w:val="00B66D3E"/>
    <w:rsid w:val="00B67967"/>
    <w:rsid w:val="00B70A0B"/>
    <w:rsid w:val="00B70C81"/>
    <w:rsid w:val="00B70CCB"/>
    <w:rsid w:val="00B70E44"/>
    <w:rsid w:val="00B7147C"/>
    <w:rsid w:val="00B71A46"/>
    <w:rsid w:val="00B72BA5"/>
    <w:rsid w:val="00B73696"/>
    <w:rsid w:val="00B7481C"/>
    <w:rsid w:val="00B7490C"/>
    <w:rsid w:val="00B749F6"/>
    <w:rsid w:val="00B74E68"/>
    <w:rsid w:val="00B769AA"/>
    <w:rsid w:val="00B76EED"/>
    <w:rsid w:val="00B81026"/>
    <w:rsid w:val="00B8181C"/>
    <w:rsid w:val="00B8242C"/>
    <w:rsid w:val="00B8272C"/>
    <w:rsid w:val="00B85819"/>
    <w:rsid w:val="00B85F1B"/>
    <w:rsid w:val="00B85FD3"/>
    <w:rsid w:val="00B8663D"/>
    <w:rsid w:val="00B87D84"/>
    <w:rsid w:val="00B9094F"/>
    <w:rsid w:val="00B9202D"/>
    <w:rsid w:val="00B92519"/>
    <w:rsid w:val="00B9390B"/>
    <w:rsid w:val="00B93E84"/>
    <w:rsid w:val="00B94B34"/>
    <w:rsid w:val="00B95015"/>
    <w:rsid w:val="00B963F9"/>
    <w:rsid w:val="00B97910"/>
    <w:rsid w:val="00BA194B"/>
    <w:rsid w:val="00BA1C74"/>
    <w:rsid w:val="00BA1CFD"/>
    <w:rsid w:val="00BA1EFD"/>
    <w:rsid w:val="00BA1F30"/>
    <w:rsid w:val="00BA369A"/>
    <w:rsid w:val="00BA3EDA"/>
    <w:rsid w:val="00BA537E"/>
    <w:rsid w:val="00BA5C1E"/>
    <w:rsid w:val="00BA5E6E"/>
    <w:rsid w:val="00BA62B6"/>
    <w:rsid w:val="00BA64E8"/>
    <w:rsid w:val="00BA64EB"/>
    <w:rsid w:val="00BA6B04"/>
    <w:rsid w:val="00BA6C21"/>
    <w:rsid w:val="00BB1056"/>
    <w:rsid w:val="00BB1257"/>
    <w:rsid w:val="00BB1592"/>
    <w:rsid w:val="00BB243C"/>
    <w:rsid w:val="00BB3482"/>
    <w:rsid w:val="00BB5246"/>
    <w:rsid w:val="00BB66F6"/>
    <w:rsid w:val="00BB6BC4"/>
    <w:rsid w:val="00BB6E70"/>
    <w:rsid w:val="00BB759A"/>
    <w:rsid w:val="00BC0238"/>
    <w:rsid w:val="00BC0B6A"/>
    <w:rsid w:val="00BC31C7"/>
    <w:rsid w:val="00BC35D4"/>
    <w:rsid w:val="00BC376E"/>
    <w:rsid w:val="00BC56E3"/>
    <w:rsid w:val="00BC5CA9"/>
    <w:rsid w:val="00BC6FEF"/>
    <w:rsid w:val="00BC74DA"/>
    <w:rsid w:val="00BC7693"/>
    <w:rsid w:val="00BC7871"/>
    <w:rsid w:val="00BD1441"/>
    <w:rsid w:val="00BD20E0"/>
    <w:rsid w:val="00BD3B70"/>
    <w:rsid w:val="00BD4918"/>
    <w:rsid w:val="00BD5385"/>
    <w:rsid w:val="00BD5BDC"/>
    <w:rsid w:val="00BD63DE"/>
    <w:rsid w:val="00BD65B2"/>
    <w:rsid w:val="00BD7665"/>
    <w:rsid w:val="00BE0D0E"/>
    <w:rsid w:val="00BE1015"/>
    <w:rsid w:val="00BE2A33"/>
    <w:rsid w:val="00BE3442"/>
    <w:rsid w:val="00BE3ACB"/>
    <w:rsid w:val="00BE5CC3"/>
    <w:rsid w:val="00BE6521"/>
    <w:rsid w:val="00BF1167"/>
    <w:rsid w:val="00BF1C44"/>
    <w:rsid w:val="00BF2704"/>
    <w:rsid w:val="00BF3C8C"/>
    <w:rsid w:val="00BF4917"/>
    <w:rsid w:val="00BF527B"/>
    <w:rsid w:val="00BF5B64"/>
    <w:rsid w:val="00BF63FC"/>
    <w:rsid w:val="00BF6CA8"/>
    <w:rsid w:val="00C00C07"/>
    <w:rsid w:val="00C01B88"/>
    <w:rsid w:val="00C0201C"/>
    <w:rsid w:val="00C02690"/>
    <w:rsid w:val="00C02CDB"/>
    <w:rsid w:val="00C055A8"/>
    <w:rsid w:val="00C05948"/>
    <w:rsid w:val="00C07047"/>
    <w:rsid w:val="00C0777F"/>
    <w:rsid w:val="00C10436"/>
    <w:rsid w:val="00C125DC"/>
    <w:rsid w:val="00C151D9"/>
    <w:rsid w:val="00C16D33"/>
    <w:rsid w:val="00C17A90"/>
    <w:rsid w:val="00C21626"/>
    <w:rsid w:val="00C225B6"/>
    <w:rsid w:val="00C23BD7"/>
    <w:rsid w:val="00C24612"/>
    <w:rsid w:val="00C25993"/>
    <w:rsid w:val="00C25D07"/>
    <w:rsid w:val="00C27C38"/>
    <w:rsid w:val="00C30879"/>
    <w:rsid w:val="00C3186A"/>
    <w:rsid w:val="00C3406B"/>
    <w:rsid w:val="00C3567B"/>
    <w:rsid w:val="00C37E9B"/>
    <w:rsid w:val="00C40F15"/>
    <w:rsid w:val="00C42BAD"/>
    <w:rsid w:val="00C43FBA"/>
    <w:rsid w:val="00C441F1"/>
    <w:rsid w:val="00C44363"/>
    <w:rsid w:val="00C44D5D"/>
    <w:rsid w:val="00C44FA7"/>
    <w:rsid w:val="00C453B5"/>
    <w:rsid w:val="00C453EC"/>
    <w:rsid w:val="00C45C7C"/>
    <w:rsid w:val="00C50321"/>
    <w:rsid w:val="00C50BAC"/>
    <w:rsid w:val="00C515E3"/>
    <w:rsid w:val="00C52155"/>
    <w:rsid w:val="00C56AB3"/>
    <w:rsid w:val="00C56C0F"/>
    <w:rsid w:val="00C615C5"/>
    <w:rsid w:val="00C63091"/>
    <w:rsid w:val="00C63C9E"/>
    <w:rsid w:val="00C64255"/>
    <w:rsid w:val="00C64FF2"/>
    <w:rsid w:val="00C65720"/>
    <w:rsid w:val="00C65737"/>
    <w:rsid w:val="00C657AC"/>
    <w:rsid w:val="00C65D3E"/>
    <w:rsid w:val="00C70970"/>
    <w:rsid w:val="00C709F5"/>
    <w:rsid w:val="00C70E92"/>
    <w:rsid w:val="00C71335"/>
    <w:rsid w:val="00C7261C"/>
    <w:rsid w:val="00C727E7"/>
    <w:rsid w:val="00C741A1"/>
    <w:rsid w:val="00C76659"/>
    <w:rsid w:val="00C77C35"/>
    <w:rsid w:val="00C77DD6"/>
    <w:rsid w:val="00C809EE"/>
    <w:rsid w:val="00C80D25"/>
    <w:rsid w:val="00C81AF7"/>
    <w:rsid w:val="00C8413A"/>
    <w:rsid w:val="00C87154"/>
    <w:rsid w:val="00C872F8"/>
    <w:rsid w:val="00C87706"/>
    <w:rsid w:val="00C92449"/>
    <w:rsid w:val="00C94791"/>
    <w:rsid w:val="00C965EE"/>
    <w:rsid w:val="00C96F49"/>
    <w:rsid w:val="00C9738E"/>
    <w:rsid w:val="00CA0E6A"/>
    <w:rsid w:val="00CA2F0C"/>
    <w:rsid w:val="00CA3090"/>
    <w:rsid w:val="00CA61C6"/>
    <w:rsid w:val="00CA7A27"/>
    <w:rsid w:val="00CB091A"/>
    <w:rsid w:val="00CB29BC"/>
    <w:rsid w:val="00CB2BE0"/>
    <w:rsid w:val="00CB458A"/>
    <w:rsid w:val="00CB50B5"/>
    <w:rsid w:val="00CB52CC"/>
    <w:rsid w:val="00CB63E2"/>
    <w:rsid w:val="00CB7097"/>
    <w:rsid w:val="00CC0276"/>
    <w:rsid w:val="00CC07CB"/>
    <w:rsid w:val="00CC3925"/>
    <w:rsid w:val="00CC3972"/>
    <w:rsid w:val="00CC3FDC"/>
    <w:rsid w:val="00CC4341"/>
    <w:rsid w:val="00CC4F3A"/>
    <w:rsid w:val="00CC59AD"/>
    <w:rsid w:val="00CC73EC"/>
    <w:rsid w:val="00CC75A0"/>
    <w:rsid w:val="00CD19F9"/>
    <w:rsid w:val="00CD2AA4"/>
    <w:rsid w:val="00CD2C0E"/>
    <w:rsid w:val="00CD3678"/>
    <w:rsid w:val="00CD3BCA"/>
    <w:rsid w:val="00CD3D55"/>
    <w:rsid w:val="00CD46FB"/>
    <w:rsid w:val="00CE03EF"/>
    <w:rsid w:val="00CE0C94"/>
    <w:rsid w:val="00CE174A"/>
    <w:rsid w:val="00CE23B5"/>
    <w:rsid w:val="00CE5855"/>
    <w:rsid w:val="00CE60D4"/>
    <w:rsid w:val="00CE646E"/>
    <w:rsid w:val="00CE75C3"/>
    <w:rsid w:val="00CE76D7"/>
    <w:rsid w:val="00CF0664"/>
    <w:rsid w:val="00CF272D"/>
    <w:rsid w:val="00CF3914"/>
    <w:rsid w:val="00CF4711"/>
    <w:rsid w:val="00CF49B7"/>
    <w:rsid w:val="00CF69FD"/>
    <w:rsid w:val="00CF6A72"/>
    <w:rsid w:val="00CF7EAB"/>
    <w:rsid w:val="00D00DB4"/>
    <w:rsid w:val="00D01269"/>
    <w:rsid w:val="00D02041"/>
    <w:rsid w:val="00D05A93"/>
    <w:rsid w:val="00D073F0"/>
    <w:rsid w:val="00D13912"/>
    <w:rsid w:val="00D14CAD"/>
    <w:rsid w:val="00D15204"/>
    <w:rsid w:val="00D15EC7"/>
    <w:rsid w:val="00D16E7F"/>
    <w:rsid w:val="00D2121B"/>
    <w:rsid w:val="00D21452"/>
    <w:rsid w:val="00D2447B"/>
    <w:rsid w:val="00D25C8A"/>
    <w:rsid w:val="00D2749D"/>
    <w:rsid w:val="00D27751"/>
    <w:rsid w:val="00D31E0D"/>
    <w:rsid w:val="00D325CB"/>
    <w:rsid w:val="00D32795"/>
    <w:rsid w:val="00D33A70"/>
    <w:rsid w:val="00D340F4"/>
    <w:rsid w:val="00D34DF5"/>
    <w:rsid w:val="00D360F6"/>
    <w:rsid w:val="00D3695A"/>
    <w:rsid w:val="00D36DA0"/>
    <w:rsid w:val="00D37092"/>
    <w:rsid w:val="00D373FC"/>
    <w:rsid w:val="00D374EF"/>
    <w:rsid w:val="00D412AF"/>
    <w:rsid w:val="00D413B8"/>
    <w:rsid w:val="00D424E6"/>
    <w:rsid w:val="00D42845"/>
    <w:rsid w:val="00D45191"/>
    <w:rsid w:val="00D45DA7"/>
    <w:rsid w:val="00D51DCD"/>
    <w:rsid w:val="00D52815"/>
    <w:rsid w:val="00D54647"/>
    <w:rsid w:val="00D5693B"/>
    <w:rsid w:val="00D6471B"/>
    <w:rsid w:val="00D651DC"/>
    <w:rsid w:val="00D67B6B"/>
    <w:rsid w:val="00D67BC5"/>
    <w:rsid w:val="00D71522"/>
    <w:rsid w:val="00D71AD8"/>
    <w:rsid w:val="00D71D9F"/>
    <w:rsid w:val="00D72789"/>
    <w:rsid w:val="00D75D3E"/>
    <w:rsid w:val="00D76682"/>
    <w:rsid w:val="00D772A7"/>
    <w:rsid w:val="00D81566"/>
    <w:rsid w:val="00D85078"/>
    <w:rsid w:val="00D855FB"/>
    <w:rsid w:val="00D860E6"/>
    <w:rsid w:val="00D861BE"/>
    <w:rsid w:val="00D863F9"/>
    <w:rsid w:val="00D8674D"/>
    <w:rsid w:val="00D90EC6"/>
    <w:rsid w:val="00D91A19"/>
    <w:rsid w:val="00D91A2D"/>
    <w:rsid w:val="00D91C38"/>
    <w:rsid w:val="00D93DF7"/>
    <w:rsid w:val="00D93EDE"/>
    <w:rsid w:val="00D94207"/>
    <w:rsid w:val="00D951AC"/>
    <w:rsid w:val="00D9561C"/>
    <w:rsid w:val="00D95A03"/>
    <w:rsid w:val="00D960BF"/>
    <w:rsid w:val="00D97775"/>
    <w:rsid w:val="00DA0818"/>
    <w:rsid w:val="00DA20DF"/>
    <w:rsid w:val="00DA3DB2"/>
    <w:rsid w:val="00DA4B37"/>
    <w:rsid w:val="00DA61F4"/>
    <w:rsid w:val="00DA6AD2"/>
    <w:rsid w:val="00DA78EB"/>
    <w:rsid w:val="00DA7C6E"/>
    <w:rsid w:val="00DB0181"/>
    <w:rsid w:val="00DB0205"/>
    <w:rsid w:val="00DB026B"/>
    <w:rsid w:val="00DB04AA"/>
    <w:rsid w:val="00DB191E"/>
    <w:rsid w:val="00DB19BA"/>
    <w:rsid w:val="00DB3448"/>
    <w:rsid w:val="00DB3A3D"/>
    <w:rsid w:val="00DB3FBF"/>
    <w:rsid w:val="00DB5DAC"/>
    <w:rsid w:val="00DB6483"/>
    <w:rsid w:val="00DC1E1F"/>
    <w:rsid w:val="00DC24AF"/>
    <w:rsid w:val="00DC29CF"/>
    <w:rsid w:val="00DC3818"/>
    <w:rsid w:val="00DC3B53"/>
    <w:rsid w:val="00DC3FE6"/>
    <w:rsid w:val="00DC654A"/>
    <w:rsid w:val="00DC674D"/>
    <w:rsid w:val="00DC7008"/>
    <w:rsid w:val="00DC7A3B"/>
    <w:rsid w:val="00DD08BB"/>
    <w:rsid w:val="00DD0E82"/>
    <w:rsid w:val="00DD1294"/>
    <w:rsid w:val="00DD17E8"/>
    <w:rsid w:val="00DD245D"/>
    <w:rsid w:val="00DD4CB4"/>
    <w:rsid w:val="00DD63E6"/>
    <w:rsid w:val="00DD65A2"/>
    <w:rsid w:val="00DD6C92"/>
    <w:rsid w:val="00DE01A0"/>
    <w:rsid w:val="00DE0EB0"/>
    <w:rsid w:val="00DE1A62"/>
    <w:rsid w:val="00DE1CE5"/>
    <w:rsid w:val="00DE439A"/>
    <w:rsid w:val="00DE4862"/>
    <w:rsid w:val="00DE4B2E"/>
    <w:rsid w:val="00DE4C47"/>
    <w:rsid w:val="00DE69B0"/>
    <w:rsid w:val="00DE6C5D"/>
    <w:rsid w:val="00DE7941"/>
    <w:rsid w:val="00DE7A6E"/>
    <w:rsid w:val="00DF0F05"/>
    <w:rsid w:val="00DF1660"/>
    <w:rsid w:val="00DF1723"/>
    <w:rsid w:val="00DF5015"/>
    <w:rsid w:val="00DF5A95"/>
    <w:rsid w:val="00DF620E"/>
    <w:rsid w:val="00DF667E"/>
    <w:rsid w:val="00DF6A6D"/>
    <w:rsid w:val="00E00439"/>
    <w:rsid w:val="00E013B1"/>
    <w:rsid w:val="00E02CDB"/>
    <w:rsid w:val="00E04E4B"/>
    <w:rsid w:val="00E0575E"/>
    <w:rsid w:val="00E05DA9"/>
    <w:rsid w:val="00E06A25"/>
    <w:rsid w:val="00E06A56"/>
    <w:rsid w:val="00E1182D"/>
    <w:rsid w:val="00E11B58"/>
    <w:rsid w:val="00E129B7"/>
    <w:rsid w:val="00E145ED"/>
    <w:rsid w:val="00E14D9F"/>
    <w:rsid w:val="00E14DAD"/>
    <w:rsid w:val="00E1565B"/>
    <w:rsid w:val="00E164ED"/>
    <w:rsid w:val="00E20E35"/>
    <w:rsid w:val="00E21571"/>
    <w:rsid w:val="00E21700"/>
    <w:rsid w:val="00E219D4"/>
    <w:rsid w:val="00E21EF5"/>
    <w:rsid w:val="00E234E6"/>
    <w:rsid w:val="00E24CD6"/>
    <w:rsid w:val="00E2563A"/>
    <w:rsid w:val="00E25797"/>
    <w:rsid w:val="00E30A7F"/>
    <w:rsid w:val="00E31E7F"/>
    <w:rsid w:val="00E32852"/>
    <w:rsid w:val="00E33808"/>
    <w:rsid w:val="00E343AD"/>
    <w:rsid w:val="00E350B0"/>
    <w:rsid w:val="00E365A3"/>
    <w:rsid w:val="00E40585"/>
    <w:rsid w:val="00E40D60"/>
    <w:rsid w:val="00E41C9F"/>
    <w:rsid w:val="00E4436E"/>
    <w:rsid w:val="00E47033"/>
    <w:rsid w:val="00E506CF"/>
    <w:rsid w:val="00E50EFF"/>
    <w:rsid w:val="00E513A7"/>
    <w:rsid w:val="00E52B81"/>
    <w:rsid w:val="00E5419B"/>
    <w:rsid w:val="00E54249"/>
    <w:rsid w:val="00E54818"/>
    <w:rsid w:val="00E548E8"/>
    <w:rsid w:val="00E54AC2"/>
    <w:rsid w:val="00E54F30"/>
    <w:rsid w:val="00E550CF"/>
    <w:rsid w:val="00E555AE"/>
    <w:rsid w:val="00E557E5"/>
    <w:rsid w:val="00E56426"/>
    <w:rsid w:val="00E56B08"/>
    <w:rsid w:val="00E575AF"/>
    <w:rsid w:val="00E57C89"/>
    <w:rsid w:val="00E612B5"/>
    <w:rsid w:val="00E62623"/>
    <w:rsid w:val="00E63215"/>
    <w:rsid w:val="00E634ED"/>
    <w:rsid w:val="00E64378"/>
    <w:rsid w:val="00E649D3"/>
    <w:rsid w:val="00E65AED"/>
    <w:rsid w:val="00E66B0F"/>
    <w:rsid w:val="00E66DBC"/>
    <w:rsid w:val="00E67C8F"/>
    <w:rsid w:val="00E70F1D"/>
    <w:rsid w:val="00E70F9A"/>
    <w:rsid w:val="00E71B37"/>
    <w:rsid w:val="00E76054"/>
    <w:rsid w:val="00E76160"/>
    <w:rsid w:val="00E76A98"/>
    <w:rsid w:val="00E8030F"/>
    <w:rsid w:val="00E807E8"/>
    <w:rsid w:val="00E812A8"/>
    <w:rsid w:val="00E81761"/>
    <w:rsid w:val="00E8238C"/>
    <w:rsid w:val="00E8469E"/>
    <w:rsid w:val="00E8479B"/>
    <w:rsid w:val="00E85849"/>
    <w:rsid w:val="00E8774E"/>
    <w:rsid w:val="00E90B2D"/>
    <w:rsid w:val="00E90E69"/>
    <w:rsid w:val="00E912FB"/>
    <w:rsid w:val="00E92670"/>
    <w:rsid w:val="00E93A37"/>
    <w:rsid w:val="00E94D75"/>
    <w:rsid w:val="00E94E0B"/>
    <w:rsid w:val="00E95D90"/>
    <w:rsid w:val="00E96700"/>
    <w:rsid w:val="00E97C13"/>
    <w:rsid w:val="00EA18E6"/>
    <w:rsid w:val="00EA289B"/>
    <w:rsid w:val="00EA2A46"/>
    <w:rsid w:val="00EA5466"/>
    <w:rsid w:val="00EA5900"/>
    <w:rsid w:val="00EA63C9"/>
    <w:rsid w:val="00EB0B32"/>
    <w:rsid w:val="00EB1F50"/>
    <w:rsid w:val="00EB2D7D"/>
    <w:rsid w:val="00EB31DB"/>
    <w:rsid w:val="00EB3D13"/>
    <w:rsid w:val="00EB4BB0"/>
    <w:rsid w:val="00EB6406"/>
    <w:rsid w:val="00EB6B5B"/>
    <w:rsid w:val="00EB7C4E"/>
    <w:rsid w:val="00EC0D74"/>
    <w:rsid w:val="00EC18EB"/>
    <w:rsid w:val="00EC1CAB"/>
    <w:rsid w:val="00EC24AC"/>
    <w:rsid w:val="00EC53A3"/>
    <w:rsid w:val="00EC64CC"/>
    <w:rsid w:val="00ED03B2"/>
    <w:rsid w:val="00ED05BF"/>
    <w:rsid w:val="00ED33F2"/>
    <w:rsid w:val="00ED3531"/>
    <w:rsid w:val="00ED37FC"/>
    <w:rsid w:val="00ED41B5"/>
    <w:rsid w:val="00ED4C25"/>
    <w:rsid w:val="00ED4CFC"/>
    <w:rsid w:val="00ED5F27"/>
    <w:rsid w:val="00ED7C7B"/>
    <w:rsid w:val="00ED7E22"/>
    <w:rsid w:val="00EE20ED"/>
    <w:rsid w:val="00EE2BE6"/>
    <w:rsid w:val="00EE32CF"/>
    <w:rsid w:val="00EE4B62"/>
    <w:rsid w:val="00EE4EEF"/>
    <w:rsid w:val="00EE4F06"/>
    <w:rsid w:val="00EE78FA"/>
    <w:rsid w:val="00EE7F98"/>
    <w:rsid w:val="00EF0734"/>
    <w:rsid w:val="00EF090C"/>
    <w:rsid w:val="00EF0A5F"/>
    <w:rsid w:val="00EF1A43"/>
    <w:rsid w:val="00EF1E20"/>
    <w:rsid w:val="00EF21E8"/>
    <w:rsid w:val="00EF608A"/>
    <w:rsid w:val="00F01056"/>
    <w:rsid w:val="00F03C46"/>
    <w:rsid w:val="00F03E47"/>
    <w:rsid w:val="00F04A9A"/>
    <w:rsid w:val="00F05EEA"/>
    <w:rsid w:val="00F06526"/>
    <w:rsid w:val="00F0660C"/>
    <w:rsid w:val="00F07D49"/>
    <w:rsid w:val="00F1041E"/>
    <w:rsid w:val="00F10FAE"/>
    <w:rsid w:val="00F1154A"/>
    <w:rsid w:val="00F14381"/>
    <w:rsid w:val="00F1594E"/>
    <w:rsid w:val="00F15CDE"/>
    <w:rsid w:val="00F1667D"/>
    <w:rsid w:val="00F16740"/>
    <w:rsid w:val="00F16892"/>
    <w:rsid w:val="00F20C34"/>
    <w:rsid w:val="00F20CAA"/>
    <w:rsid w:val="00F20F37"/>
    <w:rsid w:val="00F21B98"/>
    <w:rsid w:val="00F21EFD"/>
    <w:rsid w:val="00F22451"/>
    <w:rsid w:val="00F22841"/>
    <w:rsid w:val="00F234EF"/>
    <w:rsid w:val="00F23A51"/>
    <w:rsid w:val="00F23F70"/>
    <w:rsid w:val="00F25524"/>
    <w:rsid w:val="00F255AD"/>
    <w:rsid w:val="00F25ADE"/>
    <w:rsid w:val="00F2662F"/>
    <w:rsid w:val="00F269BE"/>
    <w:rsid w:val="00F26A6A"/>
    <w:rsid w:val="00F30F2A"/>
    <w:rsid w:val="00F31BFD"/>
    <w:rsid w:val="00F32232"/>
    <w:rsid w:val="00F327CC"/>
    <w:rsid w:val="00F330A4"/>
    <w:rsid w:val="00F34321"/>
    <w:rsid w:val="00F349AF"/>
    <w:rsid w:val="00F34B9E"/>
    <w:rsid w:val="00F34EDD"/>
    <w:rsid w:val="00F36134"/>
    <w:rsid w:val="00F361EC"/>
    <w:rsid w:val="00F40519"/>
    <w:rsid w:val="00F40DC4"/>
    <w:rsid w:val="00F410EC"/>
    <w:rsid w:val="00F41A41"/>
    <w:rsid w:val="00F430EB"/>
    <w:rsid w:val="00F43469"/>
    <w:rsid w:val="00F43C2E"/>
    <w:rsid w:val="00F4627B"/>
    <w:rsid w:val="00F46389"/>
    <w:rsid w:val="00F46400"/>
    <w:rsid w:val="00F464EF"/>
    <w:rsid w:val="00F47902"/>
    <w:rsid w:val="00F511D7"/>
    <w:rsid w:val="00F5122F"/>
    <w:rsid w:val="00F525DA"/>
    <w:rsid w:val="00F564A0"/>
    <w:rsid w:val="00F56DFD"/>
    <w:rsid w:val="00F6041B"/>
    <w:rsid w:val="00F623A3"/>
    <w:rsid w:val="00F62624"/>
    <w:rsid w:val="00F64CA8"/>
    <w:rsid w:val="00F6517F"/>
    <w:rsid w:val="00F652D2"/>
    <w:rsid w:val="00F65792"/>
    <w:rsid w:val="00F65FBA"/>
    <w:rsid w:val="00F6601E"/>
    <w:rsid w:val="00F66040"/>
    <w:rsid w:val="00F674FF"/>
    <w:rsid w:val="00F67666"/>
    <w:rsid w:val="00F705B4"/>
    <w:rsid w:val="00F723BE"/>
    <w:rsid w:val="00F742CE"/>
    <w:rsid w:val="00F75011"/>
    <w:rsid w:val="00F750FB"/>
    <w:rsid w:val="00F75214"/>
    <w:rsid w:val="00F75A74"/>
    <w:rsid w:val="00F80027"/>
    <w:rsid w:val="00F83C3C"/>
    <w:rsid w:val="00F859BF"/>
    <w:rsid w:val="00F86142"/>
    <w:rsid w:val="00F86309"/>
    <w:rsid w:val="00F86C3B"/>
    <w:rsid w:val="00F92B13"/>
    <w:rsid w:val="00F9477C"/>
    <w:rsid w:val="00F94CC3"/>
    <w:rsid w:val="00F95B0C"/>
    <w:rsid w:val="00F95DA7"/>
    <w:rsid w:val="00F973EC"/>
    <w:rsid w:val="00F97BF2"/>
    <w:rsid w:val="00F97C93"/>
    <w:rsid w:val="00FA1CAD"/>
    <w:rsid w:val="00FA20ED"/>
    <w:rsid w:val="00FA20F3"/>
    <w:rsid w:val="00FA2269"/>
    <w:rsid w:val="00FA34AF"/>
    <w:rsid w:val="00FA3CCC"/>
    <w:rsid w:val="00FA4A4A"/>
    <w:rsid w:val="00FA4CC6"/>
    <w:rsid w:val="00FA4E03"/>
    <w:rsid w:val="00FA5900"/>
    <w:rsid w:val="00FB08A7"/>
    <w:rsid w:val="00FB0AF4"/>
    <w:rsid w:val="00FB15B8"/>
    <w:rsid w:val="00FB1A04"/>
    <w:rsid w:val="00FB2075"/>
    <w:rsid w:val="00FB256C"/>
    <w:rsid w:val="00FB285B"/>
    <w:rsid w:val="00FB378D"/>
    <w:rsid w:val="00FB3EA0"/>
    <w:rsid w:val="00FB4E1F"/>
    <w:rsid w:val="00FB6E2F"/>
    <w:rsid w:val="00FC0741"/>
    <w:rsid w:val="00FC0DFC"/>
    <w:rsid w:val="00FC112D"/>
    <w:rsid w:val="00FC3590"/>
    <w:rsid w:val="00FC3AFE"/>
    <w:rsid w:val="00FC434B"/>
    <w:rsid w:val="00FC4CED"/>
    <w:rsid w:val="00FD0945"/>
    <w:rsid w:val="00FD1D8F"/>
    <w:rsid w:val="00FD26DE"/>
    <w:rsid w:val="00FD3755"/>
    <w:rsid w:val="00FD3E3F"/>
    <w:rsid w:val="00FD4E9C"/>
    <w:rsid w:val="00FD6980"/>
    <w:rsid w:val="00FD6CCC"/>
    <w:rsid w:val="00FD70A6"/>
    <w:rsid w:val="00FE017A"/>
    <w:rsid w:val="00FE1088"/>
    <w:rsid w:val="00FE1C79"/>
    <w:rsid w:val="00FE240D"/>
    <w:rsid w:val="00FE2DA8"/>
    <w:rsid w:val="00FE4301"/>
    <w:rsid w:val="00FE5FD0"/>
    <w:rsid w:val="00FE6276"/>
    <w:rsid w:val="00FE7052"/>
    <w:rsid w:val="00FF06F4"/>
    <w:rsid w:val="00FF1208"/>
    <w:rsid w:val="00FF1830"/>
    <w:rsid w:val="00FF2221"/>
    <w:rsid w:val="00FF49E6"/>
    <w:rsid w:val="00FF4DC7"/>
    <w:rsid w:val="00FF6151"/>
    <w:rsid w:val="00FF6712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73E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BDB"/>
    <w:rPr>
      <w:rFonts w:ascii="Times New Roman" w:hAnsi="Times New Roman"/>
      <w:sz w:val="24"/>
    </w:rPr>
  </w:style>
  <w:style w:type="paragraph" w:styleId="Heading1">
    <w:name w:val="heading 1"/>
    <w:basedOn w:val="BodyText"/>
    <w:link w:val="Heading1Char"/>
    <w:uiPriority w:val="9"/>
    <w:qFormat/>
    <w:rsid w:val="00DE01A0"/>
    <w:pPr>
      <w:outlineLvl w:val="0"/>
    </w:pPr>
    <w:rPr>
      <w:b/>
      <w:color w:val="345A8A"/>
      <w:w w:val="9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1A0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E01A0"/>
    <w:pPr>
      <w:outlineLvl w:val="2"/>
    </w:pPr>
    <w:rPr>
      <w:rFonts w:ascii="Cambria" w:hAnsi="Cambri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E01A0"/>
    <w:pPr>
      <w:keepNext/>
      <w:spacing w:before="240" w:after="60"/>
      <w:outlineLvl w:val="3"/>
    </w:pPr>
    <w:rPr>
      <w:rFonts w:eastAsia="Times New Roman" w:cs="Times New Roman"/>
      <w:u w:val="single"/>
    </w:rPr>
  </w:style>
  <w:style w:type="character" w:default="1" w:styleId="DefaultParagraphFont">
    <w:name w:val="Default Paragraph Font"/>
    <w:uiPriority w:val="1"/>
    <w:semiHidden/>
    <w:unhideWhenUsed/>
    <w:rsid w:val="00241BD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41BDB"/>
  </w:style>
  <w:style w:type="character" w:styleId="CommentReference">
    <w:name w:val="annotation reference"/>
    <w:basedOn w:val="DefaultParagraphFont"/>
    <w:uiPriority w:val="99"/>
    <w:semiHidden/>
    <w:unhideWhenUsed/>
    <w:rsid w:val="00913B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3B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3B2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B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B21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9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9F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127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E01A0"/>
    <w:rPr>
      <w:rFonts w:ascii="Cambria" w:eastAsia="Arial" w:hAnsi="Cambria" w:cs="Arial"/>
      <w:b/>
      <w:color w:val="345A8A"/>
      <w:w w:val="95"/>
      <w:sz w:val="28"/>
      <w:szCs w:val="28"/>
    </w:rPr>
  </w:style>
  <w:style w:type="character" w:customStyle="1" w:styleId="Heading2Char">
    <w:name w:val="Heading 2 Char"/>
    <w:link w:val="Heading2"/>
    <w:uiPriority w:val="9"/>
    <w:rsid w:val="00DE01A0"/>
    <w:rPr>
      <w:rFonts w:ascii="Calibri Light" w:eastAsia="Times New Roman" w:hAnsi="Calibri Light" w:cs="Times New Roman"/>
      <w:b/>
      <w:bCs/>
      <w:i/>
      <w:iCs/>
      <w:w w:val="110"/>
      <w:sz w:val="28"/>
      <w:szCs w:val="28"/>
      <w:lang w:val="en-US"/>
    </w:rPr>
  </w:style>
  <w:style w:type="character" w:customStyle="1" w:styleId="Heading3Char">
    <w:name w:val="Heading 3 Char"/>
    <w:link w:val="Heading3"/>
    <w:uiPriority w:val="9"/>
    <w:rsid w:val="00DE01A0"/>
    <w:rPr>
      <w:rFonts w:ascii="Cambria" w:eastAsia="Times New Roman" w:hAnsi="Cambria" w:cs="Times New Roman"/>
      <w:b/>
      <w:bCs/>
      <w:i/>
      <w:iCs/>
      <w:w w:val="110"/>
      <w:sz w:val="24"/>
      <w:szCs w:val="24"/>
    </w:rPr>
  </w:style>
  <w:style w:type="character" w:customStyle="1" w:styleId="Heading4Char">
    <w:name w:val="Heading 4 Char"/>
    <w:link w:val="Heading4"/>
    <w:uiPriority w:val="9"/>
    <w:rsid w:val="00DE01A0"/>
    <w:rPr>
      <w:rFonts w:ascii="Cambria" w:eastAsia="Times New Roman" w:hAnsi="Cambria" w:cs="Times New Roman"/>
      <w:w w:val="110"/>
      <w:sz w:val="24"/>
      <w:szCs w:val="24"/>
      <w:u w:val="single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E01A0"/>
    <w:pPr>
      <w:spacing w:before="60" w:after="60"/>
    </w:pPr>
  </w:style>
  <w:style w:type="character" w:customStyle="1" w:styleId="BodyTextChar">
    <w:name w:val="Body Text Char"/>
    <w:basedOn w:val="DefaultParagraphFont"/>
    <w:link w:val="BodyText"/>
    <w:uiPriority w:val="1"/>
    <w:rsid w:val="00DE01A0"/>
    <w:rPr>
      <w:rFonts w:ascii="Cambria" w:eastAsia="Arial" w:hAnsi="Cambria" w:cs="Arial"/>
      <w:w w:val="110"/>
      <w:sz w:val="24"/>
      <w:szCs w:val="24"/>
    </w:rPr>
  </w:style>
  <w:style w:type="paragraph" w:styleId="ListParagraph">
    <w:name w:val="List Paragraph"/>
    <w:basedOn w:val="Normal"/>
    <w:uiPriority w:val="1"/>
    <w:qFormat/>
    <w:rsid w:val="00DE01A0"/>
  </w:style>
  <w:style w:type="paragraph" w:customStyle="1" w:styleId="TableParagraph">
    <w:name w:val="Table Paragraph"/>
    <w:basedOn w:val="Normal"/>
    <w:uiPriority w:val="1"/>
    <w:qFormat/>
    <w:rsid w:val="00DE01A0"/>
  </w:style>
  <w:style w:type="paragraph" w:styleId="Title">
    <w:name w:val="Title"/>
    <w:basedOn w:val="Heading1"/>
    <w:next w:val="Normal"/>
    <w:link w:val="TitleChar"/>
    <w:uiPriority w:val="10"/>
    <w:qFormat/>
    <w:rsid w:val="00DE01A0"/>
    <w:rPr>
      <w:sz w:val="40"/>
      <w:szCs w:val="40"/>
    </w:rPr>
  </w:style>
  <w:style w:type="character" w:customStyle="1" w:styleId="TitleChar">
    <w:name w:val="Title Char"/>
    <w:link w:val="Title"/>
    <w:uiPriority w:val="10"/>
    <w:rsid w:val="00DE01A0"/>
    <w:rPr>
      <w:rFonts w:ascii="Cambria" w:eastAsia="Arial" w:hAnsi="Cambria" w:cs="Arial"/>
      <w:b/>
      <w:color w:val="345A8A"/>
      <w:w w:val="95"/>
      <w:sz w:val="40"/>
      <w:szCs w:val="40"/>
    </w:rPr>
  </w:style>
  <w:style w:type="paragraph" w:styleId="Quote">
    <w:name w:val="Quote"/>
    <w:basedOn w:val="Normal"/>
    <w:next w:val="Normal"/>
    <w:link w:val="QuoteChar"/>
    <w:uiPriority w:val="29"/>
    <w:qFormat/>
    <w:rsid w:val="00DE01A0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DE01A0"/>
    <w:rPr>
      <w:rFonts w:ascii="Cambria" w:eastAsia="Arial" w:hAnsi="Cambria" w:cs="Arial"/>
      <w:i/>
      <w:iCs/>
      <w:color w:val="404040"/>
      <w:w w:val="11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E01A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E01A0"/>
    <w:rPr>
      <w:rFonts w:ascii="Cambria" w:eastAsia="Arial" w:hAnsi="Cambria" w:cs="Arial"/>
      <w:w w:val="11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01A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E01A0"/>
    <w:rPr>
      <w:rFonts w:ascii="Cambria" w:eastAsia="Arial" w:hAnsi="Cambria" w:cs="Arial"/>
      <w:w w:val="110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1A0"/>
    <w:pPr>
      <w:spacing w:after="60"/>
      <w:outlineLvl w:val="1"/>
    </w:pPr>
    <w:rPr>
      <w:rFonts w:eastAsia="Times New Roman" w:cs="Times New Roman"/>
    </w:rPr>
  </w:style>
  <w:style w:type="character" w:customStyle="1" w:styleId="SubtitleChar">
    <w:name w:val="Subtitle Char"/>
    <w:link w:val="Subtitle"/>
    <w:uiPriority w:val="11"/>
    <w:rsid w:val="00DE01A0"/>
    <w:rPr>
      <w:rFonts w:ascii="Cambria" w:eastAsia="Times New Roman" w:hAnsi="Cambria" w:cs="Times New Roman"/>
      <w:w w:val="110"/>
      <w:sz w:val="24"/>
      <w:szCs w:val="24"/>
      <w:lang w:val="en-US"/>
    </w:rPr>
  </w:style>
  <w:style w:type="character" w:styleId="Emphasis">
    <w:name w:val="Emphasis"/>
    <w:uiPriority w:val="20"/>
    <w:qFormat/>
    <w:rsid w:val="00DE01A0"/>
    <w:rPr>
      <w:i/>
      <w:iCs/>
    </w:rPr>
  </w:style>
  <w:style w:type="character" w:styleId="IntenseEmphasis">
    <w:name w:val="Intense Emphasis"/>
    <w:uiPriority w:val="21"/>
    <w:qFormat/>
    <w:rsid w:val="00DE01A0"/>
    <w:rPr>
      <w:i/>
      <w:iCs/>
      <w:color w:val="4472C4"/>
    </w:rPr>
  </w:style>
  <w:style w:type="character" w:styleId="Strong">
    <w:name w:val="Strong"/>
    <w:uiPriority w:val="22"/>
    <w:qFormat/>
    <w:rsid w:val="00DE01A0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1A0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DE01A0"/>
    <w:rPr>
      <w:rFonts w:ascii="Cambria" w:eastAsia="Arial" w:hAnsi="Cambria" w:cs="Arial"/>
      <w:i/>
      <w:iCs/>
      <w:color w:val="4472C4"/>
      <w:w w:val="110"/>
      <w:sz w:val="24"/>
      <w:szCs w:val="24"/>
      <w:lang w:val="en-US"/>
    </w:rPr>
  </w:style>
  <w:style w:type="character" w:styleId="BookTitle">
    <w:name w:val="Book Title"/>
    <w:uiPriority w:val="33"/>
    <w:qFormat/>
    <w:rsid w:val="00DE01A0"/>
    <w:rPr>
      <w:b/>
      <w:bCs/>
      <w:i/>
      <w:iCs/>
      <w:spacing w:val="5"/>
    </w:rPr>
  </w:style>
  <w:style w:type="character" w:styleId="IntenseReference">
    <w:name w:val="Intense Reference"/>
    <w:uiPriority w:val="32"/>
    <w:qFormat/>
    <w:rsid w:val="00DE01A0"/>
    <w:rPr>
      <w:b/>
      <w:bCs/>
      <w:smallCaps/>
      <w:color w:val="4472C4"/>
      <w:spacing w:val="5"/>
    </w:rPr>
  </w:style>
  <w:style w:type="character" w:styleId="SubtleReference">
    <w:name w:val="Subtle Reference"/>
    <w:uiPriority w:val="31"/>
    <w:qFormat/>
    <w:rsid w:val="00DE01A0"/>
    <w:rPr>
      <w:smallCaps/>
      <w:color w:val="5A5A5A"/>
    </w:rPr>
  </w:style>
  <w:style w:type="character" w:styleId="FollowedHyperlink">
    <w:name w:val="FollowedHyperlink"/>
    <w:basedOn w:val="DefaultParagraphFont"/>
    <w:uiPriority w:val="99"/>
    <w:semiHidden/>
    <w:unhideWhenUsed/>
    <w:rsid w:val="00DE01A0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E01A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BDB"/>
    <w:rPr>
      <w:rFonts w:ascii="Times New Roman" w:hAnsi="Times New Roman"/>
      <w:sz w:val="24"/>
    </w:rPr>
  </w:style>
  <w:style w:type="paragraph" w:styleId="Heading1">
    <w:name w:val="heading 1"/>
    <w:basedOn w:val="BodyText"/>
    <w:link w:val="Heading1Char"/>
    <w:uiPriority w:val="9"/>
    <w:qFormat/>
    <w:rsid w:val="00DE01A0"/>
    <w:pPr>
      <w:outlineLvl w:val="0"/>
    </w:pPr>
    <w:rPr>
      <w:b/>
      <w:color w:val="345A8A"/>
      <w:w w:val="9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1A0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E01A0"/>
    <w:pPr>
      <w:outlineLvl w:val="2"/>
    </w:pPr>
    <w:rPr>
      <w:rFonts w:ascii="Cambria" w:hAnsi="Cambri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E01A0"/>
    <w:pPr>
      <w:keepNext/>
      <w:spacing w:before="240" w:after="60"/>
      <w:outlineLvl w:val="3"/>
    </w:pPr>
    <w:rPr>
      <w:rFonts w:eastAsia="Times New Roman" w:cs="Times New Roman"/>
      <w:u w:val="single"/>
    </w:rPr>
  </w:style>
  <w:style w:type="character" w:default="1" w:styleId="DefaultParagraphFont">
    <w:name w:val="Default Paragraph Font"/>
    <w:uiPriority w:val="1"/>
    <w:semiHidden/>
    <w:unhideWhenUsed/>
    <w:rsid w:val="00241BD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41BDB"/>
  </w:style>
  <w:style w:type="character" w:styleId="CommentReference">
    <w:name w:val="annotation reference"/>
    <w:basedOn w:val="DefaultParagraphFont"/>
    <w:uiPriority w:val="99"/>
    <w:semiHidden/>
    <w:unhideWhenUsed/>
    <w:rsid w:val="00913B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3B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3B2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B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B21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9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9F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127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E01A0"/>
    <w:rPr>
      <w:rFonts w:ascii="Cambria" w:eastAsia="Arial" w:hAnsi="Cambria" w:cs="Arial"/>
      <w:b/>
      <w:color w:val="345A8A"/>
      <w:w w:val="95"/>
      <w:sz w:val="28"/>
      <w:szCs w:val="28"/>
    </w:rPr>
  </w:style>
  <w:style w:type="character" w:customStyle="1" w:styleId="Heading2Char">
    <w:name w:val="Heading 2 Char"/>
    <w:link w:val="Heading2"/>
    <w:uiPriority w:val="9"/>
    <w:rsid w:val="00DE01A0"/>
    <w:rPr>
      <w:rFonts w:ascii="Calibri Light" w:eastAsia="Times New Roman" w:hAnsi="Calibri Light" w:cs="Times New Roman"/>
      <w:b/>
      <w:bCs/>
      <w:i/>
      <w:iCs/>
      <w:w w:val="110"/>
      <w:sz w:val="28"/>
      <w:szCs w:val="28"/>
      <w:lang w:val="en-US"/>
    </w:rPr>
  </w:style>
  <w:style w:type="character" w:customStyle="1" w:styleId="Heading3Char">
    <w:name w:val="Heading 3 Char"/>
    <w:link w:val="Heading3"/>
    <w:uiPriority w:val="9"/>
    <w:rsid w:val="00DE01A0"/>
    <w:rPr>
      <w:rFonts w:ascii="Cambria" w:eastAsia="Times New Roman" w:hAnsi="Cambria" w:cs="Times New Roman"/>
      <w:b/>
      <w:bCs/>
      <w:i/>
      <w:iCs/>
      <w:w w:val="110"/>
      <w:sz w:val="24"/>
      <w:szCs w:val="24"/>
    </w:rPr>
  </w:style>
  <w:style w:type="character" w:customStyle="1" w:styleId="Heading4Char">
    <w:name w:val="Heading 4 Char"/>
    <w:link w:val="Heading4"/>
    <w:uiPriority w:val="9"/>
    <w:rsid w:val="00DE01A0"/>
    <w:rPr>
      <w:rFonts w:ascii="Cambria" w:eastAsia="Times New Roman" w:hAnsi="Cambria" w:cs="Times New Roman"/>
      <w:w w:val="110"/>
      <w:sz w:val="24"/>
      <w:szCs w:val="24"/>
      <w:u w:val="single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E01A0"/>
    <w:pPr>
      <w:spacing w:before="60" w:after="60"/>
    </w:pPr>
  </w:style>
  <w:style w:type="character" w:customStyle="1" w:styleId="BodyTextChar">
    <w:name w:val="Body Text Char"/>
    <w:basedOn w:val="DefaultParagraphFont"/>
    <w:link w:val="BodyText"/>
    <w:uiPriority w:val="1"/>
    <w:rsid w:val="00DE01A0"/>
    <w:rPr>
      <w:rFonts w:ascii="Cambria" w:eastAsia="Arial" w:hAnsi="Cambria" w:cs="Arial"/>
      <w:w w:val="110"/>
      <w:sz w:val="24"/>
      <w:szCs w:val="24"/>
    </w:rPr>
  </w:style>
  <w:style w:type="paragraph" w:styleId="ListParagraph">
    <w:name w:val="List Paragraph"/>
    <w:basedOn w:val="Normal"/>
    <w:uiPriority w:val="1"/>
    <w:qFormat/>
    <w:rsid w:val="00DE01A0"/>
  </w:style>
  <w:style w:type="paragraph" w:customStyle="1" w:styleId="TableParagraph">
    <w:name w:val="Table Paragraph"/>
    <w:basedOn w:val="Normal"/>
    <w:uiPriority w:val="1"/>
    <w:qFormat/>
    <w:rsid w:val="00DE01A0"/>
  </w:style>
  <w:style w:type="paragraph" w:styleId="Title">
    <w:name w:val="Title"/>
    <w:basedOn w:val="Heading1"/>
    <w:next w:val="Normal"/>
    <w:link w:val="TitleChar"/>
    <w:uiPriority w:val="10"/>
    <w:qFormat/>
    <w:rsid w:val="00DE01A0"/>
    <w:rPr>
      <w:sz w:val="40"/>
      <w:szCs w:val="40"/>
    </w:rPr>
  </w:style>
  <w:style w:type="character" w:customStyle="1" w:styleId="TitleChar">
    <w:name w:val="Title Char"/>
    <w:link w:val="Title"/>
    <w:uiPriority w:val="10"/>
    <w:rsid w:val="00DE01A0"/>
    <w:rPr>
      <w:rFonts w:ascii="Cambria" w:eastAsia="Arial" w:hAnsi="Cambria" w:cs="Arial"/>
      <w:b/>
      <w:color w:val="345A8A"/>
      <w:w w:val="95"/>
      <w:sz w:val="40"/>
      <w:szCs w:val="40"/>
    </w:rPr>
  </w:style>
  <w:style w:type="paragraph" w:styleId="Quote">
    <w:name w:val="Quote"/>
    <w:basedOn w:val="Normal"/>
    <w:next w:val="Normal"/>
    <w:link w:val="QuoteChar"/>
    <w:uiPriority w:val="29"/>
    <w:qFormat/>
    <w:rsid w:val="00DE01A0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DE01A0"/>
    <w:rPr>
      <w:rFonts w:ascii="Cambria" w:eastAsia="Arial" w:hAnsi="Cambria" w:cs="Arial"/>
      <w:i/>
      <w:iCs/>
      <w:color w:val="404040"/>
      <w:w w:val="11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E01A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E01A0"/>
    <w:rPr>
      <w:rFonts w:ascii="Cambria" w:eastAsia="Arial" w:hAnsi="Cambria" w:cs="Arial"/>
      <w:w w:val="11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01A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E01A0"/>
    <w:rPr>
      <w:rFonts w:ascii="Cambria" w:eastAsia="Arial" w:hAnsi="Cambria" w:cs="Arial"/>
      <w:w w:val="110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1A0"/>
    <w:pPr>
      <w:spacing w:after="60"/>
      <w:outlineLvl w:val="1"/>
    </w:pPr>
    <w:rPr>
      <w:rFonts w:eastAsia="Times New Roman" w:cs="Times New Roman"/>
    </w:rPr>
  </w:style>
  <w:style w:type="character" w:customStyle="1" w:styleId="SubtitleChar">
    <w:name w:val="Subtitle Char"/>
    <w:link w:val="Subtitle"/>
    <w:uiPriority w:val="11"/>
    <w:rsid w:val="00DE01A0"/>
    <w:rPr>
      <w:rFonts w:ascii="Cambria" w:eastAsia="Times New Roman" w:hAnsi="Cambria" w:cs="Times New Roman"/>
      <w:w w:val="110"/>
      <w:sz w:val="24"/>
      <w:szCs w:val="24"/>
      <w:lang w:val="en-US"/>
    </w:rPr>
  </w:style>
  <w:style w:type="character" w:styleId="Emphasis">
    <w:name w:val="Emphasis"/>
    <w:uiPriority w:val="20"/>
    <w:qFormat/>
    <w:rsid w:val="00DE01A0"/>
    <w:rPr>
      <w:i/>
      <w:iCs/>
    </w:rPr>
  </w:style>
  <w:style w:type="character" w:styleId="IntenseEmphasis">
    <w:name w:val="Intense Emphasis"/>
    <w:uiPriority w:val="21"/>
    <w:qFormat/>
    <w:rsid w:val="00DE01A0"/>
    <w:rPr>
      <w:i/>
      <w:iCs/>
      <w:color w:val="4472C4"/>
    </w:rPr>
  </w:style>
  <w:style w:type="character" w:styleId="Strong">
    <w:name w:val="Strong"/>
    <w:uiPriority w:val="22"/>
    <w:qFormat/>
    <w:rsid w:val="00DE01A0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1A0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DE01A0"/>
    <w:rPr>
      <w:rFonts w:ascii="Cambria" w:eastAsia="Arial" w:hAnsi="Cambria" w:cs="Arial"/>
      <w:i/>
      <w:iCs/>
      <w:color w:val="4472C4"/>
      <w:w w:val="110"/>
      <w:sz w:val="24"/>
      <w:szCs w:val="24"/>
      <w:lang w:val="en-US"/>
    </w:rPr>
  </w:style>
  <w:style w:type="character" w:styleId="BookTitle">
    <w:name w:val="Book Title"/>
    <w:uiPriority w:val="33"/>
    <w:qFormat/>
    <w:rsid w:val="00DE01A0"/>
    <w:rPr>
      <w:b/>
      <w:bCs/>
      <w:i/>
      <w:iCs/>
      <w:spacing w:val="5"/>
    </w:rPr>
  </w:style>
  <w:style w:type="character" w:styleId="IntenseReference">
    <w:name w:val="Intense Reference"/>
    <w:uiPriority w:val="32"/>
    <w:qFormat/>
    <w:rsid w:val="00DE01A0"/>
    <w:rPr>
      <w:b/>
      <w:bCs/>
      <w:smallCaps/>
      <w:color w:val="4472C4"/>
      <w:spacing w:val="5"/>
    </w:rPr>
  </w:style>
  <w:style w:type="character" w:styleId="SubtleReference">
    <w:name w:val="Subtle Reference"/>
    <w:uiPriority w:val="31"/>
    <w:qFormat/>
    <w:rsid w:val="00DE01A0"/>
    <w:rPr>
      <w:smallCaps/>
      <w:color w:val="5A5A5A"/>
    </w:rPr>
  </w:style>
  <w:style w:type="character" w:styleId="FollowedHyperlink">
    <w:name w:val="FollowedHyperlink"/>
    <w:basedOn w:val="DefaultParagraphFont"/>
    <w:uiPriority w:val="99"/>
    <w:semiHidden/>
    <w:unhideWhenUsed/>
    <w:rsid w:val="00DE01A0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E0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.Jeffrey@gsa.ac.uk" TargetMode="Externa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ACCORD</dc:creator>
  <cp:lastModifiedBy>ACCORD</cp:lastModifiedBy>
  <cp:revision>2</cp:revision>
  <dcterms:created xsi:type="dcterms:W3CDTF">2021-01-29T13:35:00Z</dcterms:created>
  <dcterms:modified xsi:type="dcterms:W3CDTF">2021-01-29T13:35:00Z</dcterms:modified>
</cp:coreProperties>
</file>