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D7BE12" w14:textId="77777777" w:rsidR="00E8086C" w:rsidRDefault="002229CF" w:rsidP="009620CE">
      <w:pPr>
        <w:rPr>
          <w:b/>
          <w:sz w:val="28"/>
          <w:szCs w:val="28"/>
        </w:rPr>
      </w:pPr>
      <w:bookmarkStart w:id="0" w:name="_GoBack"/>
      <w:bookmarkEnd w:id="0"/>
      <w:r w:rsidRPr="009620CE">
        <w:rPr>
          <w:b/>
          <w:sz w:val="28"/>
          <w:szCs w:val="28"/>
        </w:rPr>
        <w:t>Communicating Handwashing to Children, as Told by Children</w:t>
      </w:r>
      <w:r w:rsidRPr="009620CE" w:rsidDel="002229CF">
        <w:rPr>
          <w:b/>
          <w:sz w:val="28"/>
          <w:szCs w:val="28"/>
        </w:rPr>
        <w:t xml:space="preserve"> </w:t>
      </w:r>
    </w:p>
    <w:p w14:paraId="1DA36712" w14:textId="4EE103B1" w:rsidR="00AC6495" w:rsidRPr="009620CE" w:rsidRDefault="00AC6495" w:rsidP="00AC6495">
      <w:r>
        <w:t>Sophie Rutter</w:t>
      </w:r>
      <w:r w:rsidR="002D7FB7" w:rsidRPr="00166FA7">
        <w:rPr>
          <w:rStyle w:val="FootnoteReference"/>
        </w:rPr>
        <w:footnoteReference w:id="1"/>
      </w:r>
      <w:r>
        <w:t>, School of Design, University of Leeds; Catherine Stones, School of Design, University of Leeds; Colin Mac</w:t>
      </w:r>
      <w:r w:rsidR="00A11862">
        <w:t>d</w:t>
      </w:r>
      <w:r>
        <w:t>uff, School of Design, Glasgow School of Art</w:t>
      </w:r>
    </w:p>
    <w:p w14:paraId="20B5EFAA" w14:textId="77777777" w:rsidR="00F654B5" w:rsidRPr="00E8086C" w:rsidRDefault="236AAC67" w:rsidP="009620CE">
      <w:pPr>
        <w:pStyle w:val="Heading11"/>
      </w:pPr>
      <w:r w:rsidRPr="00E8086C">
        <w:t>INTRODUCTION</w:t>
      </w:r>
    </w:p>
    <w:p w14:paraId="7EB8033A" w14:textId="1751D033" w:rsidR="0016566C" w:rsidRDefault="00A835AD" w:rsidP="00E06954">
      <w:pPr>
        <w:rPr>
          <w:rFonts w:cs="Times New Roman"/>
        </w:rPr>
      </w:pPr>
      <w:r>
        <w:rPr>
          <w:rFonts w:cs="Times New Roman"/>
        </w:rPr>
        <w:t>Il</w:t>
      </w:r>
      <w:r w:rsidR="00445E73" w:rsidRPr="00E06954">
        <w:rPr>
          <w:rFonts w:cs="Times New Roman"/>
        </w:rPr>
        <w:t xml:space="preserve">lness is </w:t>
      </w:r>
      <w:r w:rsidR="00B951AF">
        <w:rPr>
          <w:rFonts w:cs="Times New Roman"/>
        </w:rPr>
        <w:t xml:space="preserve">the </w:t>
      </w:r>
      <w:r w:rsidR="00445E73" w:rsidRPr="00E06954">
        <w:rPr>
          <w:rFonts w:cs="Times New Roman"/>
        </w:rPr>
        <w:t>major cause of absence in schools</w:t>
      </w:r>
      <w:r>
        <w:rPr>
          <w:rFonts w:cs="Times New Roman"/>
        </w:rPr>
        <w:t>, accounting for 60.1% of all absences in English primary schools (childre</w:t>
      </w:r>
      <w:r w:rsidRPr="00B56DD5">
        <w:rPr>
          <w:rFonts w:cs="Times New Roman"/>
        </w:rPr>
        <w:t>n aged 4-11)</w:t>
      </w:r>
      <w:r w:rsidR="00445E73" w:rsidRPr="00B56DD5">
        <w:rPr>
          <w:rFonts w:cs="Times New Roman"/>
        </w:rPr>
        <w:t xml:space="preserve"> (Department for Education, 2018)</w:t>
      </w:r>
      <w:r w:rsidRPr="00B56DD5">
        <w:rPr>
          <w:rFonts w:cs="Times New Roman"/>
        </w:rPr>
        <w:t>.</w:t>
      </w:r>
      <w:r w:rsidR="000801B3" w:rsidRPr="00B56DD5">
        <w:rPr>
          <w:rFonts w:cs="Times New Roman"/>
          <w:shd w:val="clear" w:color="auto" w:fill="FFFFFF"/>
        </w:rPr>
        <w:t xml:space="preserve"> </w:t>
      </w:r>
      <w:r w:rsidR="007323CA" w:rsidRPr="00B56DD5">
        <w:rPr>
          <w:rFonts w:cs="Times New Roman"/>
        </w:rPr>
        <w:t xml:space="preserve">Not only does </w:t>
      </w:r>
      <w:r w:rsidR="000801B3" w:rsidRPr="00B56DD5">
        <w:rPr>
          <w:rFonts w:cs="Times New Roman"/>
        </w:rPr>
        <w:t xml:space="preserve">illness </w:t>
      </w:r>
      <w:r w:rsidR="00445E73" w:rsidRPr="00B56DD5">
        <w:rPr>
          <w:rFonts w:cs="Times New Roman"/>
        </w:rPr>
        <w:t>have a negative impact on child</w:t>
      </w:r>
      <w:r w:rsidR="00251DA5" w:rsidRPr="00B56DD5">
        <w:rPr>
          <w:rFonts w:cs="Times New Roman"/>
        </w:rPr>
        <w:t>ren</w:t>
      </w:r>
      <w:r w:rsidR="00445E73" w:rsidRPr="00B56DD5">
        <w:rPr>
          <w:rFonts w:cs="Times New Roman"/>
        </w:rPr>
        <w:t>’s health and education</w:t>
      </w:r>
      <w:r w:rsidR="006E4223">
        <w:rPr>
          <w:rFonts w:cs="Times New Roman"/>
        </w:rPr>
        <w:t>,</w:t>
      </w:r>
      <w:r w:rsidR="00C73C79">
        <w:rPr>
          <w:rFonts w:cs="Times New Roman"/>
        </w:rPr>
        <w:t xml:space="preserve"> but</w:t>
      </w:r>
      <w:r w:rsidR="006E4223">
        <w:rPr>
          <w:rFonts w:cs="Times New Roman"/>
        </w:rPr>
        <w:t xml:space="preserve"> t</w:t>
      </w:r>
      <w:r w:rsidR="0016566C" w:rsidRPr="00B56DD5">
        <w:rPr>
          <w:rFonts w:cs="Times New Roman"/>
        </w:rPr>
        <w:t xml:space="preserve">he health of </w:t>
      </w:r>
      <w:r w:rsidR="00CA654B" w:rsidRPr="00B56DD5">
        <w:rPr>
          <w:rFonts w:cs="Times New Roman"/>
        </w:rPr>
        <w:t>teache</w:t>
      </w:r>
      <w:r w:rsidR="0016566C" w:rsidRPr="00B56DD5">
        <w:rPr>
          <w:rFonts w:cs="Times New Roman"/>
        </w:rPr>
        <w:t>rs and family members</w:t>
      </w:r>
      <w:r w:rsidRPr="00B56DD5">
        <w:rPr>
          <w:rFonts w:cs="Times New Roman"/>
        </w:rPr>
        <w:t xml:space="preserve"> may be affected too</w:t>
      </w:r>
      <w:r w:rsidR="006E4223">
        <w:rPr>
          <w:rFonts w:cs="Times New Roman"/>
        </w:rPr>
        <w:t>. T</w:t>
      </w:r>
      <w:r w:rsidR="0016566C" w:rsidRPr="00B56DD5">
        <w:rPr>
          <w:rFonts w:cs="Times New Roman"/>
        </w:rPr>
        <w:t xml:space="preserve">here are </w:t>
      </w:r>
      <w:r w:rsidRPr="00B56DD5">
        <w:rPr>
          <w:rFonts w:cs="Times New Roman"/>
        </w:rPr>
        <w:t xml:space="preserve">also </w:t>
      </w:r>
      <w:r w:rsidR="0016566C" w:rsidRPr="00B56DD5">
        <w:rPr>
          <w:rFonts w:cs="Times New Roman"/>
        </w:rPr>
        <w:t>economic costs</w:t>
      </w:r>
      <w:r w:rsidRPr="00B56DD5">
        <w:rPr>
          <w:rFonts w:cs="Times New Roman"/>
        </w:rPr>
        <w:t xml:space="preserve"> associated with</w:t>
      </w:r>
      <w:r w:rsidR="0016566C" w:rsidRPr="00B56DD5">
        <w:rPr>
          <w:rFonts w:cs="Times New Roman"/>
        </w:rPr>
        <w:t xml:space="preserve"> physician visits, extra teaching provision and parental leave to care for sick children (Johansen, </w:t>
      </w:r>
      <w:proofErr w:type="spellStart"/>
      <w:r w:rsidR="0016566C" w:rsidRPr="002D51D0">
        <w:rPr>
          <w:rFonts w:cs="Times New Roman"/>
        </w:rPr>
        <w:t>Denbæk</w:t>
      </w:r>
      <w:proofErr w:type="spellEnd"/>
      <w:r w:rsidR="0016566C" w:rsidRPr="002D51D0">
        <w:rPr>
          <w:rFonts w:cs="Times New Roman"/>
        </w:rPr>
        <w:t xml:space="preserve">, </w:t>
      </w:r>
      <w:proofErr w:type="spellStart"/>
      <w:r w:rsidR="0016566C" w:rsidRPr="002D51D0">
        <w:rPr>
          <w:rFonts w:cs="Times New Roman"/>
        </w:rPr>
        <w:t>Bonnesen</w:t>
      </w:r>
      <w:proofErr w:type="spellEnd"/>
      <w:r w:rsidR="00817A91">
        <w:rPr>
          <w:rFonts w:cs="Times New Roman"/>
        </w:rPr>
        <w:t>,</w:t>
      </w:r>
      <w:r w:rsidR="0016566C" w:rsidRPr="002D51D0">
        <w:rPr>
          <w:rFonts w:cs="Times New Roman"/>
        </w:rPr>
        <w:t xml:space="preserve"> &amp; Due, 2015)</w:t>
      </w:r>
      <w:r w:rsidR="0016566C" w:rsidRPr="00B56DD5">
        <w:rPr>
          <w:rFonts w:cs="Times New Roman"/>
        </w:rPr>
        <w:t xml:space="preserve">. </w:t>
      </w:r>
      <w:r w:rsidR="0002343B" w:rsidRPr="00E04E93">
        <w:rPr>
          <w:rFonts w:cs="Times New Roman"/>
        </w:rPr>
        <w:t>H</w:t>
      </w:r>
      <w:r w:rsidR="000801B3" w:rsidRPr="00E04E93">
        <w:rPr>
          <w:rFonts w:cs="Times New Roman"/>
        </w:rPr>
        <w:t xml:space="preserve">and hygiene interventions have </w:t>
      </w:r>
      <w:r w:rsidR="00C07CC3" w:rsidRPr="00E04E93">
        <w:rPr>
          <w:rFonts w:cs="Times New Roman"/>
        </w:rPr>
        <w:t xml:space="preserve">successfully </w:t>
      </w:r>
      <w:r w:rsidR="000801B3" w:rsidRPr="00E04E93">
        <w:rPr>
          <w:rFonts w:cs="Times New Roman"/>
        </w:rPr>
        <w:t>reduced gastrointestinal illness in schoolchildren by 29.5-57.1%</w:t>
      </w:r>
      <w:r w:rsidR="00B00680" w:rsidRPr="00E04E93">
        <w:rPr>
          <w:rFonts w:cs="Times New Roman"/>
        </w:rPr>
        <w:t xml:space="preserve"> </w:t>
      </w:r>
      <w:r w:rsidR="00854283" w:rsidRPr="00E04E93">
        <w:rPr>
          <w:rFonts w:cs="Times New Roman"/>
        </w:rPr>
        <w:fldChar w:fldCharType="begin" w:fldLock="1"/>
      </w:r>
      <w:r w:rsidR="009F0CD2" w:rsidRPr="00E04E93">
        <w:rPr>
          <w:rFonts w:cs="Times New Roman"/>
        </w:rPr>
        <w:instrText>ADDIN CSL_CITATION {"citationItems":[{"id":"ITEM-1","itemData":{"DOI":"10.1016/j.ajic.2017.01.018","ISBN":"2011511103102","ISSN":"15273296","PMID":"28242074","abstract":"Background Hand-hygiene interventions are widely used in schools but their effect on reducing absenteeism is not well known. Methods The aim of our literature review was to determine whether implementation of a hand-hygiene intervention reduced infectious disease-associated absenteeism in elementary schools. The eligible studies (N = 19), published between 1996 and 2014, were summarized and the methodologic quality of each was assessed. Results Our review indicated evidence is available to show hand-hygiene interventions had an effect on reducing acute gastrointestinal illness-associated absenteeism but inadequate evidence is available to show an effect on respiratory illness-associated absenteeism. Conclusions The methodologic quality assessment of eligible studies revealed common design flaws, such as lack of randomization, blinding, and attrition, which must be addressed in future studies to strengthen the evidence base on the effect of hand-hygiene interventions on school absenteeism.","author":[{"dropping-particle":"","family":"Wang","given":"Zhangqi","non-dropping-particle":"","parse-names":false,"suffix":""},{"dropping-particle":"","family":"Lapinski","given":"Maria","non-dropping-particle":"","parse-names":false,"suffix":""},{"dropping-particle":"","family":"Quilliam","given":"Elizabeth","non-dropping-particle":"","parse-names":false,"suffix":""},{"dropping-particle":"","family":"Jaykus","given":"Lee Ann","non-dropping-particle":"","parse-names":false,"suffix":""},{"dropping-particle":"","family":"Fraser","given":"Angela","non-dropping-particle":"","parse-names":false,"suffix":""}],"container-title":"American Journal of Infection Control","id":"ITEM-1","issue":"6","issued":{"date-parts":[["2017"]]},"page":"682-689","publisher":"Elsevier Inc.","title":"The effect of hand-hygiene interventions on infectious disease-associated absenteeism in elementary schools: A systematic literature review","type":"article-journal","volume":"45"},"uris":["http://www.mendeley.com/documents/?uuid=adfb99d8-d5b3-479a-85a7-86ab820d6964"]}],"mendeley":{"formattedCitation":"(Wang, Lapinski, Quilliam, Jaykus, &amp; Fraser, 2017)","plainTextFormattedCitation":"(Wang, Lapinski, Quilliam, Jaykus, &amp; Fraser, 2017)","previouslyFormattedCitation":"(Wang, Lapinski, Quilliam, Jaykus, &amp; Fraser, 2017)"},"properties":{"noteIndex":0},"schema":"https://github.com/citation-style-language/schema/raw/master/csl-citation.json"}</w:instrText>
      </w:r>
      <w:r w:rsidR="00854283" w:rsidRPr="00E04E93">
        <w:rPr>
          <w:rFonts w:cs="Times New Roman"/>
        </w:rPr>
        <w:fldChar w:fldCharType="separate"/>
      </w:r>
      <w:r w:rsidR="00B00680" w:rsidRPr="00E04E93">
        <w:rPr>
          <w:rFonts w:cs="Times New Roman"/>
          <w:noProof/>
        </w:rPr>
        <w:t>(Wang, Lapinski, Quilliam, Jaykus, &amp; Fraser, 2017)</w:t>
      </w:r>
      <w:r w:rsidR="00854283" w:rsidRPr="00E04E93">
        <w:rPr>
          <w:rFonts w:cs="Times New Roman"/>
        </w:rPr>
        <w:fldChar w:fldCharType="end"/>
      </w:r>
      <w:r w:rsidR="000801B3" w:rsidRPr="00E04E93">
        <w:rPr>
          <w:rFonts w:cs="Times New Roman"/>
        </w:rPr>
        <w:t>.</w:t>
      </w:r>
      <w:r w:rsidR="0002343B" w:rsidRPr="00E04E93">
        <w:rPr>
          <w:rFonts w:cs="Times New Roman"/>
        </w:rPr>
        <w:t xml:space="preserve"> However,</w:t>
      </w:r>
      <w:r w:rsidR="00C07CC3" w:rsidRPr="00E04E93">
        <w:rPr>
          <w:rFonts w:cs="Times New Roman"/>
        </w:rPr>
        <w:t xml:space="preserve"> </w:t>
      </w:r>
      <w:r w:rsidR="00A9255A" w:rsidRPr="00E04E93">
        <w:rPr>
          <w:rFonts w:cs="Times New Roman"/>
        </w:rPr>
        <w:t xml:space="preserve">interventions </w:t>
      </w:r>
      <w:r w:rsidR="003F76C5" w:rsidRPr="00E04E93">
        <w:rPr>
          <w:rFonts w:cs="Times New Roman"/>
        </w:rPr>
        <w:t>can be</w:t>
      </w:r>
      <w:r w:rsidR="00A9255A" w:rsidRPr="00E04E93">
        <w:rPr>
          <w:rFonts w:cs="Times New Roman"/>
        </w:rPr>
        <w:t xml:space="preserve"> </w:t>
      </w:r>
      <w:r w:rsidR="00C07CC3" w:rsidRPr="00E04E93">
        <w:rPr>
          <w:rFonts w:cs="Times New Roman"/>
        </w:rPr>
        <w:t xml:space="preserve">difficult to </w:t>
      </w:r>
      <w:r w:rsidR="00B951AF" w:rsidRPr="00E04E93">
        <w:rPr>
          <w:rFonts w:cs="Times New Roman"/>
        </w:rPr>
        <w:t>implement</w:t>
      </w:r>
      <w:r w:rsidR="00C07CC3" w:rsidRPr="00E04E93">
        <w:rPr>
          <w:rFonts w:cs="Times New Roman"/>
        </w:rPr>
        <w:t xml:space="preserve"> in school</w:t>
      </w:r>
      <w:r w:rsidR="0002343B" w:rsidRPr="00E04E93">
        <w:rPr>
          <w:rFonts w:cs="Times New Roman"/>
        </w:rPr>
        <w:t xml:space="preserve"> </w:t>
      </w:r>
      <w:r w:rsidR="00C07CC3" w:rsidRPr="00E04E93">
        <w:rPr>
          <w:rFonts w:cs="Times New Roman"/>
        </w:rPr>
        <w:t>s</w:t>
      </w:r>
      <w:r w:rsidR="0002343B" w:rsidRPr="00E04E93">
        <w:rPr>
          <w:rFonts w:cs="Times New Roman"/>
        </w:rPr>
        <w:t>ettings</w:t>
      </w:r>
      <w:r w:rsidR="0093589F" w:rsidRPr="00E04E93">
        <w:rPr>
          <w:rFonts w:cs="Times New Roman"/>
        </w:rPr>
        <w:t xml:space="preserve"> </w:t>
      </w:r>
      <w:r w:rsidR="00854283" w:rsidRPr="00E04E93">
        <w:rPr>
          <w:rFonts w:cs="Times New Roman"/>
        </w:rPr>
        <w:fldChar w:fldCharType="begin" w:fldLock="1"/>
      </w:r>
      <w:r w:rsidR="00AD12B1" w:rsidRPr="00E04E93">
        <w:rPr>
          <w:rFonts w:cs="Times New Roman"/>
        </w:rPr>
        <w:instrText>ADDIN CSL_CITATION {"citationItems":[{"id":"ITEM-1","itemData":{"DOI":"10.1080/03054985.2012.734800","ISBN":"1475357X","ISSN":"03054985","PMID":"25134103","abstract":"The importance of studying the implementation of interventions in school settings Ann Lendrum* and Neil Humphrey University of Manchester, UK Implementation refers to the process by which an intervention is put into practice. Research studies across multiple disciplines, including education, have consistently demonstrated that interventions are rarely implemented as designed and, crucially, that variability in implementa- tion is related to variability in the achievement of expected outcomes. Put simply, implementation matters (Durlak &amp; DuPre, 2008). This paper reviews several key issues in the study of imple- mentation and calls for an increasing emphasis on this often neglected aspect of evaluation research in UK journals. These issues include programme-specific reasons for studying imple- mentation as an intervention passes through the various stages of development, advancing knowledge and understanding about the processes of implementation (including the balance required between fidelity and adaptation, and the range of factors that may facilitate or impede implementation), and improving measurement and assessment of implementation. Through discussion of these issues the case is made for more research that focuses specifically on the examination of implementation in school settings. Keywords:","author":[{"dropping-particle":"","family":"Lendrum","given":"Ann","non-dropping-particle":"","parse-names":false,"suffix":""},{"dropping-particle":"","family":"Humphrey","given":"Neil","non-dropping-particle":"","parse-names":false,"suffix":""}],"container-title":"Oxford Review of Education","id":"ITEM-1","issue":"5","issued":{"date-parts":[["2012"]]},"page":"635-652","publisher":"Routledge","title":"The importance of studying the implementation of interventions in school settings","type":"article-journal","volume":"38"},"uris":["http://www.mendeley.com/documents/?uuid=e8c45077-88d5-4e42-a59f-d95021c2bf10"]}],"mendeley":{"formattedCitation":"(Lendrum &amp; Humphrey, 2012)","plainTextFormattedCitation":"(Lendrum &amp; Humphrey, 2012)","previouslyFormattedCitation":"(Lendrum &amp; Humphrey, 2012)"},"properties":{"noteIndex":0},"schema":"https://github.com/citation-style-language/schema/raw/master/csl-citation.json"}</w:instrText>
      </w:r>
      <w:r w:rsidR="00854283" w:rsidRPr="00E04E93">
        <w:rPr>
          <w:rFonts w:cs="Times New Roman"/>
        </w:rPr>
        <w:fldChar w:fldCharType="separate"/>
      </w:r>
      <w:r w:rsidR="0093589F" w:rsidRPr="00E04E93">
        <w:rPr>
          <w:rFonts w:cs="Times New Roman"/>
          <w:noProof/>
        </w:rPr>
        <w:t>(Lendrum &amp; Humphrey, 2012)</w:t>
      </w:r>
      <w:r w:rsidR="00854283" w:rsidRPr="00E04E93">
        <w:rPr>
          <w:rFonts w:cs="Times New Roman"/>
        </w:rPr>
        <w:fldChar w:fldCharType="end"/>
      </w:r>
      <w:r w:rsidR="002D51D0" w:rsidRPr="00E04E93">
        <w:rPr>
          <w:rFonts w:cs="Times New Roman"/>
        </w:rPr>
        <w:t>.</w:t>
      </w:r>
      <w:r w:rsidR="00E04E93">
        <w:rPr>
          <w:rFonts w:cs="Times New Roman"/>
        </w:rPr>
        <w:t xml:space="preserve">  </w:t>
      </w:r>
    </w:p>
    <w:p w14:paraId="7460CA4B" w14:textId="006B3668" w:rsidR="00251DA5" w:rsidRDefault="000801B3" w:rsidP="00817A91">
      <w:pPr>
        <w:rPr>
          <w:rFonts w:cs="Times New Roman"/>
        </w:rPr>
      </w:pPr>
      <w:r w:rsidRPr="002D51D0">
        <w:rPr>
          <w:rFonts w:cs="Times New Roman"/>
        </w:rPr>
        <w:t>A</w:t>
      </w:r>
      <w:r w:rsidR="00C07CC3" w:rsidRPr="002D51D0">
        <w:rPr>
          <w:rFonts w:cs="Times New Roman"/>
        </w:rPr>
        <w:t>n undemanding</w:t>
      </w:r>
      <w:r w:rsidR="00424E79" w:rsidRPr="002D51D0">
        <w:rPr>
          <w:rFonts w:cs="Times New Roman"/>
        </w:rPr>
        <w:t xml:space="preserve"> </w:t>
      </w:r>
      <w:r w:rsidR="0093589F">
        <w:rPr>
          <w:rFonts w:cs="Times New Roman"/>
        </w:rPr>
        <w:t xml:space="preserve">and low-cost </w:t>
      </w:r>
      <w:r w:rsidR="00424E79" w:rsidRPr="002D51D0">
        <w:rPr>
          <w:rFonts w:cs="Times New Roman"/>
        </w:rPr>
        <w:t>approach</w:t>
      </w:r>
      <w:r w:rsidRPr="002D51D0">
        <w:rPr>
          <w:rFonts w:cs="Times New Roman"/>
        </w:rPr>
        <w:t xml:space="preserve"> to e</w:t>
      </w:r>
      <w:r w:rsidR="00706DEE">
        <w:rPr>
          <w:rFonts w:cs="Times New Roman"/>
        </w:rPr>
        <w:t>ncourage</w:t>
      </w:r>
      <w:r w:rsidRPr="002D51D0">
        <w:rPr>
          <w:rFonts w:cs="Times New Roman"/>
        </w:rPr>
        <w:t xml:space="preserve"> handwashing is to place posters in school toilets and c</w:t>
      </w:r>
      <w:r w:rsidRPr="00AD12B1">
        <w:rPr>
          <w:rFonts w:cs="Times New Roman"/>
        </w:rPr>
        <w:t>lassrooms</w:t>
      </w:r>
      <w:r w:rsidR="00424E79" w:rsidRPr="00AD12B1">
        <w:rPr>
          <w:rFonts w:cs="Times New Roman"/>
        </w:rPr>
        <w:t>.</w:t>
      </w:r>
      <w:r w:rsidR="00AD12B1" w:rsidRPr="00AD12B1">
        <w:rPr>
          <w:rFonts w:cs="Times New Roman"/>
        </w:rPr>
        <w:t xml:space="preserve"> </w:t>
      </w:r>
      <w:r w:rsidR="00A87275">
        <w:rPr>
          <w:rFonts w:cs="Times New Roman"/>
        </w:rPr>
        <w:t>B</w:t>
      </w:r>
      <w:r w:rsidR="009479AD">
        <w:rPr>
          <w:rFonts w:cs="Times New Roman"/>
        </w:rPr>
        <w:t>ar</w:t>
      </w:r>
      <w:r w:rsidR="00030150">
        <w:rPr>
          <w:rFonts w:cs="Times New Roman"/>
        </w:rPr>
        <w:t>riers</w:t>
      </w:r>
      <w:r w:rsidR="009479AD">
        <w:rPr>
          <w:rFonts w:cs="Times New Roman"/>
        </w:rPr>
        <w:t xml:space="preserve"> to handwashing in schools ha</w:t>
      </w:r>
      <w:r w:rsidR="00030150">
        <w:rPr>
          <w:rFonts w:cs="Times New Roman"/>
        </w:rPr>
        <w:t>ve been identified in</w:t>
      </w:r>
      <w:r w:rsidR="009479AD">
        <w:rPr>
          <w:rFonts w:cs="Times New Roman"/>
        </w:rPr>
        <w:t xml:space="preserve"> many studies, most notably </w:t>
      </w:r>
      <w:proofErr w:type="spellStart"/>
      <w:r w:rsidR="009479AD">
        <w:rPr>
          <w:rFonts w:cs="Times New Roman"/>
        </w:rPr>
        <w:t>Chittleborough</w:t>
      </w:r>
      <w:proofErr w:type="spellEnd"/>
      <w:r w:rsidR="00817A91" w:rsidRPr="009722D7">
        <w:rPr>
          <w:rFonts w:cs="Times New Roman"/>
          <w:noProof/>
        </w:rPr>
        <w:t xml:space="preserve">, Nicholson, Basker, </w:t>
      </w:r>
      <w:r w:rsidR="00817A91">
        <w:rPr>
          <w:rFonts w:cs="Times New Roman"/>
          <w:noProof/>
        </w:rPr>
        <w:t>Bell, &amp; Campbell</w:t>
      </w:r>
      <w:r w:rsidR="002F4308">
        <w:rPr>
          <w:rFonts w:cs="Times New Roman"/>
        </w:rPr>
        <w:t xml:space="preserve"> (2012</w:t>
      </w:r>
      <w:r w:rsidR="009479AD">
        <w:rPr>
          <w:rFonts w:cs="Times New Roman"/>
        </w:rPr>
        <w:t xml:space="preserve">). </w:t>
      </w:r>
      <w:r w:rsidR="009159D7">
        <w:rPr>
          <w:rFonts w:cs="Times New Roman"/>
        </w:rPr>
        <w:t>Using persuas</w:t>
      </w:r>
      <w:r w:rsidR="0055276C">
        <w:rPr>
          <w:rFonts w:cs="Times New Roman"/>
        </w:rPr>
        <w:t>ive messaging,</w:t>
      </w:r>
      <w:r w:rsidR="009159D7">
        <w:rPr>
          <w:rFonts w:cs="Times New Roman"/>
        </w:rPr>
        <w:t xml:space="preserve"> posters can change attitudes and / or behaviour </w:t>
      </w:r>
      <w:r w:rsidR="00854283" w:rsidRPr="00917055">
        <w:rPr>
          <w:rFonts w:cs="Times New Roman"/>
        </w:rPr>
        <w:fldChar w:fldCharType="begin" w:fldLock="1"/>
      </w:r>
      <w:r w:rsidR="00444DAD" w:rsidRPr="00917055">
        <w:rPr>
          <w:rFonts w:cs="Times New Roman"/>
        </w:rPr>
        <w:instrText>ADDIN CSL_CITATION {"citationItems":[{"id":"ITEM-1","itemData":{"DOI":"10.1016/j.jhin.2004.07.002","ISBN":"1707284954","ISSN":"01956701","PMID":"15702513","abstract":"This literature review was undertaken to determine the established theory and research that might be utilized to inform the construction of persuasive messages on hand hygiene posters. It discusses the principles of message framing and the use of fear appeals. Current theory suggests that the most effective messages for health promotion behaviours should be framed in terms of gains rather than losses for the individual. However, as clinical hand hygiene is largely for the benefit of others (i.e. patients), messages should also invoke a sense of personal responsibility and appeal to altruistic behaviour. The use of repeated minimal fear appeals have their place. Posters that simply convey training messages are not effective persuaders. © 2004 The Hospital Infection Society. Published by Elsevier Ltd. All rights reserved.","author":[{"dropping-particle":"","family":"Jenner","given":"E. A.","non-dropping-particle":"","parse-names":false,"suffix":""},{"dropping-particle":"","family":"Jones","given":"F.","non-dropping-particle":"","parse-names":false,"suffix":""},{"dropping-particle":"","family":"Fletcher","given":"B. C.","non-dropping-particle":"","parse-names":false,"suffix":""},{"dropping-particle":"","family":"Miller","given":"L.","non-dropping-particle":"","parse-names":false,"suffix":""},{"dropping-particle":"","family":"Scott","given":"G. M.","non-dropping-particle":"","parse-names":false,"suffix":""}],"container-title":"Journal of Hospital Infection","id":"ITEM-1","issue":"2","issued":{"date-parts":[["2005"]]},"page":"77-82","title":"Hand hygiene posters: Selling the message","type":"article-journal","volume":"59"},"uris":["http://www.mendeley.com/documents/?uuid=d03ca630-c765-423c-888d-2f9e8d2043fb"]}],"mendeley":{"formattedCitation":"(Jenner, Jones, Fletcher, Miller, &amp; Scott, 2005b)","plainTextFormattedCitation":"(Jenner, Jones, Fletcher, Miller, &amp; Scott, 2005b)","previouslyFormattedCitation":"(Jenner, Jones, Fletcher, Miller, &amp; Scott, 2005b)"},"properties":{"noteIndex":0},"schema":"https://github.com/citation-style-language/schema/raw/master/csl-citation.json"}</w:instrText>
      </w:r>
      <w:r w:rsidR="00854283" w:rsidRPr="00917055">
        <w:rPr>
          <w:rFonts w:cs="Times New Roman"/>
        </w:rPr>
        <w:fldChar w:fldCharType="separate"/>
      </w:r>
      <w:r w:rsidR="00AD12B1" w:rsidRPr="00917055">
        <w:rPr>
          <w:rFonts w:cs="Times New Roman"/>
          <w:noProof/>
        </w:rPr>
        <w:t>(Jenner, Jones, Fletcher, Miller, &amp; Scott, 2005b)</w:t>
      </w:r>
      <w:r w:rsidR="00854283" w:rsidRPr="00917055">
        <w:rPr>
          <w:rFonts w:cs="Times New Roman"/>
        </w:rPr>
        <w:fldChar w:fldCharType="end"/>
      </w:r>
      <w:r w:rsidR="00AD12B1" w:rsidRPr="00917055">
        <w:rPr>
          <w:rFonts w:cs="Times New Roman"/>
        </w:rPr>
        <w:t>.</w:t>
      </w:r>
      <w:r w:rsidR="00AD12B1">
        <w:rPr>
          <w:rFonts w:cs="Times New Roman"/>
        </w:rPr>
        <w:t xml:space="preserve"> </w:t>
      </w:r>
      <w:r w:rsidRPr="00B56DD5">
        <w:rPr>
          <w:rFonts w:cs="Times New Roman"/>
        </w:rPr>
        <w:t>W</w:t>
      </w:r>
      <w:r w:rsidR="00B747FD" w:rsidRPr="00B56DD5">
        <w:rPr>
          <w:rFonts w:cs="Times New Roman"/>
        </w:rPr>
        <w:t>e know little</w:t>
      </w:r>
      <w:r w:rsidR="00DD104B">
        <w:rPr>
          <w:rFonts w:cs="Times New Roman"/>
        </w:rPr>
        <w:t>,</w:t>
      </w:r>
      <w:r w:rsidRPr="00B56DD5">
        <w:rPr>
          <w:rFonts w:cs="Times New Roman"/>
        </w:rPr>
        <w:t xml:space="preserve"> though</w:t>
      </w:r>
      <w:r w:rsidR="00DD104B">
        <w:rPr>
          <w:rFonts w:cs="Times New Roman"/>
        </w:rPr>
        <w:t>,</w:t>
      </w:r>
      <w:r w:rsidR="00B747FD" w:rsidRPr="00B56DD5">
        <w:rPr>
          <w:rFonts w:cs="Times New Roman"/>
        </w:rPr>
        <w:t xml:space="preserve"> about the effectiveness of </w:t>
      </w:r>
      <w:r w:rsidR="0055276C">
        <w:rPr>
          <w:rFonts w:cs="Times New Roman"/>
        </w:rPr>
        <w:t xml:space="preserve">handwashing </w:t>
      </w:r>
      <w:r w:rsidR="00B747FD" w:rsidRPr="00B56DD5">
        <w:rPr>
          <w:rFonts w:cs="Times New Roman"/>
        </w:rPr>
        <w:t>posters</w:t>
      </w:r>
      <w:r w:rsidR="006375B3">
        <w:rPr>
          <w:rFonts w:cs="Times New Roman"/>
        </w:rPr>
        <w:t xml:space="preserve"> targeted at children</w:t>
      </w:r>
      <w:r w:rsidRPr="00B56DD5">
        <w:rPr>
          <w:rFonts w:cs="Times New Roman"/>
        </w:rPr>
        <w:t xml:space="preserve"> </w:t>
      </w:r>
      <w:r w:rsidR="003F76C5" w:rsidRPr="00B56DD5">
        <w:rPr>
          <w:rFonts w:cs="Times New Roman"/>
        </w:rPr>
        <w:t>and the</w:t>
      </w:r>
      <w:r w:rsidR="009479AD">
        <w:rPr>
          <w:rFonts w:cs="Times New Roman"/>
        </w:rPr>
        <w:t xml:space="preserve"> barriers they address</w:t>
      </w:r>
      <w:r w:rsidR="006375B3">
        <w:rPr>
          <w:rFonts w:cs="Times New Roman"/>
        </w:rPr>
        <w:t>. E</w:t>
      </w:r>
      <w:r w:rsidR="00B747FD" w:rsidRPr="00B56DD5">
        <w:rPr>
          <w:rFonts w:cs="Times New Roman"/>
        </w:rPr>
        <w:t>ducational</w:t>
      </w:r>
      <w:r w:rsidR="00B747FD">
        <w:rPr>
          <w:rFonts w:cs="Times New Roman"/>
        </w:rPr>
        <w:t xml:space="preserve"> interventions are</w:t>
      </w:r>
      <w:r w:rsidR="00542EF0">
        <w:rPr>
          <w:rFonts w:cs="Times New Roman"/>
        </w:rPr>
        <w:t xml:space="preserve"> often</w:t>
      </w:r>
      <w:r w:rsidR="00B747FD">
        <w:rPr>
          <w:rFonts w:cs="Times New Roman"/>
        </w:rPr>
        <w:t xml:space="preserve"> multi-component</w:t>
      </w:r>
      <w:r w:rsidR="00B747FD" w:rsidRPr="00E06954">
        <w:rPr>
          <w:rFonts w:cs="Times New Roman"/>
        </w:rPr>
        <w:t xml:space="preserve"> (a combination of lessons, booklets, games, posters, videos and pro</w:t>
      </w:r>
      <w:r w:rsidR="00B747FD">
        <w:rPr>
          <w:rFonts w:cs="Times New Roman"/>
        </w:rPr>
        <w:t xml:space="preserve">ducts), </w:t>
      </w:r>
      <w:r w:rsidR="006375B3">
        <w:rPr>
          <w:rFonts w:cs="Times New Roman"/>
        </w:rPr>
        <w:t xml:space="preserve">so </w:t>
      </w:r>
      <w:r w:rsidR="00B747FD" w:rsidRPr="00E06954">
        <w:rPr>
          <w:rFonts w:cs="Times New Roman"/>
        </w:rPr>
        <w:t>the effectiveness of</w:t>
      </w:r>
      <w:r w:rsidR="007839E6">
        <w:rPr>
          <w:rFonts w:cs="Times New Roman"/>
        </w:rPr>
        <w:t xml:space="preserve"> </w:t>
      </w:r>
      <w:r w:rsidR="00B747FD" w:rsidRPr="00E06954">
        <w:rPr>
          <w:rFonts w:cs="Times New Roman"/>
        </w:rPr>
        <w:t>posters</w:t>
      </w:r>
      <w:r w:rsidR="00B747FD">
        <w:rPr>
          <w:rFonts w:cs="Times New Roman"/>
        </w:rPr>
        <w:t xml:space="preserve"> is not isolated and evaluated</w:t>
      </w:r>
      <w:r w:rsidR="002F4308">
        <w:rPr>
          <w:rFonts w:cs="Times New Roman"/>
        </w:rPr>
        <w:t xml:space="preserve"> </w:t>
      </w:r>
      <w:r w:rsidR="00854283">
        <w:rPr>
          <w:rFonts w:cs="Times New Roman"/>
        </w:rPr>
        <w:fldChar w:fldCharType="begin" w:fldLock="1"/>
      </w:r>
      <w:r w:rsidR="009722D7">
        <w:rPr>
          <w:rFonts w:cs="Times New Roman"/>
        </w:rPr>
        <w:instrText>ADDIN CSL_CITATION {"citationItems":[{"id":"ITEM-1","itemData":{"DOI":"10.4269/ajtmh.2007.76.1166","ISBN":"0002-9637 (Print)\\n0002-9637 (Linking)","ISSN":"0002-9637","PMID":"17556631","abstract":"Intensive handwashing promotion can reduce diarrheal and respiratory disease incidence. To determine whether less intensive, more scalable interventions can improve health, we evaluated a school-based handwashing program. We randomized 87 Chinese schools to usual practices: standard intervention (handwashing program) or expanded intervention (handwashing program, soap for school sinks, and peer hygiene monitors). We compared student absence rates, adjusting for cluster design. In control schools, children experienced a median 2.0 episodes (median 2.6 days) of absence per 100 student-weeks. In standard intervention schools, there were a median 1.2 episodes (P = 0.08) and 1.9 days (P = 0.14) of absence per 100 student-weeks. Children in expanded intervention schools experienced a median 1.2 episodes (P = 0.03) and 1.2 days (P = 0.03) of absence per 100 student-weeks. Provision of a large-scale handwashing promotion program and soap was associated with significantly reduced absenteeism. Similar programs could improve the health of children worldwide.","author":[{"dropping-particle":"","family":"Bowen","given":"Anna","non-dropping-particle":"","parse-names":false,"suffix":""},{"dropping-particle":"","family":"Ma","given":"Huilai","non-dropping-particle":"","parse-names":false,"suffix":""},{"dropping-particle":"","family":"Ou","given":"Jianming","non-dropping-particle":"","parse-names":false,"suffix":""},{"dropping-particle":"","family":"Billhimer","given":"Ward","non-dropping-particle":"","parse-names":false,"suffix":""},{"dropping-particle":"","family":"Long","given":"Timothy","non-dropping-particle":"","parse-names":false,"suffix":""},{"dropping-particle":"","family":"Mintz","given":"Eric","non-dropping-particle":"","parse-names":false,"suffix":""},{"dropping-particle":"","family":"Hoekstra","given":"Robert M","non-dropping-particle":"","parse-names":false,"suffix":""},{"dropping-particle":"","family":"Luby","given":"Stephen","non-dropping-particle":"","parse-names":false,"suffix":""}],"container-title":"The American journal of tropical medicine and hygiene","id":"ITEM-1","issue":"6","issued":{"date-parts":[["2007"]]},"page":"1166-73","title":"A cluster-randomized controlled trial evaluating the effect of a handwashing-promotion program in Chinese primary schools.","type":"article-journal","volume":"76"},"prefix":"e.g.","uris":["http://www.mendeley.com/documents/?uuid=7ade625e-bd51-4100-85a4-322838f06925"]},{"id":"ITEM-2","itemData":{"DOI":"10.1093/her/cys061","ISBN":"0268-1153","ISSN":"02681153","PMID":"22623617","abstract":"This article explores factors that may influence hand washing behaviour among pupils and staff in primary schools. A qualitative process evaluation within a cluster randomized controlled trial included pupil focus groups (n = 16, aged 6-11 years), semi-structured interviews (n = 16 teachers) and observations of hand washing facilities (n = 57). Pupils and staff in intervention and control schools demonstrated a similar level of understanding of how, when and why they should wash their hands. Lack of time, poor adult modelling of regular hand washing and unattractive facilities were seen as important barriers to regular hand washing. Reminders and explanations for the importance of hand hygiene were thought to have a positive impact. Influencing individual choices about hand washing through education and information may be necessary, but not sufficient, for initiating and maintaining good hand washing practices. Structural factors, including having time to wash hands using accessible, clean facilities, and being encouraged through the existence of hand washing opportunities in the daily routine and hand washing being viewed as the social norm, will also influence hand washing behaviour. The effectiveness of educational interventions at improving hand hygiene in primary schools may be improved by changing priorities of staff and increasing accessibility to quality facilities.","author":[{"dropping-particle":"","family":"Chittleborough","given":"Catherine R.","non-dropping-particle":"","parse-names":false,"suffix":""},{"dropping-particle":"","family":"Nicholson","given":"Alexandra L.","non-dropping-particle":"","parse-names":false,"suffix":""},{"dropping-particle":"","family":"Basker","given":"Elaine","non-dropping-particle":"","parse-names":false,"suffix":""},{"dropping-particle":"","family":"Bell","given":"Sarah","non-dropping-particle":"","parse-names":false,"suffix":""},{"dropping-particle":"","family":"Campbell","given":"Rona","non-dropping-particle":"","parse-names":false,"suffix":""}],"container-title":"Health Education Research","id":"ITEM-2","issue":"6","issued":{"date-parts":[["2012"]]},"page":"1055-1068","title":"Factors influencing hand washing behaviour in primary schools: Process evaluation within a randomized controlled trial","type":"article-journal","volume":"27"},"uris":["http://www.mendeley.com/documents/?uuid=1d94b61c-2b13-4be5-bfda-814ed5fca8d4"]},{"id":"ITEM-3","itemData":{"DOI":"10.1186/s12889-015-1556-1","ISBN":"1471-2458","ISSN":"14712458","PMID":"25886286","abstract":"BACKGROUND: Infectious illnesses such as influenza and diarrhea are leading causes of absenteeism among Danish school children. Interventions in school settings addressing hand hygiene have shown to reduce the number of infectious illnesses. However, most of these studies include small populations and almost none of them are conducted as randomized controlled trials. The overall aim of the Hi Five study was to develop, implement and evaluate a multi-component school-based intervention to improve hand hygiene and well-being and to reduce the prevalence of infections among school children in intervention schools by 20% compared to control schools. This paper describes the development and the evaluation design of Hi Five.\\n\\nMETHODS/DESIGN: The Hi Five study was designed as a tree-armed cluster-randomized controlled trial. A national random sample of schools (n = 44) was randomized to one of two intervention groups (n = 29) or to a control group with no intervention (n = 15). A total of 8,438 six to fifteen-year-old school children were enrolled in the study. The Hi Five intervention consisted of three components: 1) a curriculum component 2) mandatory daily hand washing before lunch 3) extra cleaning of school toilets during the school day. Baseline data was collected from December 2011 to April 2012. The intervention period was August 2012 to June 2013. The follow-up data was collected from December 2012 to April 2013.\\n\\nDISCUSSION: The Hi Five study fills a gap in international research. This large randomized multi-component school-based hand hygiene intervention is the first to include education on healthy and appropriate toilet behavior as part of the curriculum. No previous studies have involved supplementary cleaning at the school toilets as an intervention component. The study will have the added value of providing new knowledge about usability of short message service (SMS, text message) for collecting data on infectious illness and absenteeism in large study populations.\\n\\nTRIAL REGISTRATION: Current Controlled Trials ISRCTN19287682 , 21 December 2012.","author":[{"dropping-particle":"","family":"Johansen","given":"Anette","non-dropping-particle":"","parse-names":false,"suffix":""},{"dropping-particle":"","family":"Denbæk","given":"Anne Maj","non-dropping-particle":"","parse-names":false,"suffix":""},{"dropping-particle":"","family":"Bonnesen","given":"Camilla Thørring","non-dropping-particle":"","parse-names":false,"suffix":""},{"dropping-particle":"","family":"Due","given":"Pernille","non-dropping-particle":"","parse-names":false,"suffix":""}],"container-title":"BMC Public Health","id":"ITEM-3","issue":"1","issued":{"date-parts":[["2015"]]},"page":"1-15","title":"The Hi Five study: Design of a school-based randomized trial to reduce infections and improve hygiene and well-being among 6-15 year olds in Denmark","type":"article-journal","volume":"15"},"uris":["http://www.mendeley.com/documents/?uuid=5adc727c-5469-4486-af1a-1b1371c14de1"]}],"mendeley":{"formattedCitation":"(e.g. Bowen et al., 2007; Chittleborough, Nicholson, Basker, Bell, &amp; Campbell, 2012; Johansen, Denbæk, Bonnesen, &amp; Due, 2015)","plainTextFormattedCitation":"(e.g. Bowen et al., 2007; Chittleborough, Nicholson, Basker, Bell, &amp; Campbell, 2012; Johansen, Denbæk, Bonnesen, &amp; Due, 2015)","previouslyFormattedCitation":"(e.g. Bowen et al., 2007; Chittleborough, Nicholson, Basker, Bell, &amp; Campbell, 2012; Johansen, Denbæk, Bonnesen, &amp; Due, 2015; Lee, Leung, Tong, Chen, &amp; Lee, 2015)"},"properties":{"noteIndex":0},"schema":"https://github.com/citation-style-language/schema/raw/master/csl-citation.json"}</w:instrText>
      </w:r>
      <w:r w:rsidR="00854283">
        <w:rPr>
          <w:rFonts w:cs="Times New Roman"/>
        </w:rPr>
        <w:fldChar w:fldCharType="separate"/>
      </w:r>
      <w:r w:rsidR="00817A91">
        <w:rPr>
          <w:rFonts w:cs="Times New Roman"/>
          <w:noProof/>
        </w:rPr>
        <w:t>(e.g. Chittleborough et al.</w:t>
      </w:r>
      <w:r w:rsidR="009B310F">
        <w:rPr>
          <w:rFonts w:cs="Times New Roman"/>
          <w:noProof/>
        </w:rPr>
        <w:t>,</w:t>
      </w:r>
      <w:r w:rsidR="00817A91">
        <w:rPr>
          <w:rFonts w:cs="Times New Roman"/>
          <w:noProof/>
        </w:rPr>
        <w:t xml:space="preserve"> </w:t>
      </w:r>
      <w:r w:rsidR="009722D7" w:rsidRPr="009722D7">
        <w:rPr>
          <w:rFonts w:cs="Times New Roman"/>
          <w:noProof/>
        </w:rPr>
        <w:t>2012; Johansen</w:t>
      </w:r>
      <w:r w:rsidR="00817A91">
        <w:rPr>
          <w:rFonts w:cs="Times New Roman"/>
          <w:noProof/>
        </w:rPr>
        <w:t xml:space="preserve"> et al</w:t>
      </w:r>
      <w:r w:rsidR="009B310F">
        <w:rPr>
          <w:rFonts w:cs="Times New Roman"/>
          <w:noProof/>
        </w:rPr>
        <w:t>.</w:t>
      </w:r>
      <w:r w:rsidR="009722D7" w:rsidRPr="009722D7">
        <w:rPr>
          <w:rFonts w:cs="Times New Roman"/>
          <w:noProof/>
        </w:rPr>
        <w:t>, 2015)</w:t>
      </w:r>
      <w:r w:rsidR="00854283">
        <w:rPr>
          <w:rFonts w:cs="Times New Roman"/>
        </w:rPr>
        <w:fldChar w:fldCharType="end"/>
      </w:r>
      <w:r w:rsidR="00B747FD">
        <w:rPr>
          <w:rFonts w:cs="Times New Roman"/>
        </w:rPr>
        <w:t>.</w:t>
      </w:r>
      <w:r w:rsidR="007839E6">
        <w:rPr>
          <w:rFonts w:cs="Times New Roman"/>
        </w:rPr>
        <w:t xml:space="preserve"> </w:t>
      </w:r>
    </w:p>
    <w:p w14:paraId="403D93C3" w14:textId="0FBE7D7A" w:rsidR="00D93115" w:rsidRPr="00E06954" w:rsidRDefault="00B43AA9" w:rsidP="002D51D0">
      <w:pPr>
        <w:rPr>
          <w:rFonts w:cs="Times New Roman"/>
        </w:rPr>
      </w:pPr>
      <w:r>
        <w:rPr>
          <w:rFonts w:cs="Times New Roman"/>
        </w:rPr>
        <w:lastRenderedPageBreak/>
        <w:t>D</w:t>
      </w:r>
      <w:r w:rsidR="00C52DA6">
        <w:rPr>
          <w:rFonts w:cs="Times New Roman"/>
        </w:rPr>
        <w:t>espite much recent work advocating including childr</w:t>
      </w:r>
      <w:r w:rsidR="00AB0FC4">
        <w:rPr>
          <w:rFonts w:cs="Times New Roman"/>
        </w:rPr>
        <w:t xml:space="preserve">en in the research process </w:t>
      </w:r>
      <w:r w:rsidR="00854283">
        <w:rPr>
          <w:rFonts w:cs="Times New Roman"/>
        </w:rPr>
        <w:fldChar w:fldCharType="begin" w:fldLock="1"/>
      </w:r>
      <w:r w:rsidR="00AB0FC4">
        <w:rPr>
          <w:rFonts w:cs="Times New Roman"/>
        </w:rPr>
        <w:instrText>ADDIN CSL_CITATION {"citationItems":[{"id":"ITEM-1","itemData":{"ISSN":"00027294","abstract":"In this article, I explore the lessons that the anthropological debates of the 1980s about writing culture might have for contemporary childhood research within anthropology and the social sciences more generally. I argue that the current rhetoric about \"giving voice to children,\" commonplace both inside and outside the academy, poses a threat to the future of childhood research because it masks a number of important conceptual and epistemological problems. In particular, these relate to questions of representation, issues of authenticity, the diversity of children's experiences, and children's participation in research, all of which need to be addressed by anthropologists in their own research practices with children. Unless anthropologists do so, childhood research risks becoming marginalized once more and will fail to provide an arena within which children are seen as social actors who can provide a unique perspective on the social world about matters that concern them as children. [PUBLICATION ABSTRACT]","author":[{"dropping-particle":"","family":"Allison","given":"James","non-dropping-particle":"","parse-names":false,"suffix":""}],"container-title":"American Anthropologist","id":"ITEM-1","issue":"2","issued":{"date-parts":[["2007"]]},"page":"261-272","title":"Giving Voice to Children's Voices: Practices and Problems, Pitfalls and Potentials","type":"article-journal","volume":"109"},"uris":["http://www.mendeley.com/documents/?uuid=39c719fb-528e-4f37-80a3-e24acea4e963"]}],"mendeley":{"formattedCitation":"(Allison, 2007)","plainTextFormattedCitation":"(Allison, 2007)","previouslyFormattedCitation":"(Allison, 2007)"},"properties":{"noteIndex":0},"schema":"https://github.com/citation-style-language/schema/raw/master/csl-citation.json"}</w:instrText>
      </w:r>
      <w:r w:rsidR="00854283">
        <w:rPr>
          <w:rFonts w:cs="Times New Roman"/>
        </w:rPr>
        <w:fldChar w:fldCharType="separate"/>
      </w:r>
      <w:r w:rsidR="00AB0FC4" w:rsidRPr="00AB0FC4">
        <w:rPr>
          <w:rFonts w:cs="Times New Roman"/>
          <w:noProof/>
        </w:rPr>
        <w:t>(Allison, 2007)</w:t>
      </w:r>
      <w:r w:rsidR="00854283">
        <w:rPr>
          <w:rFonts w:cs="Times New Roman"/>
        </w:rPr>
        <w:fldChar w:fldCharType="end"/>
      </w:r>
      <w:r w:rsidR="00C52DA6">
        <w:rPr>
          <w:rFonts w:cs="Times New Roman"/>
        </w:rPr>
        <w:t xml:space="preserve">, </w:t>
      </w:r>
      <w:r w:rsidR="001F42FD">
        <w:rPr>
          <w:rFonts w:cs="Times New Roman"/>
        </w:rPr>
        <w:t xml:space="preserve">we have </w:t>
      </w:r>
      <w:r w:rsidR="00917055">
        <w:rPr>
          <w:rFonts w:cs="Times New Roman"/>
        </w:rPr>
        <w:t>only</w:t>
      </w:r>
      <w:r w:rsidR="00AB0FC4">
        <w:rPr>
          <w:rFonts w:cs="Times New Roman"/>
        </w:rPr>
        <w:t xml:space="preserve"> </w:t>
      </w:r>
      <w:r w:rsidR="00917055">
        <w:rPr>
          <w:rFonts w:cs="Times New Roman"/>
        </w:rPr>
        <w:t xml:space="preserve">identified </w:t>
      </w:r>
      <w:r w:rsidR="007E5687">
        <w:rPr>
          <w:rFonts w:cs="Times New Roman"/>
        </w:rPr>
        <w:t xml:space="preserve">two handwashing studies </w:t>
      </w:r>
      <w:r w:rsidR="00C52DA6">
        <w:rPr>
          <w:rFonts w:cs="Times New Roman"/>
        </w:rPr>
        <w:t xml:space="preserve">where children </w:t>
      </w:r>
      <w:r w:rsidR="00C73C79">
        <w:rPr>
          <w:rFonts w:cs="Times New Roman"/>
        </w:rPr>
        <w:t xml:space="preserve">were </w:t>
      </w:r>
      <w:r w:rsidR="00C52DA6">
        <w:rPr>
          <w:rFonts w:cs="Times New Roman"/>
        </w:rPr>
        <w:t>involved</w:t>
      </w:r>
      <w:r w:rsidR="007E5687">
        <w:rPr>
          <w:rFonts w:cs="Times New Roman"/>
        </w:rPr>
        <w:t xml:space="preserve"> in the research</w:t>
      </w:r>
      <w:r w:rsidR="00D97DE9">
        <w:rPr>
          <w:rFonts w:cs="Times New Roman"/>
        </w:rPr>
        <w:t xml:space="preserve"> (</w:t>
      </w:r>
      <w:r w:rsidR="00D97DE9">
        <w:rPr>
          <w:rFonts w:cs="Times New Roman"/>
        </w:rPr>
        <w:fldChar w:fldCharType="begin" w:fldLock="1"/>
      </w:r>
      <w:r w:rsidR="00D97DE9">
        <w:rPr>
          <w:rFonts w:cs="Times New Roman"/>
        </w:rPr>
        <w:instrText>ADDIN CSL_CITATION {"citationItems":[{"id":"ITEM-1","itemData":{"DOI":"10.2190/IQ.32.4.d","ISBN":"0272-684X (Print)\\r0272-684X (Linking)","ISSN":"0272-684X","PMID":"23376757","abstract":"The Nyando Integrated Child Health Education (NICHE) project was a collaborative effort by the U.S. Centers for Disease Control and local partners to assess the effectiveness of multiple interventions for improving child survival in western Kenya. To increase handwashing in schools, NICHE trained teachers and installed handwashing stations with treated water and soap in 51 primary schools. This cluster-randomized trial evaluated an additional educational strategy (a poster contest themed, \"Handwashing with Soap\") to improve handwashing behavior in 23 NICHE primary schools. Pupils were engaged in the poster development. Pupil handwashing behavior was observed unobtrusively at baseline and after four months. Intervention schools displayed a significant increase in the number of handwashing stations and proportion of teacher-supervised stations over the study period. No significant between-group differences of intervention in handwashing frequency, soap availability, or visibility of handwashing stations was observed. Despite finding a limited effect beyond the NICHE intervention, the trial appeared to promote sustainabihty across some measures. (PsycINFO Database Record (c) 2015 APA, all rights reserved). (journal abstract)","author":[{"dropping-particle":"","family":"Graves","given":"Janessa M.","non-dropping-particle":"","parse-names":false,"suffix":""},{"dropping-particle":"","family":"Daniell","given":"William E.","non-dropping-particle":"","parse-names":false,"suffix":""},{"dropping-particle":"","family":"Harris","given":"Julie R.","non-dropping-particle":"","parse-names":false,"suffix":""},{"dropping-particle":"","family":"Obure","given":"Alfredo F. X. O.","non-dropping-particle":"","parse-names":false,"suffix":""},{"dropping-particle":"","family":"Quick","given":"Robert","non-dropping-particle":"","parse-names":false,"suffix":""}],"container-title":"International Quarterly of Community Health Education","id":"ITEM-1","issue":"4","issued":{"date-parts":[["2012"]]},"page":"307-323","title":"Enhancing a Safe Water Intervention with Student-Created Visual AIDS to Promote Handwashing Behavior in Kenyan Primary Schools","type":"article-journal","volume":"32"},"uris":["http://www.mendeley.com/documents/?uuid=d27c54cc-3451-4148-acd7-99348c33ea77"]}],"mendeley":{"formattedCitation":"(Graves, Daniell, Harris, Obure, &amp; Quick, 2012)","plainTextFormattedCitation":"(Graves, Daniell, Harris, Obure, &amp; Quick, 2012)","previouslyFormattedCitation":"(Graves, Daniell, Harris, Obure, &amp; Quick, 2012)"},"properties":{"noteIndex":0},"schema":"https://github.com/citation-style-language/schema/raw/master/csl-citation.json"}</w:instrText>
      </w:r>
      <w:r w:rsidR="00D97DE9">
        <w:rPr>
          <w:rFonts w:cs="Times New Roman"/>
        </w:rPr>
        <w:fldChar w:fldCharType="separate"/>
      </w:r>
      <w:r w:rsidR="00D97DE9" w:rsidRPr="00AB0FC4">
        <w:rPr>
          <w:rFonts w:cs="Times New Roman"/>
          <w:noProof/>
        </w:rPr>
        <w:t>Graves, Daniell, Harris, Obure, &amp; Quick, 2012</w:t>
      </w:r>
      <w:r w:rsidR="00D97DE9">
        <w:rPr>
          <w:rFonts w:cs="Times New Roman"/>
        </w:rPr>
        <w:fldChar w:fldCharType="end"/>
      </w:r>
      <w:r w:rsidR="007E5687">
        <w:rPr>
          <w:rFonts w:cs="Times New Roman"/>
        </w:rPr>
        <w:t xml:space="preserve">; </w:t>
      </w:r>
      <w:r w:rsidR="00854283">
        <w:rPr>
          <w:rFonts w:cs="Times New Roman"/>
        </w:rPr>
        <w:fldChar w:fldCharType="begin" w:fldLock="1"/>
      </w:r>
      <w:r w:rsidR="00AB0FC4">
        <w:rPr>
          <w:rFonts w:cs="Times New Roman"/>
        </w:rPr>
        <w:instrText>ADDIN CSL_CITATION {"citationItems":[{"id":"ITEM-1","itemData":{"DOI":"10.1016/j.jhin.2013.07.013","ISSN":"0195-6701","author":[{"dropping-particle":"","family":"Randle","given":"J","non-dropping-particle":"","parse-names":false,"suffix":""},{"dropping-particle":"","family":"Metcalfe","given":"H","non-dropping-particle":"","parse-names":false,"suffix":""},{"dropping-particle":"","family":"Webb","given":"J","non-dropping-particle":"","parse-names":false,"suffix":""},{"dropping-particle":"","family":"Luckett","given":"B","non-dropping-particle":"","parse-names":false,"suffix":""},{"dropping-particle":"","family":"Nerlich","given":"N","non-dropping-particle":"","parse-names":false,"suffix":""},{"dropping-particle":"","family":"Vaghan","given":"J","non-dropping-particle":"","parse-names":false,"suffix":""},{"dropping-particle":"","family":"Hardie","given":"K","non-dropping-particle":"","parse-names":false,"suffix":""}],"container-title":"Journal of Hospital Infection","id":"ITEM-1","issued":{"date-parts":[["2013"]]},"publisher":"Elsevier Ltd","title":"Impact of an educational intervention upon the hand hygiene compliance of children","type":"article-journal"},"uris":["http://www.mendeley.com/documents/?uuid=5089a490-2f45-4007-874a-031a2a792a88"]}],"mendeley":{"formattedCitation":"(Randle et al., 2013)","plainTextFormattedCitation":"(Randle et al., 2013)","previouslyFormattedCitation":"(Randle et al., 2013)"},"properties":{"noteIndex":0},"schema":"https://github.com/citation-style-language/schema/raw/master/csl-citation.json"}</w:instrText>
      </w:r>
      <w:r w:rsidR="00854283">
        <w:rPr>
          <w:rFonts w:cs="Times New Roman"/>
        </w:rPr>
        <w:fldChar w:fldCharType="separate"/>
      </w:r>
      <w:r w:rsidR="00AB0FC4" w:rsidRPr="00AB0FC4">
        <w:rPr>
          <w:rFonts w:cs="Times New Roman"/>
          <w:noProof/>
        </w:rPr>
        <w:t>Randle et al., 2013)</w:t>
      </w:r>
      <w:r w:rsidR="00854283">
        <w:rPr>
          <w:rFonts w:cs="Times New Roman"/>
        </w:rPr>
        <w:fldChar w:fldCharType="end"/>
      </w:r>
      <w:r w:rsidR="00AB0FC4">
        <w:rPr>
          <w:rFonts w:cs="Times New Roman"/>
        </w:rPr>
        <w:t xml:space="preserve">. </w:t>
      </w:r>
      <w:r w:rsidR="00C52DA6">
        <w:rPr>
          <w:rFonts w:cs="Times New Roman"/>
        </w:rPr>
        <w:t xml:space="preserve">In our project, </w:t>
      </w:r>
      <w:r w:rsidR="007E5687">
        <w:rPr>
          <w:rFonts w:cs="Times New Roman"/>
        </w:rPr>
        <w:t>(www.123germfree.co.uk)</w:t>
      </w:r>
      <w:r w:rsidR="00C52DA6">
        <w:rPr>
          <w:rFonts w:cs="Times New Roman"/>
        </w:rPr>
        <w:t>, we work with children (aged 6-11) to co-design</w:t>
      </w:r>
      <w:r w:rsidR="00A87275">
        <w:rPr>
          <w:rFonts w:cs="Times New Roman"/>
        </w:rPr>
        <w:t xml:space="preserve"> images and messaging in</w:t>
      </w:r>
      <w:r w:rsidR="00C52DA6">
        <w:rPr>
          <w:rFonts w:cs="Times New Roman"/>
        </w:rPr>
        <w:t xml:space="preserve"> the school toilet space to encourage handwashing. In this paper, we report on the first phase of the project where we worked with children to design messaging. Our first research question was</w:t>
      </w:r>
      <w:r w:rsidR="00C52DA6" w:rsidRPr="00CD7887">
        <w:rPr>
          <w:rFonts w:cs="Times New Roman"/>
        </w:rPr>
        <w:t xml:space="preserve"> </w:t>
      </w:r>
      <w:r w:rsidR="00C52DA6">
        <w:rPr>
          <w:rFonts w:cs="Times New Roman"/>
        </w:rPr>
        <w:t xml:space="preserve">(1) </w:t>
      </w:r>
      <w:r w:rsidR="0045052D">
        <w:rPr>
          <w:rFonts w:cs="Times New Roman"/>
        </w:rPr>
        <w:t>Can</w:t>
      </w:r>
      <w:r w:rsidR="00C52DA6">
        <w:rPr>
          <w:rFonts w:cs="Times New Roman"/>
        </w:rPr>
        <w:t xml:space="preserve"> in-school handwashing barrier</w:t>
      </w:r>
      <w:r w:rsidR="0045052D">
        <w:rPr>
          <w:rFonts w:cs="Times New Roman"/>
        </w:rPr>
        <w:t>s be addressed with messaging</w:t>
      </w:r>
      <w:r w:rsidR="00C52DA6">
        <w:rPr>
          <w:rFonts w:cs="Times New Roman"/>
        </w:rPr>
        <w:t xml:space="preserve">, and </w:t>
      </w:r>
      <w:r w:rsidR="0045052D">
        <w:rPr>
          <w:rFonts w:cs="Times New Roman"/>
        </w:rPr>
        <w:t xml:space="preserve">if so </w:t>
      </w:r>
      <w:r w:rsidR="00C52DA6">
        <w:rPr>
          <w:rFonts w:cs="Times New Roman"/>
        </w:rPr>
        <w:t xml:space="preserve">how? Our second research question was (2) Which in-school handwashing barriers are </w:t>
      </w:r>
      <w:r w:rsidR="0045052D">
        <w:rPr>
          <w:rFonts w:cs="Times New Roman"/>
        </w:rPr>
        <w:t>currently addressed in posters</w:t>
      </w:r>
      <w:r w:rsidR="00C52DA6">
        <w:rPr>
          <w:rFonts w:cs="Times New Roman"/>
        </w:rPr>
        <w:t xml:space="preserve"> </w:t>
      </w:r>
      <w:r w:rsidR="0045052D">
        <w:rPr>
          <w:rFonts w:cs="Times New Roman"/>
        </w:rPr>
        <w:t>targeted at</w:t>
      </w:r>
      <w:r w:rsidR="00C52DA6">
        <w:rPr>
          <w:rFonts w:cs="Times New Roman"/>
        </w:rPr>
        <w:t xml:space="preserve"> children, and how?</w:t>
      </w:r>
      <w:r w:rsidR="009310D9">
        <w:rPr>
          <w:rFonts w:cs="Times New Roman"/>
        </w:rPr>
        <w:t xml:space="preserve"> </w:t>
      </w:r>
      <w:r w:rsidR="00304EA3" w:rsidRPr="002775E7">
        <w:rPr>
          <w:rFonts w:cs="Times New Roman"/>
        </w:rPr>
        <w:t>We then compare</w:t>
      </w:r>
      <w:r w:rsidR="00A87275" w:rsidRPr="002775E7">
        <w:rPr>
          <w:rFonts w:cs="Times New Roman"/>
        </w:rPr>
        <w:t>d</w:t>
      </w:r>
      <w:r w:rsidR="00304EA3" w:rsidRPr="002775E7">
        <w:rPr>
          <w:rFonts w:cs="Times New Roman"/>
        </w:rPr>
        <w:t xml:space="preserve"> the findings of our two research questions</w:t>
      </w:r>
      <w:r w:rsidR="002775E7">
        <w:rPr>
          <w:rFonts w:cs="Times New Roman"/>
        </w:rPr>
        <w:t xml:space="preserve"> to see if </w:t>
      </w:r>
      <w:r w:rsidR="006212B3" w:rsidRPr="002775E7">
        <w:rPr>
          <w:rFonts w:cs="Times New Roman"/>
        </w:rPr>
        <w:t>handwashing posters are addressing barriers children think need addressing</w:t>
      </w:r>
      <w:r w:rsidR="00304EA3" w:rsidRPr="002775E7">
        <w:rPr>
          <w:rFonts w:cs="Times New Roman"/>
        </w:rPr>
        <w:t>.</w:t>
      </w:r>
      <w:r w:rsidR="00304EA3">
        <w:rPr>
          <w:rFonts w:cs="Times New Roman"/>
        </w:rPr>
        <w:t xml:space="preserve"> </w:t>
      </w:r>
      <w:r w:rsidR="00FC0404">
        <w:rPr>
          <w:rFonts w:cs="Times New Roman"/>
        </w:rPr>
        <w:t>In the next phase of our</w:t>
      </w:r>
      <w:r w:rsidR="0093589F">
        <w:rPr>
          <w:rFonts w:cs="Times New Roman"/>
        </w:rPr>
        <w:t xml:space="preserve"> (ongoing)</w:t>
      </w:r>
      <w:r w:rsidR="005A2112">
        <w:rPr>
          <w:rFonts w:cs="Times New Roman"/>
        </w:rPr>
        <w:t xml:space="preserve"> project we will evaluate</w:t>
      </w:r>
      <w:r w:rsidR="00E21ECF">
        <w:rPr>
          <w:rFonts w:cs="Times New Roman"/>
        </w:rPr>
        <w:t xml:space="preserve"> </w:t>
      </w:r>
      <w:r w:rsidR="0066288A">
        <w:rPr>
          <w:rFonts w:cs="Times New Roman"/>
        </w:rPr>
        <w:t xml:space="preserve">whether children </w:t>
      </w:r>
      <w:r w:rsidR="002D51D0">
        <w:rPr>
          <w:rFonts w:cs="Times New Roman"/>
        </w:rPr>
        <w:t xml:space="preserve">do indeed </w:t>
      </w:r>
      <w:r w:rsidR="0066288A">
        <w:rPr>
          <w:rFonts w:cs="Times New Roman"/>
        </w:rPr>
        <w:t>wash their hands more often when th</w:t>
      </w:r>
      <w:r w:rsidR="0093589F">
        <w:rPr>
          <w:rFonts w:cs="Times New Roman"/>
        </w:rPr>
        <w:t>e</w:t>
      </w:r>
      <w:r w:rsidR="00E21ECF">
        <w:rPr>
          <w:rFonts w:cs="Times New Roman"/>
        </w:rPr>
        <w:t>ir</w:t>
      </w:r>
      <w:r w:rsidR="003F76C5">
        <w:rPr>
          <w:rFonts w:cs="Times New Roman"/>
        </w:rPr>
        <w:t xml:space="preserve"> </w:t>
      </w:r>
      <w:r w:rsidR="0066288A">
        <w:rPr>
          <w:rFonts w:cs="Times New Roman"/>
        </w:rPr>
        <w:t>messages</w:t>
      </w:r>
      <w:r w:rsidR="00383CAC">
        <w:rPr>
          <w:rFonts w:cs="Times New Roman"/>
        </w:rPr>
        <w:t>, and the barriers they address,</w:t>
      </w:r>
      <w:r w:rsidR="0066288A">
        <w:rPr>
          <w:rFonts w:cs="Times New Roman"/>
        </w:rPr>
        <w:t xml:space="preserve"> are located in </w:t>
      </w:r>
      <w:r w:rsidR="0093589F">
        <w:rPr>
          <w:rFonts w:cs="Times New Roman"/>
        </w:rPr>
        <w:t xml:space="preserve">their </w:t>
      </w:r>
      <w:r w:rsidR="0066288A">
        <w:rPr>
          <w:rFonts w:cs="Times New Roman"/>
        </w:rPr>
        <w:t>school toilets.</w:t>
      </w:r>
      <w:r w:rsidR="00FC0404">
        <w:rPr>
          <w:rFonts w:cs="Times New Roman"/>
        </w:rPr>
        <w:t xml:space="preserve"> </w:t>
      </w:r>
    </w:p>
    <w:p w14:paraId="155A64B4" w14:textId="77777777" w:rsidR="00F654B5" w:rsidRPr="004B455A" w:rsidRDefault="236AAC67" w:rsidP="004B455A">
      <w:pPr>
        <w:pStyle w:val="Heading11"/>
      </w:pPr>
      <w:r w:rsidRPr="004B455A">
        <w:t xml:space="preserve">LITERATURE REVIEW </w:t>
      </w:r>
    </w:p>
    <w:p w14:paraId="47D5FE18" w14:textId="77777777" w:rsidR="008F69E8" w:rsidRPr="00101346" w:rsidRDefault="006E4CDD" w:rsidP="00101346">
      <w:pPr>
        <w:pStyle w:val="Heading11"/>
      </w:pPr>
      <w:r>
        <w:t>Co-designing with children</w:t>
      </w:r>
    </w:p>
    <w:p w14:paraId="7781BB1A" w14:textId="75074C18" w:rsidR="007A1624" w:rsidRPr="00897C62" w:rsidRDefault="007A1624" w:rsidP="009C008C">
      <w:pPr>
        <w:rPr>
          <w:rFonts w:ascii="AdvTimes" w:hAnsi="AdvTimes" w:cs="AdvTimes"/>
          <w:sz w:val="20"/>
          <w:szCs w:val="20"/>
        </w:rPr>
      </w:pPr>
      <w:r>
        <w:t>I</w:t>
      </w:r>
      <w:r w:rsidR="00AB0FC4">
        <w:t>t is</w:t>
      </w:r>
      <w:r w:rsidR="00BA726D">
        <w:t xml:space="preserve"> good practice </w:t>
      </w:r>
      <w:r w:rsidR="00AB0FC4">
        <w:t xml:space="preserve">for research </w:t>
      </w:r>
      <w:r w:rsidR="00AB0FC4" w:rsidRPr="00B43AA9">
        <w:rPr>
          <w:i/>
        </w:rPr>
        <w:t>about</w:t>
      </w:r>
      <w:r w:rsidR="00AB0FC4">
        <w:t xml:space="preserve"> children to</w:t>
      </w:r>
      <w:r w:rsidR="00BA726D">
        <w:t xml:space="preserve"> be </w:t>
      </w:r>
      <w:r w:rsidR="00AB0FC4">
        <w:t xml:space="preserve">produced </w:t>
      </w:r>
      <w:r w:rsidR="00BA726D" w:rsidRPr="00B43AA9">
        <w:rPr>
          <w:i/>
        </w:rPr>
        <w:t>with</w:t>
      </w:r>
      <w:r w:rsidR="00BA726D">
        <w:t xml:space="preserve"> children rather than </w:t>
      </w:r>
      <w:r w:rsidR="00BA726D" w:rsidRPr="00B43AA9">
        <w:rPr>
          <w:i/>
        </w:rPr>
        <w:t>on</w:t>
      </w:r>
      <w:r w:rsidR="00BA726D">
        <w:t xml:space="preserve"> children</w:t>
      </w:r>
      <w:r w:rsidR="002A24FF">
        <w:t xml:space="preserve"> (James, 2007)</w:t>
      </w:r>
      <w:r w:rsidR="00BA726D">
        <w:t xml:space="preserve">. In co-design </w:t>
      </w:r>
      <w:r w:rsidR="0063584B">
        <w:t>where designers and end-users work together in the development of desig</w:t>
      </w:r>
      <w:r w:rsidR="00BA726D">
        <w:t>ns,</w:t>
      </w:r>
      <w:r w:rsidR="0063584B">
        <w:t xml:space="preserve"> the end u</w:t>
      </w:r>
      <w:r w:rsidR="0063584B" w:rsidRPr="00CB0C9A">
        <w:rPr>
          <w:rFonts w:cs="Times New Roman"/>
          <w:szCs w:val="24"/>
        </w:rPr>
        <w:t>ser is considered the “expert of his/her experience”</w:t>
      </w:r>
      <w:r w:rsidR="002A24FF">
        <w:rPr>
          <w:rFonts w:cs="Times New Roman"/>
          <w:szCs w:val="24"/>
        </w:rPr>
        <w:t xml:space="preserve"> </w:t>
      </w:r>
      <w:r w:rsidR="00774389">
        <w:rPr>
          <w:rFonts w:cs="Times New Roman"/>
          <w:szCs w:val="24"/>
        </w:rPr>
        <w:t xml:space="preserve">(Sanders &amp; </w:t>
      </w:r>
      <w:proofErr w:type="spellStart"/>
      <w:r w:rsidR="00774389">
        <w:rPr>
          <w:rFonts w:cs="Times New Roman"/>
          <w:szCs w:val="24"/>
        </w:rPr>
        <w:t>Stappers</w:t>
      </w:r>
      <w:proofErr w:type="spellEnd"/>
      <w:r w:rsidR="00774389">
        <w:rPr>
          <w:rFonts w:cs="Times New Roman"/>
          <w:szCs w:val="24"/>
        </w:rPr>
        <w:t xml:space="preserve">, 2008, p.12). </w:t>
      </w:r>
      <w:r w:rsidR="009C008C" w:rsidRPr="00CB0C9A">
        <w:rPr>
          <w:rFonts w:cs="Times New Roman"/>
          <w:szCs w:val="24"/>
        </w:rPr>
        <w:t xml:space="preserve">Working with end users </w:t>
      </w:r>
      <w:r w:rsidR="00891003" w:rsidRPr="00CB0C9A">
        <w:rPr>
          <w:rFonts w:cs="Times New Roman"/>
          <w:szCs w:val="24"/>
        </w:rPr>
        <w:t>allows knowledge to be</w:t>
      </w:r>
      <w:r w:rsidR="00917055">
        <w:rPr>
          <w:rFonts w:cs="Times New Roman"/>
          <w:szCs w:val="24"/>
        </w:rPr>
        <w:t xml:space="preserve"> </w:t>
      </w:r>
      <w:r w:rsidR="00891003" w:rsidRPr="00CB0C9A">
        <w:rPr>
          <w:rFonts w:cs="Times New Roman"/>
          <w:szCs w:val="24"/>
        </w:rPr>
        <w:t xml:space="preserve">explored and tested in the environment </w:t>
      </w:r>
      <w:r w:rsidR="0029146C">
        <w:rPr>
          <w:rFonts w:cs="Times New Roman"/>
          <w:szCs w:val="24"/>
        </w:rPr>
        <w:t>where</w:t>
      </w:r>
      <w:r w:rsidR="00891003" w:rsidRPr="00CB0C9A">
        <w:rPr>
          <w:rFonts w:cs="Times New Roman"/>
          <w:szCs w:val="24"/>
        </w:rPr>
        <w:t xml:space="preserve"> </w:t>
      </w:r>
      <w:r w:rsidR="005F0692" w:rsidRPr="00CB0C9A">
        <w:rPr>
          <w:rFonts w:cs="Times New Roman"/>
          <w:szCs w:val="24"/>
        </w:rPr>
        <w:t>the outp</w:t>
      </w:r>
      <w:r w:rsidR="009C008C" w:rsidRPr="00CB0C9A">
        <w:rPr>
          <w:rFonts w:cs="Times New Roman"/>
          <w:szCs w:val="24"/>
        </w:rPr>
        <w:t>uts of the research will be adopted</w:t>
      </w:r>
      <w:r w:rsidR="0029146C">
        <w:rPr>
          <w:rFonts w:cs="Times New Roman"/>
          <w:szCs w:val="24"/>
        </w:rPr>
        <w:t>. I</w:t>
      </w:r>
      <w:r w:rsidR="005F0692" w:rsidRPr="00CB0C9A">
        <w:rPr>
          <w:rFonts w:cs="Times New Roman"/>
          <w:szCs w:val="24"/>
        </w:rPr>
        <w:t xml:space="preserve">t </w:t>
      </w:r>
      <w:r w:rsidR="0029146C">
        <w:rPr>
          <w:rFonts w:cs="Times New Roman"/>
          <w:szCs w:val="24"/>
        </w:rPr>
        <w:t xml:space="preserve">also </w:t>
      </w:r>
      <w:r w:rsidR="005F0692" w:rsidRPr="00CB0C9A">
        <w:rPr>
          <w:rFonts w:cs="Times New Roman"/>
          <w:szCs w:val="24"/>
        </w:rPr>
        <w:t>has the potential to generate “</w:t>
      </w:r>
      <w:r w:rsidR="00E12DFC" w:rsidRPr="00CB0C9A">
        <w:rPr>
          <w:rFonts w:cs="Times New Roman"/>
          <w:szCs w:val="24"/>
        </w:rPr>
        <w:t>different (and greater) intellectual insights”</w:t>
      </w:r>
      <w:r w:rsidR="005F0692">
        <w:t xml:space="preserve"> </w:t>
      </w:r>
      <w:r w:rsidR="00774389">
        <w:t xml:space="preserve">(Campbell &amp; </w:t>
      </w:r>
      <w:proofErr w:type="spellStart"/>
      <w:r w:rsidR="00774389">
        <w:t>Vanderhoven</w:t>
      </w:r>
      <w:proofErr w:type="spellEnd"/>
      <w:r w:rsidR="00774389">
        <w:t xml:space="preserve">, 2016, p.15). </w:t>
      </w:r>
      <w:r w:rsidR="00BA726D">
        <w:t xml:space="preserve">In other areas of health communication, </w:t>
      </w:r>
      <w:r w:rsidR="00433411">
        <w:t xml:space="preserve">researchers have involved </w:t>
      </w:r>
      <w:r w:rsidR="006020DF">
        <w:t>children when developing messaging</w:t>
      </w:r>
      <w:r w:rsidR="004270EF">
        <w:t>. Most notably</w:t>
      </w:r>
      <w:r w:rsidR="00917055">
        <w:t>,</w:t>
      </w:r>
      <w:r w:rsidR="004270EF">
        <w:t xml:space="preserve"> Borra, Kelly, </w:t>
      </w:r>
      <w:proofErr w:type="spellStart"/>
      <w:r w:rsidR="004270EF">
        <w:t>Shirreffs</w:t>
      </w:r>
      <w:proofErr w:type="spellEnd"/>
      <w:r w:rsidR="004270EF">
        <w:t>, Neville</w:t>
      </w:r>
      <w:r w:rsidR="009B310F">
        <w:t>,</w:t>
      </w:r>
      <w:r w:rsidR="004270EF">
        <w:t xml:space="preserve"> &amp; Geiger </w:t>
      </w:r>
      <w:r w:rsidR="00854283">
        <w:fldChar w:fldCharType="begin" w:fldLock="1"/>
      </w:r>
      <w:r w:rsidR="004270EF">
        <w:instrText>ADDIN CSL_CITATION {"citationItems":[{"id":"ITEM-1","itemData":{"DOI":"10.1053/jada.2003.50140","ISSN":"00309923","abstract":"Present study is intended to introduce indigenously formulated gluten\\nfree flour (GFF) in the diet of selected celiac patients and to evaluate\\nthe effect of its induction on their dietary patterns. Indigenous\\nsources including rice, corn and daal mung were used in the formulation\\nof GFF. Fifty diagnosed celiac patients were selected from Sheikh Zayed\\nMedical Complex, Lahore and Mayo Hospital, Lahore, Pakistan, after\\napproval from the corresponding review boards and given GFF for a period\\nof four months. Pre and post treatment assessment of food intake,\\ncompliance, appetite, meal patterns and meal satisfaction of the study\\nparticipants was done. Caloric and macronutrient consumption of the\\nstudy participants was more than the recommended dietary guidelines\\nbefore and during the feeding trial. A maximum of flour consumption was\\nobserved in the study participants of 9-13 years. No significant\\ndifference was found in the food intake from starch, milk, meat and\\nfruit groups during the treatment phase. Mean carbohydrate exchanges of\\nall age groups were more than recommended for their respective age\\ngroups. Highest wheat (gluten) consumption was reported in the study\\nparticipants of 19 to 30 years of age before the feeding trial and was\\nreduced significantly with GFF induction. Meanwhile milk, meat, fruit\\nand vegetable intake of the study participants was less than the\\nrecommended intake. A significant increase in vegetable intake was\\nobserved with GFF administration. The improvement in compliance,\\nappetite, meal regularity and meal satisfaction of the study\\nparticipants was noticeable in all age groups but the change was more\\nprominent in children.","author":[{"dropping-particle":"","family":"Borra","given":"S. T.","non-dropping-particle":"","parse-names":false,"suffix":""},{"dropping-particle":"","family":"Kelly","given":"L.","non-dropping-particle":"","parse-names":false,"suffix":""},{"dropping-particle":"","family":"Shirreffs","given":"M. B.","non-dropping-particle":"","parse-names":false,"suffix":""},{"dropping-particle":"","family":"Neville","given":"K.","non-dropping-particle":"","parse-names":false,"suffix":""},{"dropping-particle":"","family":"Geiger","given":"C. J.","non-dropping-particle":"","parse-names":false,"suffix":""}],"container-title":"Journal of the American Dietetic Association","id":"ITEM-1","issue":"6","issued":{"date-parts":[["2003"]]},"page":"721-728","title":"Developing health messages: qualitative studies with children, parents, and teachers help identify communications opportunities for healthful lifestyles and the prevention of obesity","type":"article-journal","volume":"103"},"suppress-author":1,"uris":["http://www.mendeley.com/documents/?uuid=9caf5f52-b834-4096-a3c5-ea69f88be4d8"]}],"mendeley":{"formattedCitation":"(2003)","plainTextFormattedCitation":"(2003)","previouslyFormattedCitation":"(2003)"},"properties":{"noteIndex":0},"schema":"https://github.com/citation-style-language/schema/raw/master/csl-citation.json"}</w:instrText>
      </w:r>
      <w:r w:rsidR="00854283">
        <w:fldChar w:fldCharType="separate"/>
      </w:r>
      <w:r w:rsidR="004270EF" w:rsidRPr="004270EF">
        <w:rPr>
          <w:noProof/>
        </w:rPr>
        <w:t>(2003)</w:t>
      </w:r>
      <w:r w:rsidR="00854283">
        <w:fldChar w:fldCharType="end"/>
      </w:r>
      <w:r>
        <w:t xml:space="preserve"> worked with children (aged 8-12), parents and teachers to develop and refine messages that communicate healthy lifestyles. </w:t>
      </w:r>
    </w:p>
    <w:p w14:paraId="46F3D339" w14:textId="56D78D21" w:rsidR="00CA608B" w:rsidRDefault="00897C62" w:rsidP="00BA726D">
      <w:r>
        <w:lastRenderedPageBreak/>
        <w:t xml:space="preserve">We are only aware of one </w:t>
      </w:r>
      <w:r w:rsidR="0082630C">
        <w:t xml:space="preserve">handwashing </w:t>
      </w:r>
      <w:r>
        <w:t>study where children</w:t>
      </w:r>
      <w:r w:rsidR="0082630C">
        <w:t xml:space="preserve"> were involved in </w:t>
      </w:r>
      <w:r w:rsidR="00C73C79">
        <w:t xml:space="preserve">designing </w:t>
      </w:r>
      <w:r>
        <w:t>p</w:t>
      </w:r>
      <w:r w:rsidR="004270EF">
        <w:t>oster messaging</w:t>
      </w:r>
      <w:r w:rsidR="00FD7F36">
        <w:t xml:space="preserve"> (Graves </w:t>
      </w:r>
      <w:r w:rsidR="00FD7F36" w:rsidRPr="00037B11">
        <w:t>et al</w:t>
      </w:r>
      <w:r w:rsidR="00FD7F36" w:rsidRPr="00E85D72">
        <w:rPr>
          <w:i/>
        </w:rPr>
        <w:t>.</w:t>
      </w:r>
      <w:r w:rsidR="00FD7F36">
        <w:t xml:space="preserve">, 2012) </w:t>
      </w:r>
      <w:r>
        <w:t>and</w:t>
      </w:r>
      <w:r w:rsidR="0082630C">
        <w:t xml:space="preserve"> </w:t>
      </w:r>
      <w:r w:rsidR="00F35090">
        <w:t xml:space="preserve">one study where children </w:t>
      </w:r>
      <w:r w:rsidR="00E23A90">
        <w:t>co-</w:t>
      </w:r>
      <w:r w:rsidR="00F35090">
        <w:t>designed an educational device</w:t>
      </w:r>
      <w:r w:rsidR="00FD7F36">
        <w:t xml:space="preserve"> (Randle </w:t>
      </w:r>
      <w:r w:rsidR="00FD7F36" w:rsidRPr="00037B11">
        <w:t>et al.,</w:t>
      </w:r>
      <w:r w:rsidR="00FD7F36">
        <w:t xml:space="preserve"> 2013)</w:t>
      </w:r>
      <w:r>
        <w:t>. In the Graves</w:t>
      </w:r>
      <w:r w:rsidRPr="00037B11">
        <w:t xml:space="preserve"> </w:t>
      </w:r>
      <w:r w:rsidR="004270EF" w:rsidRPr="00037B11">
        <w:t>et al.</w:t>
      </w:r>
      <w:r w:rsidR="004270EF">
        <w:t xml:space="preserve"> (2012) </w:t>
      </w:r>
      <w:r>
        <w:t xml:space="preserve">study, children </w:t>
      </w:r>
      <w:r w:rsidR="004834A3">
        <w:t xml:space="preserve">from </w:t>
      </w:r>
      <w:r w:rsidR="007A2708">
        <w:t>nine</w:t>
      </w:r>
      <w:r w:rsidR="00074285">
        <w:t xml:space="preserve"> </w:t>
      </w:r>
      <w:r w:rsidR="00A62E9C">
        <w:t xml:space="preserve">Kenyan </w:t>
      </w:r>
      <w:r w:rsidR="00074285">
        <w:t xml:space="preserve">primary schools were asked to create their own handwashing posters. One poster from each school was selected by the research team </w:t>
      </w:r>
      <w:r w:rsidR="0029146C">
        <w:t xml:space="preserve">and </w:t>
      </w:r>
      <w:r w:rsidR="004834A3">
        <w:t xml:space="preserve">distributed to the original </w:t>
      </w:r>
      <w:r w:rsidR="007A2708">
        <w:t>nine</w:t>
      </w:r>
      <w:r w:rsidR="004834A3">
        <w:t xml:space="preserve"> schools and </w:t>
      </w:r>
      <w:r w:rsidR="007A2708">
        <w:t>twelve</w:t>
      </w:r>
      <w:r w:rsidR="004834A3">
        <w:t xml:space="preserve"> comparison schools. No measurable differences were observed in children’s handwashing between pre</w:t>
      </w:r>
      <w:r w:rsidR="00D4206E">
        <w:t>-</w:t>
      </w:r>
      <w:r w:rsidR="004834A3">
        <w:t xml:space="preserve"> </w:t>
      </w:r>
      <w:r w:rsidR="00F35090">
        <w:t>and</w:t>
      </w:r>
      <w:r w:rsidR="004834A3">
        <w:t xml:space="preserve"> post</w:t>
      </w:r>
      <w:r w:rsidR="00D4206E">
        <w:t>-</w:t>
      </w:r>
      <w:r w:rsidR="004834A3">
        <w:t xml:space="preserve">intervention </w:t>
      </w:r>
      <w:r w:rsidR="00F35090">
        <w:t xml:space="preserve">periods </w:t>
      </w:r>
      <w:r w:rsidR="004834A3">
        <w:t>and between poster designing</w:t>
      </w:r>
      <w:r w:rsidR="00F35090">
        <w:t xml:space="preserve"> and</w:t>
      </w:r>
      <w:r w:rsidR="004834A3">
        <w:t xml:space="preserve"> comparison schools</w:t>
      </w:r>
      <w:r w:rsidR="00A62E9C">
        <w:t xml:space="preserve">. </w:t>
      </w:r>
      <w:r w:rsidR="00F35090">
        <w:t>In the Randle</w:t>
      </w:r>
      <w:r w:rsidR="00F35090" w:rsidRPr="00037B11">
        <w:t xml:space="preserve"> </w:t>
      </w:r>
      <w:r w:rsidR="004270EF" w:rsidRPr="00037B11">
        <w:t>et al.</w:t>
      </w:r>
      <w:r w:rsidR="004270EF">
        <w:t xml:space="preserve"> (2013) </w:t>
      </w:r>
      <w:r w:rsidR="00F35090">
        <w:t xml:space="preserve">study, children </w:t>
      </w:r>
      <w:r w:rsidR="004270EF">
        <w:t>(</w:t>
      </w:r>
      <w:r w:rsidR="00F35090">
        <w:t>aged 5-8</w:t>
      </w:r>
      <w:r w:rsidR="004270EF">
        <w:t>)</w:t>
      </w:r>
      <w:r w:rsidR="00087368">
        <w:t xml:space="preserve"> from two </w:t>
      </w:r>
      <w:r w:rsidR="00A62E9C">
        <w:t xml:space="preserve">English </w:t>
      </w:r>
      <w:r w:rsidR="00087368">
        <w:t>primary schools</w:t>
      </w:r>
      <w:r w:rsidR="00F35090">
        <w:t xml:space="preserve"> </w:t>
      </w:r>
      <w:r w:rsidR="008D6AD4">
        <w:t>were taught about germ transmission</w:t>
      </w:r>
      <w:r w:rsidR="009B310F">
        <w:t>,</w:t>
      </w:r>
      <w:r w:rsidR="0019698D">
        <w:t xml:space="preserve"> </w:t>
      </w:r>
      <w:r w:rsidR="0029146C">
        <w:t xml:space="preserve">and then </w:t>
      </w:r>
      <w:r w:rsidR="008D6AD4">
        <w:t>asked</w:t>
      </w:r>
      <w:r w:rsidR="00A62E9C">
        <w:t xml:space="preserve"> to design </w:t>
      </w:r>
      <w:r w:rsidR="0019698D">
        <w:t>an educational toy. D</w:t>
      </w:r>
      <w:r w:rsidR="00A62E9C">
        <w:t>esign engineering students</w:t>
      </w:r>
      <w:r w:rsidR="00433411">
        <w:t xml:space="preserve"> then developed</w:t>
      </w:r>
      <w:r w:rsidR="00A62E9C">
        <w:t xml:space="preserve"> </w:t>
      </w:r>
      <w:r w:rsidR="0019698D">
        <w:t xml:space="preserve">these initial </w:t>
      </w:r>
      <w:r w:rsidR="00996D6D">
        <w:t xml:space="preserve">designs. </w:t>
      </w:r>
      <w:r w:rsidR="00A62E9C">
        <w:t>From the developed designs, c</w:t>
      </w:r>
      <w:r w:rsidR="00996D6D">
        <w:t xml:space="preserve">hildren selected a </w:t>
      </w:r>
      <w:r w:rsidR="008D6AD4">
        <w:t>“Glo-</w:t>
      </w:r>
      <w:proofErr w:type="spellStart"/>
      <w:r w:rsidR="008D6AD4">
        <w:t>yo</w:t>
      </w:r>
      <w:proofErr w:type="spellEnd"/>
      <w:r w:rsidR="008D6AD4">
        <w:t xml:space="preserve">” – a yo-yo that </w:t>
      </w:r>
      <w:r w:rsidR="00CA608B">
        <w:t>incorporated a</w:t>
      </w:r>
      <w:r w:rsidR="00A62E9C">
        <w:t>n educational</w:t>
      </w:r>
      <w:r w:rsidR="00CA608B">
        <w:t xml:space="preserve"> video screen</w:t>
      </w:r>
      <w:r w:rsidR="00D4206E">
        <w:t xml:space="preserve"> and</w:t>
      </w:r>
      <w:r w:rsidR="00CA608B">
        <w:t xml:space="preserve"> UV lights</w:t>
      </w:r>
      <w:r w:rsidR="00D4206E">
        <w:t>,</w:t>
      </w:r>
      <w:r w:rsidR="00CA608B">
        <w:t xml:space="preserve"> and </w:t>
      </w:r>
      <w:r w:rsidR="008D6AD4">
        <w:t xml:space="preserve">dispensed </w:t>
      </w:r>
      <w:r w:rsidR="00CA608B">
        <w:t xml:space="preserve">UV iridescent soap. </w:t>
      </w:r>
      <w:r w:rsidR="00A62E9C">
        <w:t>A 34%</w:t>
      </w:r>
      <w:r w:rsidR="00CA608B">
        <w:t xml:space="preserve"> improvement in children’s handwashing was observed</w:t>
      </w:r>
      <w:r w:rsidR="00A62E9C">
        <w:t xml:space="preserve"> at the two schools </w:t>
      </w:r>
      <w:r w:rsidR="00416B93">
        <w:t>after</w:t>
      </w:r>
      <w:r w:rsidR="00A62E9C">
        <w:t xml:space="preserve"> this educational toy was introduced. The authors attribute</w:t>
      </w:r>
      <w:r w:rsidR="007A2708">
        <w:t>d</w:t>
      </w:r>
      <w:r w:rsidR="00A62E9C">
        <w:t xml:space="preserve"> the intervention</w:t>
      </w:r>
      <w:r w:rsidR="00C73C79">
        <w:t>’s success</w:t>
      </w:r>
      <w:r w:rsidR="00A62E9C">
        <w:t xml:space="preserve"> to involving</w:t>
      </w:r>
      <w:r w:rsidR="001442D9">
        <w:t xml:space="preserve"> </w:t>
      </w:r>
      <w:r w:rsidR="00A62E9C">
        <w:t>children in the research process.</w:t>
      </w:r>
      <w:r w:rsidR="00E23A90">
        <w:t xml:space="preserve"> </w:t>
      </w:r>
    </w:p>
    <w:p w14:paraId="12FB1870" w14:textId="77777777" w:rsidR="00CA608B" w:rsidRDefault="007A2708" w:rsidP="00BA726D">
      <w:r>
        <w:t>I</w:t>
      </w:r>
      <w:r w:rsidR="00087368">
        <w:t>n both studies, ideas were selected from a large base of children by the research teams. In the Graves</w:t>
      </w:r>
      <w:r w:rsidR="00774389">
        <w:t xml:space="preserve"> </w:t>
      </w:r>
      <w:r w:rsidR="00774389" w:rsidRPr="00037B11">
        <w:t>et al.</w:t>
      </w:r>
      <w:r w:rsidR="00774389">
        <w:t xml:space="preserve"> (2012)</w:t>
      </w:r>
      <w:r w:rsidR="00087368">
        <w:t xml:space="preserve"> study the research team selected which posters to distribute and in the R</w:t>
      </w:r>
      <w:r w:rsidR="00996D6D">
        <w:t xml:space="preserve">andle </w:t>
      </w:r>
      <w:r w:rsidR="00774389" w:rsidRPr="00037B11">
        <w:t>et al.</w:t>
      </w:r>
      <w:r w:rsidR="00774389">
        <w:t xml:space="preserve"> (2013) </w:t>
      </w:r>
      <w:r w:rsidR="00996D6D">
        <w:t>study a toy was developed from the children’s ideas</w:t>
      </w:r>
      <w:r w:rsidR="00B00680">
        <w:t xml:space="preserve"> but how these ideas were selected is not clear. I</w:t>
      </w:r>
      <w:r w:rsidR="00996D6D">
        <w:t xml:space="preserve">n both </w:t>
      </w:r>
      <w:r w:rsidR="00B00680">
        <w:t>studies</w:t>
      </w:r>
      <w:r w:rsidR="00996D6D">
        <w:t xml:space="preserve">, adults played a leading role in the message evaluation. </w:t>
      </w:r>
      <w:r w:rsidR="00B00680">
        <w:t xml:space="preserve">Neither study considered </w:t>
      </w:r>
      <w:r w:rsidR="00595E3F">
        <w:t>the different ways children addressed ha</w:t>
      </w:r>
      <w:r w:rsidR="00B00680">
        <w:t xml:space="preserve">ndwashing. </w:t>
      </w:r>
      <w:r w:rsidR="00595E3F">
        <w:t xml:space="preserve"> </w:t>
      </w:r>
    </w:p>
    <w:p w14:paraId="45E5354A" w14:textId="77777777" w:rsidR="00FA14E0" w:rsidRPr="00944111" w:rsidRDefault="006212B3" w:rsidP="00944111">
      <w:pPr>
        <w:pStyle w:val="Heading11"/>
      </w:pPr>
      <w:r>
        <w:t>Barriers to</w:t>
      </w:r>
      <w:r w:rsidR="00FA14E0" w:rsidRPr="00944111">
        <w:t xml:space="preserve"> handwashing</w:t>
      </w:r>
      <w:r>
        <w:t xml:space="preserve"> in schools</w:t>
      </w:r>
    </w:p>
    <w:p w14:paraId="053A1EFE" w14:textId="77777777" w:rsidR="009A56F1" w:rsidRDefault="009909A7" w:rsidP="00E06954">
      <w:pPr>
        <w:rPr>
          <w:rFonts w:cs="Times New Roman"/>
        </w:rPr>
      </w:pPr>
      <w:r w:rsidRPr="00E06954">
        <w:rPr>
          <w:rFonts w:cs="Times New Roman"/>
        </w:rPr>
        <w:t>I</w:t>
      </w:r>
      <w:r w:rsidR="001F284A" w:rsidRPr="00E06954">
        <w:rPr>
          <w:rFonts w:cs="Times New Roman"/>
        </w:rPr>
        <w:t>n schools</w:t>
      </w:r>
      <w:r w:rsidR="00037B11">
        <w:rPr>
          <w:rFonts w:cs="Times New Roman"/>
        </w:rPr>
        <w:t>,</w:t>
      </w:r>
      <w:r w:rsidR="001F284A" w:rsidRPr="00E06954">
        <w:rPr>
          <w:rFonts w:cs="Times New Roman"/>
          <w:i/>
        </w:rPr>
        <w:t xml:space="preserve"> </w:t>
      </w:r>
      <w:r w:rsidR="0006109D" w:rsidRPr="00E06954">
        <w:rPr>
          <w:rFonts w:cs="Times New Roman"/>
          <w:i/>
        </w:rPr>
        <w:t xml:space="preserve">reminders </w:t>
      </w:r>
      <w:r w:rsidR="004B07F6" w:rsidRPr="00E06954">
        <w:rPr>
          <w:rFonts w:cs="Times New Roman"/>
          <w:i/>
        </w:rPr>
        <w:t>&amp;</w:t>
      </w:r>
      <w:r w:rsidR="0006109D" w:rsidRPr="00E06954">
        <w:rPr>
          <w:rFonts w:cs="Times New Roman"/>
          <w:i/>
        </w:rPr>
        <w:t xml:space="preserve"> encouragement</w:t>
      </w:r>
      <w:r w:rsidR="0006109D" w:rsidRPr="00E06954">
        <w:rPr>
          <w:rFonts w:cs="Times New Roman"/>
        </w:rPr>
        <w:t xml:space="preserve">, </w:t>
      </w:r>
      <w:r w:rsidR="0006109D" w:rsidRPr="00E06954">
        <w:rPr>
          <w:rFonts w:cs="Times New Roman"/>
          <w:i/>
        </w:rPr>
        <w:t>social norms</w:t>
      </w:r>
      <w:r w:rsidR="0006109D" w:rsidRPr="00E06954">
        <w:rPr>
          <w:rFonts w:cs="Times New Roman"/>
        </w:rPr>
        <w:t xml:space="preserve">, </w:t>
      </w:r>
      <w:r w:rsidR="0006109D" w:rsidRPr="00E06954">
        <w:rPr>
          <w:rFonts w:cs="Times New Roman"/>
          <w:i/>
        </w:rPr>
        <w:t>time</w:t>
      </w:r>
      <w:r w:rsidR="0006109D" w:rsidRPr="00E06954">
        <w:rPr>
          <w:rFonts w:cs="Times New Roman"/>
        </w:rPr>
        <w:t xml:space="preserve">, </w:t>
      </w:r>
      <w:r w:rsidR="0006109D" w:rsidRPr="00E06954">
        <w:rPr>
          <w:rFonts w:cs="Times New Roman"/>
          <w:i/>
        </w:rPr>
        <w:t>facilities</w:t>
      </w:r>
      <w:r w:rsidR="0006109D" w:rsidRPr="00E06954">
        <w:rPr>
          <w:rFonts w:cs="Times New Roman"/>
        </w:rPr>
        <w:t xml:space="preserve">, </w:t>
      </w:r>
      <w:r w:rsidR="00C87B6C" w:rsidRPr="00E06954">
        <w:rPr>
          <w:rFonts w:cs="Times New Roman"/>
          <w:i/>
        </w:rPr>
        <w:t xml:space="preserve">education </w:t>
      </w:r>
      <w:r w:rsidR="004B07F6" w:rsidRPr="00E06954">
        <w:rPr>
          <w:rFonts w:cs="Times New Roman"/>
          <w:i/>
        </w:rPr>
        <w:t>&amp;</w:t>
      </w:r>
      <w:r w:rsidR="0006109D" w:rsidRPr="00E06954">
        <w:rPr>
          <w:rFonts w:cs="Times New Roman"/>
          <w:i/>
        </w:rPr>
        <w:t xml:space="preserve"> information</w:t>
      </w:r>
      <w:r w:rsidR="001F284A" w:rsidRPr="00E06954">
        <w:rPr>
          <w:rFonts w:cs="Times New Roman"/>
        </w:rPr>
        <w:t xml:space="preserve">, all </w:t>
      </w:r>
      <w:r w:rsidR="00701BC5" w:rsidRPr="00E06954">
        <w:rPr>
          <w:rFonts w:cs="Times New Roman"/>
        </w:rPr>
        <w:t>i</w:t>
      </w:r>
      <w:r w:rsidR="001F284A" w:rsidRPr="00E06954">
        <w:rPr>
          <w:rFonts w:cs="Times New Roman"/>
        </w:rPr>
        <w:t xml:space="preserve">nfluence </w:t>
      </w:r>
      <w:r w:rsidR="00FA3919" w:rsidRPr="00E06954">
        <w:rPr>
          <w:rFonts w:cs="Times New Roman"/>
        </w:rPr>
        <w:t xml:space="preserve">how and when children wash their hands </w:t>
      </w:r>
      <w:r w:rsidR="007F12B3">
        <w:t>(</w:t>
      </w:r>
      <w:proofErr w:type="spellStart"/>
      <w:r w:rsidR="007F12B3">
        <w:t>Chittleborough</w:t>
      </w:r>
      <w:proofErr w:type="spellEnd"/>
      <w:r w:rsidR="007F12B3">
        <w:t xml:space="preserve"> </w:t>
      </w:r>
      <w:r w:rsidR="007F12B3" w:rsidRPr="00037B11">
        <w:t>et al.,</w:t>
      </w:r>
      <w:r w:rsidR="007F12B3">
        <w:t xml:space="preserve"> 2012).</w:t>
      </w:r>
    </w:p>
    <w:p w14:paraId="21C3B836" w14:textId="3B366847" w:rsidR="001F2233" w:rsidRPr="009A56F1" w:rsidRDefault="009A56F1" w:rsidP="00E06954">
      <w:pPr>
        <w:rPr>
          <w:rFonts w:cs="Times New Roman"/>
        </w:rPr>
      </w:pPr>
      <w:r>
        <w:rPr>
          <w:rFonts w:cs="Times New Roman"/>
        </w:rPr>
        <w:lastRenderedPageBreak/>
        <w:t>T</w:t>
      </w:r>
      <w:r w:rsidR="001F2233" w:rsidRPr="00E06954">
        <w:rPr>
          <w:rFonts w:cs="Times New Roman"/>
        </w:rPr>
        <w:t xml:space="preserve">eachers use </w:t>
      </w:r>
      <w:r w:rsidR="00C87B6C" w:rsidRPr="00E06954">
        <w:rPr>
          <w:rFonts w:cs="Times New Roman"/>
          <w:i/>
          <w:iCs/>
        </w:rPr>
        <w:t>reminders &amp; encouragement</w:t>
      </w:r>
      <w:r w:rsidR="00C87B6C" w:rsidRPr="00E06954">
        <w:rPr>
          <w:rFonts w:cs="Times New Roman"/>
        </w:rPr>
        <w:t xml:space="preserve"> </w:t>
      </w:r>
      <w:r w:rsidR="001F2233" w:rsidRPr="00E06954">
        <w:rPr>
          <w:rFonts w:cs="Times New Roman"/>
        </w:rPr>
        <w:t xml:space="preserve">to prompt </w:t>
      </w:r>
      <w:r w:rsidR="00674142" w:rsidRPr="00E06954">
        <w:rPr>
          <w:rFonts w:cs="Times New Roman"/>
        </w:rPr>
        <w:t>children to wash their hands</w:t>
      </w:r>
      <w:r w:rsidR="007F12B3">
        <w:t>,</w:t>
      </w:r>
      <w:r w:rsidR="00674142" w:rsidRPr="00E06954">
        <w:rPr>
          <w:rFonts w:cs="Times New Roman"/>
        </w:rPr>
        <w:t xml:space="preserve"> </w:t>
      </w:r>
      <w:r>
        <w:rPr>
          <w:rFonts w:cs="Times New Roman"/>
        </w:rPr>
        <w:t xml:space="preserve">but </w:t>
      </w:r>
      <w:r w:rsidR="00674142" w:rsidRPr="00E06954">
        <w:rPr>
          <w:rFonts w:cs="Times New Roman"/>
        </w:rPr>
        <w:t>the tone of the reminders may</w:t>
      </w:r>
      <w:r w:rsidR="00FE01E4">
        <w:rPr>
          <w:rFonts w:cs="Times New Roman"/>
        </w:rPr>
        <w:t xml:space="preserve"> </w:t>
      </w:r>
      <w:r w:rsidR="00674142" w:rsidRPr="00E06954">
        <w:rPr>
          <w:rFonts w:cs="Times New Roman"/>
        </w:rPr>
        <w:t>be counterproductive</w:t>
      </w:r>
      <w:r w:rsidR="007F12B3">
        <w:rPr>
          <w:rFonts w:cs="Times New Roman"/>
        </w:rPr>
        <w:t xml:space="preserve"> </w:t>
      </w:r>
      <w:r w:rsidR="007F12B3">
        <w:t xml:space="preserve">(Randle </w:t>
      </w:r>
      <w:r w:rsidR="007F12B3" w:rsidRPr="00037B11">
        <w:t>et al.,</w:t>
      </w:r>
      <w:r w:rsidR="007F12B3">
        <w:t xml:space="preserve"> 2013),</w:t>
      </w:r>
      <w:r w:rsidR="00C87B6C" w:rsidRPr="00E06954">
        <w:rPr>
          <w:rFonts w:cs="Times New Roman"/>
        </w:rPr>
        <w:t xml:space="preserve"> </w:t>
      </w:r>
      <w:r w:rsidR="009C5E38">
        <w:rPr>
          <w:rFonts w:cs="Times New Roman"/>
        </w:rPr>
        <w:t xml:space="preserve">and </w:t>
      </w:r>
      <w:r w:rsidR="00C87B6C" w:rsidRPr="00E06954">
        <w:rPr>
          <w:rFonts w:cs="Times New Roman"/>
        </w:rPr>
        <w:t>teachers under</w:t>
      </w:r>
      <w:r w:rsidR="00C87B6C" w:rsidRPr="00E06954">
        <w:rPr>
          <w:rFonts w:cs="Times New Roman"/>
          <w:i/>
          <w:iCs/>
        </w:rPr>
        <w:t xml:space="preserve"> time</w:t>
      </w:r>
      <w:r w:rsidR="001F2233" w:rsidRPr="00E06954">
        <w:rPr>
          <w:rFonts w:cs="Times New Roman"/>
        </w:rPr>
        <w:t xml:space="preserve"> pressure have </w:t>
      </w:r>
      <w:r w:rsidR="001F2233" w:rsidRPr="00E06954">
        <w:rPr>
          <w:rStyle w:val="normaltextrun"/>
          <w:rFonts w:cs="Times New Roman"/>
          <w:color w:val="000000"/>
        </w:rPr>
        <w:t>other priorities</w:t>
      </w:r>
      <w:r w:rsidR="00715CF3" w:rsidRPr="00E06954">
        <w:rPr>
          <w:rStyle w:val="normaltextrun"/>
          <w:rFonts w:cs="Times New Roman"/>
          <w:color w:val="000000"/>
        </w:rPr>
        <w:t xml:space="preserve"> (</w:t>
      </w:r>
      <w:proofErr w:type="spellStart"/>
      <w:r w:rsidR="00715CF3" w:rsidRPr="00E06954">
        <w:rPr>
          <w:rFonts w:cs="Times New Roman"/>
          <w:shd w:val="clear" w:color="auto" w:fill="FFFFFF"/>
        </w:rPr>
        <w:t>Bonnesen</w:t>
      </w:r>
      <w:proofErr w:type="spellEnd"/>
      <w:r w:rsidR="00715CF3" w:rsidRPr="00E06954">
        <w:rPr>
          <w:rFonts w:cs="Times New Roman"/>
          <w:shd w:val="clear" w:color="auto" w:fill="FFFFFF"/>
        </w:rPr>
        <w:t xml:space="preserve">, </w:t>
      </w:r>
      <w:proofErr w:type="spellStart"/>
      <w:r w:rsidR="00715CF3" w:rsidRPr="00E06954">
        <w:rPr>
          <w:rFonts w:cs="Times New Roman"/>
          <w:shd w:val="clear" w:color="auto" w:fill="FFFFFF"/>
        </w:rPr>
        <w:t>Plauborg</w:t>
      </w:r>
      <w:proofErr w:type="spellEnd"/>
      <w:r w:rsidR="00715CF3" w:rsidRPr="00E06954">
        <w:rPr>
          <w:rFonts w:cs="Times New Roman"/>
          <w:shd w:val="clear" w:color="auto" w:fill="FFFFFF"/>
        </w:rPr>
        <w:t xml:space="preserve">, </w:t>
      </w:r>
      <w:proofErr w:type="spellStart"/>
      <w:r w:rsidR="00715CF3" w:rsidRPr="00E06954">
        <w:rPr>
          <w:rFonts w:cs="Times New Roman"/>
          <w:shd w:val="clear" w:color="auto" w:fill="FFFFFF"/>
        </w:rPr>
        <w:t>Denb</w:t>
      </w:r>
      <w:r w:rsidR="00817A91">
        <w:rPr>
          <w:rFonts w:cs="Times New Roman"/>
          <w:noProof/>
        </w:rPr>
        <w:t>æk</w:t>
      </w:r>
      <w:proofErr w:type="spellEnd"/>
      <w:r w:rsidR="00817A91">
        <w:rPr>
          <w:rFonts w:cs="Times New Roman"/>
          <w:noProof/>
        </w:rPr>
        <w:t>, Due</w:t>
      </w:r>
      <w:r w:rsidR="00A945B6">
        <w:rPr>
          <w:rFonts w:cs="Times New Roman"/>
          <w:noProof/>
        </w:rPr>
        <w:t>,</w:t>
      </w:r>
      <w:r w:rsidR="00817A91">
        <w:rPr>
          <w:rFonts w:cs="Times New Roman"/>
          <w:noProof/>
        </w:rPr>
        <w:t xml:space="preserve"> &amp; Johansen, 2015</w:t>
      </w:r>
      <w:r w:rsidR="00715CF3" w:rsidRPr="00E06954">
        <w:rPr>
          <w:rFonts w:cs="Times New Roman"/>
          <w:noProof/>
        </w:rPr>
        <w:t>).</w:t>
      </w:r>
      <w:r w:rsidR="00715CF3" w:rsidRPr="00E06954">
        <w:rPr>
          <w:rStyle w:val="normaltextrun"/>
          <w:rFonts w:cs="Times New Roman"/>
          <w:color w:val="000000"/>
        </w:rPr>
        <w:t xml:space="preserve"> </w:t>
      </w:r>
      <w:r w:rsidR="001F2233" w:rsidRPr="00E06954">
        <w:rPr>
          <w:rFonts w:cs="Times New Roman"/>
          <w:lang w:eastAsia="en-GB"/>
        </w:rPr>
        <w:t>Children may also prioritise play over handwashing</w:t>
      </w:r>
      <w:r w:rsidR="0088043D">
        <w:rPr>
          <w:rFonts w:cs="Times New Roman"/>
          <w:lang w:eastAsia="en-GB"/>
        </w:rPr>
        <w:t xml:space="preserve"> </w:t>
      </w:r>
      <w:r w:rsidR="0088043D">
        <w:t>(</w:t>
      </w:r>
      <w:proofErr w:type="spellStart"/>
      <w:r w:rsidR="0088043D">
        <w:t>Chittleborough</w:t>
      </w:r>
      <w:proofErr w:type="spellEnd"/>
      <w:r w:rsidR="0088043D">
        <w:t xml:space="preserve"> </w:t>
      </w:r>
      <w:r w:rsidR="0088043D" w:rsidRPr="00037B11">
        <w:t>et al.,</w:t>
      </w:r>
      <w:r w:rsidR="0088043D">
        <w:t xml:space="preserve"> 2012).</w:t>
      </w:r>
    </w:p>
    <w:p w14:paraId="6C7EC376" w14:textId="418204C7" w:rsidR="001F2233" w:rsidRPr="00E06954" w:rsidRDefault="00CE1907" w:rsidP="00E06954">
      <w:pPr>
        <w:rPr>
          <w:rFonts w:cs="Times New Roman"/>
        </w:rPr>
      </w:pPr>
      <w:r>
        <w:rPr>
          <w:rFonts w:cs="Times New Roman"/>
        </w:rPr>
        <w:t xml:space="preserve">Even young children conform to social norms (Schmidt &amp; </w:t>
      </w:r>
      <w:proofErr w:type="spellStart"/>
      <w:r>
        <w:rPr>
          <w:rFonts w:cs="Times New Roman"/>
        </w:rPr>
        <w:t>Tomasello</w:t>
      </w:r>
      <w:proofErr w:type="spellEnd"/>
      <w:r>
        <w:rPr>
          <w:rFonts w:cs="Times New Roman"/>
        </w:rPr>
        <w:t>, 2012), and a</w:t>
      </w:r>
      <w:r w:rsidR="00DE74E6" w:rsidRPr="00E06954">
        <w:rPr>
          <w:rFonts w:cs="Times New Roman"/>
        </w:rPr>
        <w:t xml:space="preserve">s handwashing is a </w:t>
      </w:r>
      <w:r w:rsidR="00C87B6C" w:rsidRPr="00E06954">
        <w:rPr>
          <w:rFonts w:cs="Times New Roman"/>
          <w:i/>
          <w:iCs/>
        </w:rPr>
        <w:t>social norm</w:t>
      </w:r>
      <w:r w:rsidR="00FD62DC" w:rsidRPr="00E06954">
        <w:rPr>
          <w:rFonts w:cs="Times New Roman"/>
        </w:rPr>
        <w:t>,</w:t>
      </w:r>
      <w:r w:rsidR="001F2233" w:rsidRPr="00E06954">
        <w:rPr>
          <w:rFonts w:cs="Times New Roman"/>
        </w:rPr>
        <w:t xml:space="preserve"> children are likely influenced by the behaviour of other children, teachers and parents</w:t>
      </w:r>
      <w:r w:rsidR="00715CF3" w:rsidRPr="00E06954">
        <w:rPr>
          <w:rFonts w:cs="Times New Roman"/>
        </w:rPr>
        <w:t xml:space="preserve"> (</w:t>
      </w:r>
      <w:proofErr w:type="spellStart"/>
      <w:r w:rsidR="00715CF3" w:rsidRPr="00E06954">
        <w:rPr>
          <w:rFonts w:cs="Times New Roman"/>
          <w:color w:val="222222"/>
          <w:shd w:val="clear" w:color="auto" w:fill="FFFFFF"/>
        </w:rPr>
        <w:t>Solehati</w:t>
      </w:r>
      <w:proofErr w:type="spellEnd"/>
      <w:r w:rsidR="00715CF3" w:rsidRPr="00E06954">
        <w:rPr>
          <w:rFonts w:cs="Times New Roman"/>
          <w:color w:val="222222"/>
          <w:shd w:val="clear" w:color="auto" w:fill="FFFFFF"/>
        </w:rPr>
        <w:t xml:space="preserve">, </w:t>
      </w:r>
      <w:proofErr w:type="spellStart"/>
      <w:r w:rsidR="00715CF3" w:rsidRPr="00E06954">
        <w:rPr>
          <w:rFonts w:cs="Times New Roman"/>
          <w:color w:val="222222"/>
          <w:shd w:val="clear" w:color="auto" w:fill="FFFFFF"/>
        </w:rPr>
        <w:t>Kosasih</w:t>
      </w:r>
      <w:proofErr w:type="spellEnd"/>
      <w:r w:rsidR="00715CF3" w:rsidRPr="00E06954">
        <w:rPr>
          <w:rFonts w:cs="Times New Roman"/>
          <w:color w:val="222222"/>
          <w:shd w:val="clear" w:color="auto" w:fill="FFFFFF"/>
        </w:rPr>
        <w:t xml:space="preserve">, </w:t>
      </w:r>
      <w:proofErr w:type="spellStart"/>
      <w:r w:rsidR="00715CF3" w:rsidRPr="00E06954">
        <w:rPr>
          <w:rFonts w:cs="Times New Roman"/>
          <w:color w:val="222222"/>
          <w:shd w:val="clear" w:color="auto" w:fill="FFFFFF"/>
        </w:rPr>
        <w:t>Susilawati</w:t>
      </w:r>
      <w:proofErr w:type="spellEnd"/>
      <w:r w:rsidR="00715CF3" w:rsidRPr="00E06954">
        <w:rPr>
          <w:rFonts w:cs="Times New Roman"/>
          <w:color w:val="222222"/>
          <w:shd w:val="clear" w:color="auto" w:fill="FFFFFF"/>
        </w:rPr>
        <w:t xml:space="preserve">, Lukman, &amp; </w:t>
      </w:r>
      <w:proofErr w:type="spellStart"/>
      <w:r w:rsidR="00715CF3" w:rsidRPr="00E06954">
        <w:rPr>
          <w:rFonts w:cs="Times New Roman"/>
          <w:color w:val="222222"/>
          <w:shd w:val="clear" w:color="auto" w:fill="FFFFFF"/>
        </w:rPr>
        <w:t>Paryati</w:t>
      </w:r>
      <w:proofErr w:type="spellEnd"/>
      <w:r w:rsidR="00715CF3" w:rsidRPr="00E06954">
        <w:rPr>
          <w:rFonts w:cs="Times New Roman"/>
          <w:color w:val="222222"/>
          <w:shd w:val="clear" w:color="auto" w:fill="FFFFFF"/>
        </w:rPr>
        <w:t>, 2017)</w:t>
      </w:r>
      <w:r w:rsidR="001F2233" w:rsidRPr="00E06954">
        <w:rPr>
          <w:rFonts w:cs="Times New Roman"/>
        </w:rPr>
        <w:t xml:space="preserve">. </w:t>
      </w:r>
    </w:p>
    <w:p w14:paraId="561D6985" w14:textId="47C53A1B" w:rsidR="00BC4105" w:rsidRPr="00E06954" w:rsidRDefault="001F284A" w:rsidP="00E06954">
      <w:pPr>
        <w:rPr>
          <w:rFonts w:eastAsia="&amp;quot" w:cs="Times New Roman"/>
          <w:lang w:eastAsia="en-GB"/>
        </w:rPr>
      </w:pPr>
      <w:r w:rsidRPr="00E06954">
        <w:rPr>
          <w:rFonts w:cs="Times New Roman"/>
          <w:lang w:eastAsia="en-GB"/>
        </w:rPr>
        <w:t>S</w:t>
      </w:r>
      <w:r w:rsidR="00DE74E6" w:rsidRPr="00E06954">
        <w:rPr>
          <w:rFonts w:cs="Times New Roman"/>
          <w:lang w:eastAsia="en-GB"/>
        </w:rPr>
        <w:t xml:space="preserve">chool toilet </w:t>
      </w:r>
      <w:r w:rsidR="00C87B6C" w:rsidRPr="00E06954">
        <w:rPr>
          <w:rFonts w:cs="Times New Roman"/>
          <w:i/>
          <w:iCs/>
          <w:lang w:eastAsia="en-GB"/>
        </w:rPr>
        <w:t>facilities</w:t>
      </w:r>
      <w:r w:rsidR="00213B67" w:rsidRPr="00E06954">
        <w:rPr>
          <w:rFonts w:cs="Times New Roman"/>
          <w:lang w:eastAsia="en-GB"/>
        </w:rPr>
        <w:t xml:space="preserve"> are </w:t>
      </w:r>
      <w:r w:rsidRPr="00E06954">
        <w:rPr>
          <w:rFonts w:cs="Times New Roman"/>
          <w:lang w:eastAsia="en-GB"/>
        </w:rPr>
        <w:t xml:space="preserve">often </w:t>
      </w:r>
      <w:r w:rsidR="00213B67" w:rsidRPr="00E06954">
        <w:rPr>
          <w:rFonts w:cs="Times New Roman"/>
          <w:lang w:eastAsia="en-GB"/>
        </w:rPr>
        <w:t>in a poor condition</w:t>
      </w:r>
      <w:r w:rsidR="00BA2408" w:rsidRPr="00E06954">
        <w:rPr>
          <w:rFonts w:cs="Times New Roman"/>
          <w:lang w:eastAsia="en-GB"/>
        </w:rPr>
        <w:t xml:space="preserve"> and</w:t>
      </w:r>
      <w:r w:rsidR="00213B67" w:rsidRPr="00E06954">
        <w:rPr>
          <w:rFonts w:cs="Times New Roman"/>
          <w:lang w:eastAsia="en-GB"/>
        </w:rPr>
        <w:t xml:space="preserve"> product supplies (such as </w:t>
      </w:r>
      <w:r w:rsidR="00FA3919" w:rsidRPr="00E06954">
        <w:rPr>
          <w:rFonts w:cs="Times New Roman"/>
          <w:lang w:eastAsia="en-GB"/>
        </w:rPr>
        <w:t>soap</w:t>
      </w:r>
      <w:r w:rsidR="00213B67" w:rsidRPr="00E06954">
        <w:rPr>
          <w:rFonts w:cs="Times New Roman"/>
          <w:lang w:eastAsia="en-GB"/>
        </w:rPr>
        <w:t>) run out</w:t>
      </w:r>
      <w:r w:rsidR="00F672F9" w:rsidRPr="00E06954">
        <w:rPr>
          <w:rFonts w:cs="Times New Roman"/>
          <w:lang w:eastAsia="en-GB"/>
        </w:rPr>
        <w:t>.</w:t>
      </w:r>
      <w:r w:rsidR="005F6012" w:rsidRPr="00E06954">
        <w:rPr>
          <w:rFonts w:cs="Times New Roman"/>
          <w:lang w:eastAsia="en-GB"/>
        </w:rPr>
        <w:t xml:space="preserve"> </w:t>
      </w:r>
      <w:r w:rsidR="00DE74E6" w:rsidRPr="00E06954">
        <w:rPr>
          <w:rFonts w:cs="Times New Roman"/>
          <w:lang w:eastAsia="en-GB"/>
        </w:rPr>
        <w:t xml:space="preserve">Not only </w:t>
      </w:r>
      <w:r w:rsidR="00C04C3F" w:rsidRPr="00E06954">
        <w:rPr>
          <w:rFonts w:cs="Times New Roman"/>
          <w:lang w:eastAsia="en-GB"/>
        </w:rPr>
        <w:t>can it make it difficult for children to wash their hands</w:t>
      </w:r>
      <w:r w:rsidR="00DE74E6" w:rsidRPr="00E06954">
        <w:rPr>
          <w:rFonts w:cs="Times New Roman"/>
          <w:lang w:eastAsia="en-GB"/>
        </w:rPr>
        <w:t xml:space="preserve">, </w:t>
      </w:r>
      <w:r w:rsidR="0074423A">
        <w:rPr>
          <w:rFonts w:cs="Times New Roman"/>
          <w:lang w:eastAsia="en-GB"/>
        </w:rPr>
        <w:t>children may also express their dissatisfaction wit</w:t>
      </w:r>
      <w:r w:rsidR="009C5E38">
        <w:rPr>
          <w:rFonts w:cs="Times New Roman"/>
          <w:lang w:eastAsia="en-GB"/>
        </w:rPr>
        <w:t xml:space="preserve">h facilities by way of </w:t>
      </w:r>
      <w:r w:rsidR="00BA2408" w:rsidRPr="00E06954">
        <w:rPr>
          <w:rFonts w:cs="Times New Roman"/>
          <w:lang w:eastAsia="en-GB"/>
        </w:rPr>
        <w:t>antis</w:t>
      </w:r>
      <w:r w:rsidR="00DE74E6" w:rsidRPr="00E06954">
        <w:rPr>
          <w:rFonts w:cs="Times New Roman"/>
          <w:lang w:eastAsia="en-GB"/>
        </w:rPr>
        <w:t>ocial behaviour</w:t>
      </w:r>
      <w:r w:rsidR="00BA2408" w:rsidRPr="00E06954">
        <w:rPr>
          <w:rFonts w:cs="Times New Roman"/>
          <w:lang w:eastAsia="en-GB"/>
        </w:rPr>
        <w:t xml:space="preserve"> </w:t>
      </w:r>
      <w:r w:rsidR="00854283" w:rsidRPr="00E06954">
        <w:rPr>
          <w:rFonts w:cs="Times New Roman"/>
        </w:rPr>
        <w:fldChar w:fldCharType="begin" w:fldLock="1"/>
      </w:r>
      <w:r w:rsidR="0093589F">
        <w:rPr>
          <w:rFonts w:cs="Times New Roman"/>
          <w:lang w:eastAsia="en-GB"/>
        </w:rPr>
        <w:instrText>ADDIN CSL_CITATION {"citationItems":[{"id":"ITEM-1","itemData":{"abstract":"This literature review presents the current material on the standards of school toilets and their role in the health and wellbeing of children, with specific reference to Scotland. The review assesses published research on children's attitudes to and experiences of school toilets, and the impacts on their health. It highlights both gaps in knowledge and opportunities for change. The review also has sections on the school curriculum, legislation, policy guidelines, and campaign material. It includes debates online and in the media, while recognising these cannot be exhaustive or fully representative of all opinion and practice. Most studies consider children in primary school (from four years old in the United Kingdom) and secondary school. This review considers briefly the experience of children in preschool or nursery settings, but predominantly focuses on institutions where it is assumed children without additional support needs will have gained full continence. It considers only briefly the particular needs of children with disabilities or requiring additional support, examining standards for mainstream schools.","author":[{"dropping-particle":"","family":"Burton","given":"Sarah","non-dropping-particle":"","parse-names":false,"suffix":""}],"id":"ITEM-1","issue":"September","issued":{"date-parts":[["2013"]]},"page":"36","title":"Toilets unblocked: A literature review of school toilets","type":"article-journal"},"uris":["http://www.mendeley.com/documents/?uuid=eb90a543-40bb-45ba-98ab-394eebc13bf2"]}],"mendeley":{"formattedCitation":"(Burton, 2013)","plainTextFormattedCitation":"(Burton, 2013)","previouslyFormattedCitation":"(Burton, 2013)"},"properties":{"noteIndex":0},"schema":"https://github.com/citation-style-language/schema/raw/master/csl-citation.json"}</w:instrText>
      </w:r>
      <w:r w:rsidR="00854283" w:rsidRPr="00E06954">
        <w:rPr>
          <w:rFonts w:cs="Times New Roman"/>
          <w:lang w:eastAsia="en-GB"/>
        </w:rPr>
        <w:fldChar w:fldCharType="separate"/>
      </w:r>
      <w:r w:rsidR="007B0480" w:rsidRPr="00E06954">
        <w:rPr>
          <w:rFonts w:cs="Times New Roman"/>
          <w:noProof/>
          <w:lang w:eastAsia="en-GB"/>
        </w:rPr>
        <w:t>(Burton, 2013)</w:t>
      </w:r>
      <w:r w:rsidR="00854283" w:rsidRPr="00E06954">
        <w:rPr>
          <w:rFonts w:cs="Times New Roman"/>
        </w:rPr>
        <w:fldChar w:fldCharType="end"/>
      </w:r>
      <w:r w:rsidR="007B0480" w:rsidRPr="00E06954">
        <w:rPr>
          <w:rFonts w:cs="Times New Roman"/>
          <w:lang w:eastAsia="en-GB"/>
        </w:rPr>
        <w:t>.</w:t>
      </w:r>
    </w:p>
    <w:p w14:paraId="416603A2" w14:textId="5F5F17E2" w:rsidR="00BC4105" w:rsidRPr="00E06954" w:rsidRDefault="004B455A" w:rsidP="009B310F">
      <w:pPr>
        <w:rPr>
          <w:rFonts w:cs="Times New Roman"/>
        </w:rPr>
      </w:pPr>
      <w:r>
        <w:rPr>
          <w:rFonts w:cs="Times New Roman"/>
        </w:rPr>
        <w:t>T</w:t>
      </w:r>
      <w:r w:rsidRPr="00E06954">
        <w:rPr>
          <w:rFonts w:cs="Times New Roman"/>
        </w:rPr>
        <w:t xml:space="preserve">hrough </w:t>
      </w:r>
      <w:r w:rsidRPr="00E06954">
        <w:rPr>
          <w:rFonts w:cs="Times New Roman"/>
          <w:i/>
          <w:iCs/>
        </w:rPr>
        <w:t>education &amp; information</w:t>
      </w:r>
      <w:r w:rsidRPr="00E06954">
        <w:rPr>
          <w:rFonts w:cs="Times New Roman"/>
        </w:rPr>
        <w:t xml:space="preserve"> </w:t>
      </w:r>
      <w:r w:rsidR="00E56815" w:rsidRPr="00E06954">
        <w:rPr>
          <w:rFonts w:cs="Times New Roman"/>
        </w:rPr>
        <w:t>children have a good understanding of germs (</w:t>
      </w:r>
      <w:proofErr w:type="spellStart"/>
      <w:r w:rsidR="00D1142D" w:rsidRPr="00E06954">
        <w:rPr>
          <w:rFonts w:cs="Times New Roman"/>
        </w:rPr>
        <w:t>Chittleborough</w:t>
      </w:r>
      <w:proofErr w:type="spellEnd"/>
      <w:r w:rsidR="00D1142D" w:rsidRPr="00037B11">
        <w:rPr>
          <w:rFonts w:cs="Times New Roman"/>
        </w:rPr>
        <w:t xml:space="preserve"> </w:t>
      </w:r>
      <w:r w:rsidR="00D1142D" w:rsidRPr="00037B11">
        <w:rPr>
          <w:rFonts w:cs="Times New Roman"/>
          <w:iCs/>
        </w:rPr>
        <w:t>et al</w:t>
      </w:r>
      <w:r w:rsidR="00D1142D" w:rsidRPr="00037B11">
        <w:rPr>
          <w:rFonts w:cs="Times New Roman"/>
        </w:rPr>
        <w:t>.,</w:t>
      </w:r>
      <w:r w:rsidR="00D1142D" w:rsidRPr="00E06954">
        <w:rPr>
          <w:rFonts w:cs="Times New Roman"/>
        </w:rPr>
        <w:t xml:space="preserve"> 2012</w:t>
      </w:r>
      <w:r w:rsidR="00E56815" w:rsidRPr="00E06954">
        <w:rPr>
          <w:rFonts w:cs="Times New Roman"/>
        </w:rPr>
        <w:t>)</w:t>
      </w:r>
      <w:r>
        <w:rPr>
          <w:rFonts w:cs="Times New Roman"/>
          <w:i/>
          <w:iCs/>
        </w:rPr>
        <w:t>.</w:t>
      </w:r>
      <w:r w:rsidRPr="004B455A">
        <w:t xml:space="preserve"> However,</w:t>
      </w:r>
      <w:r>
        <w:rPr>
          <w:rFonts w:cs="Times New Roman"/>
          <w:i/>
          <w:iCs/>
        </w:rPr>
        <w:t xml:space="preserve"> </w:t>
      </w:r>
      <w:r w:rsidR="003D1692" w:rsidRPr="00E06954">
        <w:rPr>
          <w:rFonts w:cs="Times New Roman"/>
        </w:rPr>
        <w:t>germs</w:t>
      </w:r>
      <w:r w:rsidR="001F284A" w:rsidRPr="00E06954">
        <w:rPr>
          <w:rFonts w:cs="Times New Roman"/>
        </w:rPr>
        <w:t xml:space="preserve"> are invisible</w:t>
      </w:r>
      <w:r>
        <w:rPr>
          <w:rFonts w:cs="Times New Roman"/>
        </w:rPr>
        <w:t xml:space="preserve"> and s</w:t>
      </w:r>
      <w:r w:rsidR="00382B36" w:rsidRPr="00E06954">
        <w:rPr>
          <w:rFonts w:cs="Times New Roman"/>
        </w:rPr>
        <w:t>ome children do not</w:t>
      </w:r>
      <w:r w:rsidR="0053259C" w:rsidRPr="00E06954">
        <w:rPr>
          <w:rFonts w:cs="Times New Roman"/>
        </w:rPr>
        <w:t xml:space="preserve"> wash their hands because th</w:t>
      </w:r>
      <w:r w:rsidR="00F672F9" w:rsidRPr="00E06954">
        <w:rPr>
          <w:rFonts w:cs="Times New Roman"/>
        </w:rPr>
        <w:t xml:space="preserve">ey think they are clean </w:t>
      </w:r>
      <w:r w:rsidR="00854283" w:rsidRPr="00E06954">
        <w:rPr>
          <w:rFonts w:cs="Times New Roman"/>
        </w:rPr>
        <w:fldChar w:fldCharType="begin" w:fldLock="1"/>
      </w:r>
      <w:r w:rsidR="00AD12B1">
        <w:rPr>
          <w:rFonts w:cs="Times New Roman"/>
        </w:rPr>
        <w:instrText>ADDIN CSL_CITATION {"citationItems":[{"id":"ITEM-1","itemData":{"DOI":"10.1186/1471-2458-9-390","ISBN":"1471-2458","ISSN":"14712458","PMID":"19832971","abstract":"Interventions to increase hand washing in schools have been advocated as a means to reduce the transmission of pandemic influenza and other infections. However, the feasibility and acceptability of effective school-based hygiene interventions is not clear.","author":[{"dropping-particle":"","family":"Schmidt","given":"Wolf Peter","non-dropping-particle":"","parse-names":false,"suffix":""},{"dropping-particle":"","family":"Wloch","given":"Catherine","non-dropping-particle":"","parse-names":false,"suffix":""},{"dropping-particle":"","family":"Biran","given":"Adam","non-dropping-particle":"","parse-names":false,"suffix":""},{"dropping-particle":"","family":"Curtis","given":"Val","non-dropping-particle":"","parse-names":false,"suffix":""},{"dropping-particle":"","family":"Mangtani","given":"Punam","non-dropping-particle":"","parse-names":false,"suffix":""}],"container-title":"BMC Public Health","id":"ITEM-1","issued":{"date-parts":[["2009"]]},"page":"1-8","title":"Formative research on the feasibility of hygiene interventions for influenza control in UK primary schools","type":"article-journal","volume":"9"},"uris":["http://www.mendeley.com/documents/?uuid=e6863370-d64c-401b-9ce7-75e2c25243ed"]}],"mendeley":{"formattedCitation":"(Schmidt et al., 2009)","plainTextFormattedCitation":"(Schmidt et al., 2009)","previouslyFormattedCitation":"(Schmidt et al., 2009)"},"properties":{"noteIndex":0},"schema":"https://github.com/citation-style-language/schema/raw/master/csl-citation.json"}</w:instrText>
      </w:r>
      <w:r w:rsidR="00854283" w:rsidRPr="00E06954">
        <w:rPr>
          <w:rFonts w:cs="Times New Roman"/>
        </w:rPr>
        <w:fldChar w:fldCharType="separate"/>
      </w:r>
      <w:r w:rsidR="009B310F">
        <w:rPr>
          <w:rFonts w:cs="Times New Roman"/>
          <w:noProof/>
        </w:rPr>
        <w:t>(Schmidt</w:t>
      </w:r>
      <w:r w:rsidR="009B310F">
        <w:rPr>
          <w:rFonts w:cs="Times New Roman"/>
          <w:color w:val="222222"/>
          <w:shd w:val="clear" w:color="auto" w:fill="FFFFFF"/>
        </w:rPr>
        <w:t>, Wloch, Biran, Curtis,</w:t>
      </w:r>
      <w:r w:rsidR="009B310F" w:rsidRPr="009B310F">
        <w:rPr>
          <w:rFonts w:cs="Times New Roman"/>
          <w:color w:val="222222"/>
          <w:shd w:val="clear" w:color="auto" w:fill="FFFFFF"/>
        </w:rPr>
        <w:t xml:space="preserve"> &amp; Mangtani, </w:t>
      </w:r>
      <w:r w:rsidR="00F672F9" w:rsidRPr="0093589F">
        <w:rPr>
          <w:rFonts w:cs="Times New Roman"/>
          <w:noProof/>
        </w:rPr>
        <w:t xml:space="preserve"> 2009)</w:t>
      </w:r>
      <w:r w:rsidR="00854283" w:rsidRPr="00E06954">
        <w:rPr>
          <w:rFonts w:cs="Times New Roman"/>
        </w:rPr>
        <w:fldChar w:fldCharType="end"/>
      </w:r>
      <w:r>
        <w:rPr>
          <w:rFonts w:cs="Times New Roman"/>
        </w:rPr>
        <w:t xml:space="preserve">. </w:t>
      </w:r>
      <w:r w:rsidR="00045DAF">
        <w:rPr>
          <w:rFonts w:cs="Times New Roman"/>
        </w:rPr>
        <w:t xml:space="preserve"> A decision on w</w:t>
      </w:r>
      <w:r>
        <w:rPr>
          <w:rFonts w:cs="Times New Roman"/>
        </w:rPr>
        <w:t>hether</w:t>
      </w:r>
      <w:r w:rsidR="00045DAF">
        <w:rPr>
          <w:rFonts w:cs="Times New Roman"/>
        </w:rPr>
        <w:t xml:space="preserve"> to wash</w:t>
      </w:r>
      <w:r>
        <w:rPr>
          <w:rFonts w:cs="Times New Roman"/>
        </w:rPr>
        <w:t xml:space="preserve"> hands may also depend on how likely </w:t>
      </w:r>
      <w:r w:rsidR="00045DAF">
        <w:rPr>
          <w:rFonts w:cs="Times New Roman"/>
        </w:rPr>
        <w:t xml:space="preserve">it is thought that </w:t>
      </w:r>
      <w:r w:rsidR="0053259C" w:rsidRPr="00E06954">
        <w:rPr>
          <w:rFonts w:cs="Times New Roman"/>
        </w:rPr>
        <w:t>not washing hands could lead to illness and how serious the consequence of this illness would be</w:t>
      </w:r>
      <w:r w:rsidR="00BF6C7B" w:rsidRPr="00E06954">
        <w:rPr>
          <w:rFonts w:cs="Times New Roman"/>
        </w:rPr>
        <w:t xml:space="preserve"> </w:t>
      </w:r>
      <w:r w:rsidR="00715CF3" w:rsidRPr="00E06954">
        <w:rPr>
          <w:rFonts w:cs="Times New Roman"/>
        </w:rPr>
        <w:t>(</w:t>
      </w:r>
      <w:r w:rsidR="00715CF3" w:rsidRPr="00E06954">
        <w:rPr>
          <w:rFonts w:cs="Times New Roman"/>
          <w:shd w:val="clear" w:color="auto" w:fill="FFFFFF"/>
        </w:rPr>
        <w:t>Appiah-</w:t>
      </w:r>
      <w:proofErr w:type="spellStart"/>
      <w:r w:rsidR="00715CF3" w:rsidRPr="00E06954">
        <w:rPr>
          <w:rFonts w:cs="Times New Roman"/>
          <w:shd w:val="clear" w:color="auto" w:fill="FFFFFF"/>
        </w:rPr>
        <w:t>Brempong</w:t>
      </w:r>
      <w:proofErr w:type="spellEnd"/>
      <w:r w:rsidR="00715CF3" w:rsidRPr="00E06954">
        <w:rPr>
          <w:rFonts w:cs="Times New Roman"/>
          <w:shd w:val="clear" w:color="auto" w:fill="FFFFFF"/>
        </w:rPr>
        <w:t>, Harris, Newton</w:t>
      </w:r>
      <w:r w:rsidR="00A945B6">
        <w:rPr>
          <w:rFonts w:cs="Times New Roman"/>
          <w:shd w:val="clear" w:color="auto" w:fill="FFFFFF"/>
        </w:rPr>
        <w:t>,</w:t>
      </w:r>
      <w:r w:rsidR="00715CF3" w:rsidRPr="00E06954">
        <w:rPr>
          <w:rFonts w:cs="Times New Roman"/>
          <w:shd w:val="clear" w:color="auto" w:fill="FFFFFF"/>
        </w:rPr>
        <w:t xml:space="preserve"> &amp; </w:t>
      </w:r>
      <w:proofErr w:type="spellStart"/>
      <w:r w:rsidR="00715CF3" w:rsidRPr="00E06954">
        <w:rPr>
          <w:rFonts w:cs="Times New Roman"/>
          <w:shd w:val="clear" w:color="auto" w:fill="FFFFFF"/>
        </w:rPr>
        <w:t>Gulis</w:t>
      </w:r>
      <w:proofErr w:type="spellEnd"/>
      <w:r w:rsidR="00715CF3" w:rsidRPr="00E06954">
        <w:rPr>
          <w:rFonts w:cs="Times New Roman"/>
          <w:shd w:val="clear" w:color="auto" w:fill="FFFFFF"/>
        </w:rPr>
        <w:t>, 2018)</w:t>
      </w:r>
      <w:r w:rsidR="00FE01E4">
        <w:rPr>
          <w:rFonts w:cs="Times New Roman"/>
        </w:rPr>
        <w:t>.</w:t>
      </w:r>
      <w:r w:rsidR="0053259C" w:rsidRPr="00E06954">
        <w:rPr>
          <w:rFonts w:cs="Times New Roman"/>
        </w:rPr>
        <w:t xml:space="preserve"> </w:t>
      </w:r>
    </w:p>
    <w:p w14:paraId="01A64269" w14:textId="578C25F2" w:rsidR="00A33491" w:rsidRPr="00E06954" w:rsidRDefault="001F284A" w:rsidP="00E06954">
      <w:pPr>
        <w:rPr>
          <w:rFonts w:eastAsia="Calibri" w:cs="Times New Roman"/>
          <w:color w:val="000000" w:themeColor="text1"/>
        </w:rPr>
      </w:pPr>
      <w:r w:rsidRPr="00E06954">
        <w:rPr>
          <w:rFonts w:cs="Times New Roman"/>
        </w:rPr>
        <w:t>To summarise, h</w:t>
      </w:r>
      <w:r w:rsidR="00A33491" w:rsidRPr="00E06954">
        <w:rPr>
          <w:rFonts w:cs="Times New Roman"/>
        </w:rPr>
        <w:t>andwashing</w:t>
      </w:r>
      <w:r w:rsidR="00C04C3F" w:rsidRPr="00E06954">
        <w:rPr>
          <w:rFonts w:cs="Times New Roman"/>
        </w:rPr>
        <w:t xml:space="preserve"> in schools</w:t>
      </w:r>
      <w:r w:rsidR="00A33491" w:rsidRPr="00E06954">
        <w:rPr>
          <w:rFonts w:cs="Times New Roman"/>
        </w:rPr>
        <w:t xml:space="preserve"> is influe</w:t>
      </w:r>
      <w:r w:rsidR="00674142" w:rsidRPr="00E06954">
        <w:rPr>
          <w:rFonts w:cs="Times New Roman"/>
        </w:rPr>
        <w:t>nced by</w:t>
      </w:r>
      <w:r w:rsidR="00C87B6C" w:rsidRPr="00E06954">
        <w:rPr>
          <w:rFonts w:cs="Times New Roman"/>
        </w:rPr>
        <w:t xml:space="preserve"> </w:t>
      </w:r>
      <w:r w:rsidR="00C87B6C" w:rsidRPr="00E06954">
        <w:rPr>
          <w:rFonts w:cs="Times New Roman"/>
          <w:i/>
          <w:iCs/>
        </w:rPr>
        <w:t>reminders &amp; encouragement</w:t>
      </w:r>
      <w:r w:rsidR="00C87B6C" w:rsidRPr="00E06954">
        <w:rPr>
          <w:rFonts w:cs="Times New Roman"/>
        </w:rPr>
        <w:t xml:space="preserve">, </w:t>
      </w:r>
      <w:r w:rsidR="00C87B6C" w:rsidRPr="00E06954">
        <w:rPr>
          <w:rFonts w:cs="Times New Roman"/>
          <w:i/>
          <w:iCs/>
        </w:rPr>
        <w:t>social norms</w:t>
      </w:r>
      <w:r w:rsidR="00C87B6C" w:rsidRPr="00E06954">
        <w:rPr>
          <w:rFonts w:cs="Times New Roman"/>
        </w:rPr>
        <w:t xml:space="preserve">, </w:t>
      </w:r>
      <w:r w:rsidR="00C87B6C" w:rsidRPr="00E06954">
        <w:rPr>
          <w:rFonts w:cs="Times New Roman"/>
          <w:i/>
          <w:iCs/>
        </w:rPr>
        <w:t>time</w:t>
      </w:r>
      <w:r w:rsidR="00C87B6C" w:rsidRPr="00E06954">
        <w:rPr>
          <w:rFonts w:cs="Times New Roman"/>
        </w:rPr>
        <w:t xml:space="preserve">, </w:t>
      </w:r>
      <w:r w:rsidR="00C87B6C" w:rsidRPr="00E06954">
        <w:rPr>
          <w:rFonts w:cs="Times New Roman"/>
          <w:i/>
          <w:iCs/>
        </w:rPr>
        <w:t>facilities</w:t>
      </w:r>
      <w:r w:rsidR="00C87B6C" w:rsidRPr="00E06954">
        <w:rPr>
          <w:rFonts w:cs="Times New Roman"/>
        </w:rPr>
        <w:t xml:space="preserve"> and </w:t>
      </w:r>
      <w:r w:rsidR="00C87B6C" w:rsidRPr="00E06954">
        <w:rPr>
          <w:rFonts w:cs="Times New Roman"/>
          <w:i/>
          <w:iCs/>
        </w:rPr>
        <w:t>education &amp; information</w:t>
      </w:r>
      <w:r w:rsidR="00DE74E6" w:rsidRPr="00E06954">
        <w:rPr>
          <w:rFonts w:cs="Times New Roman"/>
        </w:rPr>
        <w:t xml:space="preserve"> </w:t>
      </w:r>
      <w:r w:rsidR="00854283" w:rsidRPr="00E06954">
        <w:rPr>
          <w:rFonts w:cs="Times New Roman"/>
        </w:rPr>
        <w:fldChar w:fldCharType="begin" w:fldLock="1"/>
      </w:r>
      <w:r w:rsidR="00AD12B1">
        <w:rPr>
          <w:rFonts w:cs="Times New Roman"/>
        </w:rPr>
        <w:instrText>ADDIN CSL_CITATION {"citationItems":[{"id":"ITEM-1","itemData":{"DOI":"10.1093/her/cys061","ISBN":"0268-1153","ISSN":"02681153","PMID":"22623617","abstract":"This article explores factors that may influence hand washing behaviour among pupils and staff in primary schools. A qualitative process evaluation within a cluster randomized controlled trial included pupil focus groups (n = 16, aged 6-11 years), semi-structured interviews (n = 16 teachers) and observations of hand washing facilities (n = 57). Pupils and staff in intervention and control schools demonstrated a similar level of understanding of how, when and why they should wash their hands. Lack of time, poor adult modelling of regular hand washing and unattractive facilities were seen as important barriers to regular hand washing. Reminders and explanations for the importance of hand hygiene were thought to have a positive impact. Influencing individual choices about hand washing through education and information may be necessary, but not sufficient, for initiating and maintaining good hand washing practices. Structural factors, including having time to wash hands using accessible, clean facilities, and being encouraged through the existence of hand washing opportunities in the daily routine and hand washing being viewed as the social norm, will also influence hand washing behaviour. The effectiveness of educational interventions at improving hand hygiene in primary schools may be improved by changing priorities of staff and increasing accessibility to quality facilities.","author":[{"dropping-particle":"","family":"Chittleborough","given":"Catherine R.","non-dropping-particle":"","parse-names":false,"suffix":""},{"dropping-particle":"","family":"Nicholson","given":"Alexandra L.","non-dropping-particle":"","parse-names":false,"suffix":""},{"dropping-particle":"","family":"Basker","given":"Elaine","non-dropping-particle":"","parse-names":false,"suffix":""},{"dropping-particle":"","family":"Bell","given":"Sarah","non-dropping-particle":"","parse-names":false,"suffix":""},{"dropping-particle":"","family":"Campbell","given":"Rona","non-dropping-particle":"","parse-names":false,"suffix":""}],"container-title":"Health Education Research","id":"ITEM-1","issue":"6","issued":{"date-parts":[["2012"]]},"page":"1055-1068","title":"Factors influencing hand washing behaviour in primary schools: Process evaluation within a randomized controlled trial","type":"article-journal","volume":"27"},"uris":["http://www.mendeley.com/documents/?uuid=1d94b61c-2b13-4be5-bfda-814ed5fca8d4"]}],"mendeley":{"formattedCitation":"(Chittleborough et al., 2012)","plainTextFormattedCitation":"(Chittleborough et al., 2012)","previouslyFormattedCitation":"(Chittleborough et al., 2012)"},"properties":{"noteIndex":0},"schema":"https://github.com/citation-style-language/schema/raw/master/csl-citation.json"}</w:instrText>
      </w:r>
      <w:r w:rsidR="00854283" w:rsidRPr="00E06954">
        <w:rPr>
          <w:rFonts w:cs="Times New Roman"/>
        </w:rPr>
        <w:fldChar w:fldCharType="separate"/>
      </w:r>
      <w:r w:rsidR="002C0BD7" w:rsidRPr="0093589F">
        <w:rPr>
          <w:rFonts w:cs="Times New Roman"/>
          <w:noProof/>
        </w:rPr>
        <w:t xml:space="preserve">(Chittleborough </w:t>
      </w:r>
      <w:r w:rsidR="002C0BD7" w:rsidRPr="0093589F">
        <w:rPr>
          <w:rFonts w:cs="Times New Roman"/>
          <w:iCs/>
          <w:noProof/>
        </w:rPr>
        <w:t>et al.</w:t>
      </w:r>
      <w:r w:rsidR="002C0BD7" w:rsidRPr="0093589F">
        <w:rPr>
          <w:rFonts w:cs="Times New Roman"/>
          <w:noProof/>
        </w:rPr>
        <w:t>, 2012)</w:t>
      </w:r>
      <w:r w:rsidR="00854283" w:rsidRPr="00E06954">
        <w:rPr>
          <w:rFonts w:cs="Times New Roman"/>
        </w:rPr>
        <w:fldChar w:fldCharType="end"/>
      </w:r>
      <w:r w:rsidR="00A33491" w:rsidRPr="00E06954">
        <w:rPr>
          <w:rFonts w:cs="Times New Roman"/>
        </w:rPr>
        <w:t xml:space="preserve">, so although children know they should wash their hands, </w:t>
      </w:r>
      <w:r w:rsidR="00A33491" w:rsidRPr="00EB3F7A">
        <w:rPr>
          <w:rFonts w:cs="Times New Roman"/>
        </w:rPr>
        <w:t xml:space="preserve">they </w:t>
      </w:r>
      <w:r w:rsidR="002B55F1" w:rsidRPr="002D51D0">
        <w:rPr>
          <w:rFonts w:cs="Times New Roman"/>
        </w:rPr>
        <w:t>might</w:t>
      </w:r>
      <w:r w:rsidR="00A33491" w:rsidRPr="00EB3F7A">
        <w:rPr>
          <w:rFonts w:cs="Times New Roman"/>
        </w:rPr>
        <w:t xml:space="preserve"> not.</w:t>
      </w:r>
      <w:r w:rsidR="00A33491" w:rsidRPr="00E06954">
        <w:rPr>
          <w:rFonts w:cs="Times New Roman"/>
        </w:rPr>
        <w:t xml:space="preserve"> </w:t>
      </w:r>
      <w:r w:rsidR="007160F9">
        <w:rPr>
          <w:rFonts w:cs="Times New Roman"/>
        </w:rPr>
        <w:t>To encourage handwashing</w:t>
      </w:r>
      <w:r w:rsidR="006212B3">
        <w:rPr>
          <w:rFonts w:cs="Times New Roman"/>
        </w:rPr>
        <w:t xml:space="preserve"> in schools, barriers</w:t>
      </w:r>
      <w:r w:rsidR="007160F9">
        <w:rPr>
          <w:rFonts w:cs="Times New Roman"/>
        </w:rPr>
        <w:t xml:space="preserve"> need to be addressed. </w:t>
      </w:r>
      <w:r w:rsidR="009A56F1">
        <w:rPr>
          <w:rFonts w:cs="Times New Roman"/>
        </w:rPr>
        <w:t>M</w:t>
      </w:r>
      <w:r w:rsidR="00A33491" w:rsidRPr="00E06954">
        <w:rPr>
          <w:rFonts w:cs="Times New Roman"/>
        </w:rPr>
        <w:t xml:space="preserve">essaging cannot </w:t>
      </w:r>
      <w:r w:rsidR="00DE74E6" w:rsidRPr="00E06954">
        <w:rPr>
          <w:rFonts w:cs="Times New Roman"/>
        </w:rPr>
        <w:t xml:space="preserve">directly </w:t>
      </w:r>
      <w:r w:rsidR="00C04C3F" w:rsidRPr="00E06954">
        <w:rPr>
          <w:rFonts w:cs="Times New Roman"/>
        </w:rPr>
        <w:t>improve</w:t>
      </w:r>
      <w:r w:rsidR="00A33491" w:rsidRPr="00E06954">
        <w:rPr>
          <w:rFonts w:cs="Times New Roman"/>
        </w:rPr>
        <w:t xml:space="preserve"> </w:t>
      </w:r>
      <w:r w:rsidR="00C87B6C" w:rsidRPr="00E06954">
        <w:rPr>
          <w:rFonts w:cs="Times New Roman"/>
          <w:i/>
          <w:iCs/>
        </w:rPr>
        <w:t>facilities</w:t>
      </w:r>
      <w:r w:rsidR="00C538A4" w:rsidRPr="00E06954">
        <w:rPr>
          <w:rFonts w:cs="Times New Roman"/>
        </w:rPr>
        <w:t xml:space="preserve">, </w:t>
      </w:r>
      <w:r w:rsidR="009A56F1">
        <w:rPr>
          <w:rFonts w:cs="Times New Roman"/>
        </w:rPr>
        <w:t>but</w:t>
      </w:r>
      <w:r w:rsidR="00C04C3F" w:rsidRPr="00E06954">
        <w:rPr>
          <w:rFonts w:cs="Times New Roman"/>
          <w:color w:val="000000"/>
        </w:rPr>
        <w:t xml:space="preserve"> </w:t>
      </w:r>
      <w:r w:rsidR="00DE74E6" w:rsidRPr="00E06954">
        <w:rPr>
          <w:rFonts w:cs="Times New Roman"/>
          <w:color w:val="000000"/>
        </w:rPr>
        <w:t xml:space="preserve">other </w:t>
      </w:r>
      <w:r w:rsidR="006212B3">
        <w:rPr>
          <w:rFonts w:cs="Times New Roman"/>
          <w:color w:val="000000"/>
        </w:rPr>
        <w:t>barriers</w:t>
      </w:r>
      <w:r w:rsidR="00C538A4" w:rsidRPr="00E06954">
        <w:rPr>
          <w:rFonts w:cs="Times New Roman"/>
          <w:color w:val="000000"/>
        </w:rPr>
        <w:t xml:space="preserve"> </w:t>
      </w:r>
      <w:r w:rsidR="0079169C" w:rsidRPr="00E06954">
        <w:rPr>
          <w:rFonts w:cs="Times New Roman"/>
          <w:color w:val="000000"/>
        </w:rPr>
        <w:t>could be effective</w:t>
      </w:r>
      <w:r w:rsidR="00F158A3">
        <w:rPr>
          <w:rFonts w:cs="Times New Roman"/>
          <w:color w:val="000000"/>
        </w:rPr>
        <w:t>ly addressed</w:t>
      </w:r>
      <w:r w:rsidR="003D1692" w:rsidRPr="00E06954">
        <w:rPr>
          <w:rFonts w:cs="Times New Roman"/>
          <w:color w:val="000000"/>
        </w:rPr>
        <w:t>.</w:t>
      </w:r>
      <w:r w:rsidR="00DE74E6" w:rsidRPr="00E06954">
        <w:rPr>
          <w:rFonts w:cs="Times New Roman"/>
          <w:color w:val="000000"/>
        </w:rPr>
        <w:t xml:space="preserve"> However, </w:t>
      </w:r>
      <w:r w:rsidR="0023607A">
        <w:rPr>
          <w:rFonts w:cs="Times New Roman"/>
          <w:color w:val="000000"/>
        </w:rPr>
        <w:t xml:space="preserve">the phrasing of </w:t>
      </w:r>
      <w:r w:rsidR="00C04C3F" w:rsidRPr="00E06954">
        <w:rPr>
          <w:rFonts w:cs="Times New Roman"/>
          <w:color w:val="000000"/>
        </w:rPr>
        <w:t xml:space="preserve">the message, and </w:t>
      </w:r>
      <w:r w:rsidR="00DE74E6" w:rsidRPr="00E06954">
        <w:rPr>
          <w:rFonts w:cs="Times New Roman"/>
          <w:color w:val="000000"/>
        </w:rPr>
        <w:t xml:space="preserve">which </w:t>
      </w:r>
      <w:r w:rsidR="006212B3">
        <w:rPr>
          <w:rFonts w:cs="Times New Roman"/>
          <w:color w:val="000000"/>
        </w:rPr>
        <w:t>barriers</w:t>
      </w:r>
      <w:r w:rsidR="00DE74E6" w:rsidRPr="00E06954">
        <w:rPr>
          <w:rFonts w:cs="Times New Roman"/>
          <w:color w:val="000000"/>
        </w:rPr>
        <w:t xml:space="preserve"> would be</w:t>
      </w:r>
      <w:r w:rsidR="00C04C3F" w:rsidRPr="00E06954">
        <w:rPr>
          <w:rFonts w:cs="Times New Roman"/>
          <w:color w:val="000000"/>
        </w:rPr>
        <w:t xml:space="preserve"> best addressed</w:t>
      </w:r>
      <w:r w:rsidR="00D4206E">
        <w:rPr>
          <w:rFonts w:cs="Times New Roman"/>
          <w:color w:val="000000"/>
        </w:rPr>
        <w:t>,</w:t>
      </w:r>
      <w:r w:rsidR="00DE74E6" w:rsidRPr="00E06954">
        <w:rPr>
          <w:rFonts w:cs="Times New Roman"/>
          <w:color w:val="000000"/>
        </w:rPr>
        <w:t xml:space="preserve"> is not </w:t>
      </w:r>
      <w:r w:rsidR="0088043D">
        <w:rPr>
          <w:rFonts w:cs="Times New Roman"/>
          <w:color w:val="000000"/>
        </w:rPr>
        <w:t>known</w:t>
      </w:r>
      <w:r w:rsidR="00DE74E6" w:rsidRPr="00E06954">
        <w:rPr>
          <w:rFonts w:cs="Times New Roman"/>
          <w:color w:val="000000"/>
        </w:rPr>
        <w:t xml:space="preserve">. </w:t>
      </w:r>
    </w:p>
    <w:p w14:paraId="624E607A" w14:textId="77777777" w:rsidR="00A33491" w:rsidRPr="004B455A" w:rsidRDefault="236AAC67" w:rsidP="004B455A">
      <w:pPr>
        <w:pStyle w:val="Heading11"/>
      </w:pPr>
      <w:r w:rsidRPr="004B455A">
        <w:lastRenderedPageBreak/>
        <w:t>Handwashing messages</w:t>
      </w:r>
      <w:r w:rsidR="00D45A4F">
        <w:t xml:space="preserve"> in other settings</w:t>
      </w:r>
    </w:p>
    <w:p w14:paraId="73D81A36" w14:textId="6BEB094F" w:rsidR="002B7912" w:rsidRPr="00383CAC" w:rsidRDefault="00144AD2" w:rsidP="00383CAC">
      <w:r w:rsidRPr="00383CAC">
        <w:t xml:space="preserve">A message is “a brief communication, either explicit or implicit” </w:t>
      </w:r>
      <w:r w:rsidR="00854283" w:rsidRPr="00383CAC">
        <w:fldChar w:fldCharType="begin" w:fldLock="1"/>
      </w:r>
      <w:r w:rsidR="007C7878">
        <w:instrText>ADDIN CSL_CITATION {"citationItems":[{"id":"ITEM-1","itemData":{"DOI":"10.1016/j.jhin.2004.12.014","ISBN":"0195-6701 (Print)\\r0195-6701 (Linking)","ISSN":"01956701","PMID":"15949613","abstract":"Poster campaigns regarding hand hygiene are commonly used by infection control teams to improve practice, yet little is known of the extent to which they are based on established theory or research. This study reports on the content analysis of hand hygiene posters (N=69) and their messages (N=75) using message-framing theory. The results showed that posters seldom drew on knowledge about effective ways to frame messages. Frequently, they simply conveyed information \"telling\" rather than 'selling' and some of this was confusing. Most posters were not designed to motivate, and some conveyed mixed messages. Few used fear appeals. Hand hygiene posters could have a greater impact if principles of message framing were utilized in their design. Suggestions for gain-framed messages are offered, but these need to be tested empirically. © 2005 The Hospital Infection Society. Published by Elsevier Ltd. All rights reserved.","author":[{"dropping-particle":"","family":"Jenner","given":"E. A.","non-dropping-particle":"","parse-names":false,"suffix":""},{"dropping-particle":"","family":"Jones","given":"F.","non-dropping-particle":"","parse-names":false,"suffix":""},{"dropping-particle":"","family":"Fletcher","given":"B. C.","non-dropping-particle":"","parse-names":false,"suffix":""},{"dropping-particle":"","family":"Miller","given":"L.","non-dropping-particle":"","parse-names":false,"suffix":""},{"dropping-particle":"","family":"Scott","given":"G. M.","non-dropping-particle":"","parse-names":false,"suffix":""}],"container-title":"Journal of Hospital Infection","id":"ITEM-1","issue":"3","issued":{"date-parts":[["2005"]]},"page":"218-225","title":"Hand hygiene posters: Motivators or mixed messages?","type":"article-journal","volume":"60"},"uris":["http://www.mendeley.com/documents/?uuid=b69b8e06-1745-4093-924c-58e93bd9c043"]}],"mendeley":{"formattedCitation":"(Jenner, Jones, Fletcher, Miller, &amp; Scott, 2005a)","manualFormatting":"(Jenner, Jones, Fletcher, Miller, &amp; Scott, 2005a, p.219)","plainTextFormattedCitation":"(Jenner, Jones, Fletcher, Miller, &amp; Scott, 2005a)","previouslyFormattedCitation":"(Jenner, Jones, Fletcher, Miller, &amp; Scott, 2005a)"},"properties":{"noteIndex":0},"schema":"https://github.com/citation-style-language/schema/raw/master/csl-citation.json"}</w:instrText>
      </w:r>
      <w:r w:rsidR="00854283" w:rsidRPr="00383CAC">
        <w:fldChar w:fldCharType="separate"/>
      </w:r>
      <w:r w:rsidRPr="00383CAC">
        <w:rPr>
          <w:noProof/>
        </w:rPr>
        <w:t>(Jenner, Jones, Fletcher, Miller, &amp; Scott, 2005a</w:t>
      </w:r>
      <w:r w:rsidR="007C7878">
        <w:rPr>
          <w:noProof/>
        </w:rPr>
        <w:t>, p.219</w:t>
      </w:r>
      <w:r w:rsidRPr="00383CAC">
        <w:rPr>
          <w:noProof/>
        </w:rPr>
        <w:t>)</w:t>
      </w:r>
      <w:r w:rsidR="00854283" w:rsidRPr="00383CAC">
        <w:fldChar w:fldCharType="end"/>
      </w:r>
      <w:r w:rsidRPr="00383CAC">
        <w:t xml:space="preserve"> and </w:t>
      </w:r>
      <w:r w:rsidR="00EC044F" w:rsidRPr="00383CAC">
        <w:t>is</w:t>
      </w:r>
      <w:r w:rsidRPr="00383CAC">
        <w:rPr>
          <w:color w:val="000000"/>
          <w:sz w:val="20"/>
          <w:szCs w:val="20"/>
        </w:rPr>
        <w:t xml:space="preserve"> </w:t>
      </w:r>
      <w:r w:rsidRPr="00383CAC">
        <w:rPr>
          <w:rFonts w:eastAsia="Times New Roman"/>
          <w:color w:val="000000"/>
          <w:lang w:eastAsia="en-GB"/>
        </w:rPr>
        <w:t>conveyed by text, image or a combination of the two. Messages</w:t>
      </w:r>
      <w:r w:rsidR="00EC044F" w:rsidRPr="00383CAC">
        <w:rPr>
          <w:rFonts w:eastAsia="Times New Roman"/>
          <w:color w:val="000000"/>
          <w:lang w:eastAsia="en-GB"/>
        </w:rPr>
        <w:t xml:space="preserve"> can be used to address barriers </w:t>
      </w:r>
      <w:r w:rsidRPr="00383CAC">
        <w:rPr>
          <w:rFonts w:eastAsia="Times New Roman"/>
          <w:color w:val="000000"/>
          <w:lang w:eastAsia="en-GB"/>
        </w:rPr>
        <w:t xml:space="preserve">that affect handwashing in the hope that </w:t>
      </w:r>
      <w:r w:rsidR="003558E3" w:rsidRPr="00383CAC">
        <w:rPr>
          <w:rFonts w:eastAsia="Times New Roman"/>
          <w:color w:val="000000"/>
          <w:lang w:eastAsia="en-GB"/>
        </w:rPr>
        <w:t xml:space="preserve">this will change behaviour. </w:t>
      </w:r>
      <w:r w:rsidR="009A56F1">
        <w:t>Although h</w:t>
      </w:r>
      <w:r w:rsidR="00EC044F" w:rsidRPr="00383CAC">
        <w:t>andwashing barriers</w:t>
      </w:r>
      <w:r w:rsidR="002B7912" w:rsidRPr="00383CAC">
        <w:t xml:space="preserve"> differ depending on the setting and the target audience, in lieu of research with children, messages used to influence adults’ handwashing in hospitals and other community settings are reviewed.</w:t>
      </w:r>
      <w:r w:rsidR="00E916CC" w:rsidRPr="00383CAC">
        <w:t xml:space="preserve"> </w:t>
      </w:r>
      <w:r w:rsidR="0029146C">
        <w:t xml:space="preserve">This </w:t>
      </w:r>
      <w:r w:rsidR="00996498">
        <w:t xml:space="preserve">research is </w:t>
      </w:r>
      <w:r w:rsidR="0029146C">
        <w:t>relevant because</w:t>
      </w:r>
      <w:r w:rsidR="00996498">
        <w:t>,</w:t>
      </w:r>
      <w:r w:rsidR="002B7912" w:rsidRPr="00383CAC">
        <w:t xml:space="preserve"> conceivably</w:t>
      </w:r>
      <w:r w:rsidR="00996498">
        <w:t>,</w:t>
      </w:r>
      <w:r w:rsidR="002B7912" w:rsidRPr="00383CAC">
        <w:t xml:space="preserve"> </w:t>
      </w:r>
      <w:r w:rsidR="00E916CC" w:rsidRPr="00383CAC">
        <w:t xml:space="preserve">some of the </w:t>
      </w:r>
      <w:r w:rsidR="002B7912" w:rsidRPr="00383CAC">
        <w:t xml:space="preserve">messages that have been successful </w:t>
      </w:r>
      <w:r w:rsidR="00E916CC" w:rsidRPr="00383CAC">
        <w:t xml:space="preserve">in other studies </w:t>
      </w:r>
      <w:r w:rsidR="006D0284">
        <w:t xml:space="preserve">could </w:t>
      </w:r>
      <w:r w:rsidR="002B7912" w:rsidRPr="00383CAC">
        <w:t>be successful with children</w:t>
      </w:r>
      <w:r w:rsidR="00E916CC" w:rsidRPr="00383CAC">
        <w:t xml:space="preserve"> in schools</w:t>
      </w:r>
      <w:r w:rsidR="002B7912" w:rsidRPr="00383CAC">
        <w:t xml:space="preserve">.  </w:t>
      </w:r>
    </w:p>
    <w:p w14:paraId="44727284" w14:textId="681C0355" w:rsidR="00760DDA" w:rsidRPr="004334BD" w:rsidRDefault="00383CAC" w:rsidP="00760DDA">
      <w:pPr>
        <w:rPr>
          <w:rFonts w:cs="Times New Roman"/>
          <w:i/>
          <w:iCs/>
        </w:rPr>
      </w:pPr>
      <w:r>
        <w:rPr>
          <w:rFonts w:cs="Times New Roman"/>
        </w:rPr>
        <w:t>Studies</w:t>
      </w:r>
      <w:r w:rsidR="00040FAF">
        <w:rPr>
          <w:rFonts w:cs="Times New Roman"/>
        </w:rPr>
        <w:t xml:space="preserve"> highlighting the consequence of washing / not washing hands have had mixed results. Consequence messages </w:t>
      </w:r>
      <w:r w:rsidR="0043402E">
        <w:rPr>
          <w:rFonts w:cs="Times New Roman"/>
        </w:rPr>
        <w:t>can be</w:t>
      </w:r>
      <w:r w:rsidR="004334BD">
        <w:rPr>
          <w:rFonts w:cs="Times New Roman"/>
        </w:rPr>
        <w:t xml:space="preserve"> phrased as</w:t>
      </w:r>
      <w:r w:rsidR="00004769">
        <w:rPr>
          <w:rFonts w:cs="Times New Roman"/>
        </w:rPr>
        <w:t xml:space="preserve"> either</w:t>
      </w:r>
      <w:r w:rsidR="004334BD">
        <w:rPr>
          <w:rFonts w:cs="Times New Roman"/>
        </w:rPr>
        <w:t xml:space="preserve"> </w:t>
      </w:r>
      <w:r w:rsidR="00332A26" w:rsidRPr="00E06954">
        <w:rPr>
          <w:rFonts w:cs="Times New Roman"/>
        </w:rPr>
        <w:t xml:space="preserve">gain- or loss-framed </w:t>
      </w:r>
      <w:r w:rsidR="007902F1">
        <w:rPr>
          <w:rFonts w:cs="Times New Roman"/>
        </w:rPr>
        <w:t xml:space="preserve">depending on whether the advocated action is performed </w:t>
      </w:r>
      <w:r w:rsidR="00332A26" w:rsidRPr="00E06954">
        <w:rPr>
          <w:rFonts w:cs="Times New Roman"/>
        </w:rPr>
        <w:t xml:space="preserve">(O’Keefe &amp; Jensen, 2007). </w:t>
      </w:r>
      <w:r w:rsidR="00760DDA">
        <w:rPr>
          <w:rFonts w:cs="Times New Roman"/>
        </w:rPr>
        <w:t>I</w:t>
      </w:r>
      <w:r w:rsidR="007902F1">
        <w:rPr>
          <w:rFonts w:cs="Times New Roman"/>
        </w:rPr>
        <w:t>n one study</w:t>
      </w:r>
      <w:r w:rsidR="00760DDA">
        <w:rPr>
          <w:rFonts w:cs="Times New Roman"/>
        </w:rPr>
        <w:t xml:space="preserve"> of healthcare workers</w:t>
      </w:r>
      <w:r w:rsidR="00004769">
        <w:rPr>
          <w:rFonts w:cs="Times New Roman"/>
        </w:rPr>
        <w:t>,</w:t>
      </w:r>
      <w:r w:rsidR="007902F1">
        <w:rPr>
          <w:rFonts w:cs="Times New Roman"/>
        </w:rPr>
        <w:t xml:space="preserve"> gain-framed messa</w:t>
      </w:r>
      <w:r w:rsidR="00760DDA">
        <w:rPr>
          <w:rFonts w:cs="Times New Roman"/>
        </w:rPr>
        <w:t>ges were more effective (Reisinger et al., 2014)</w:t>
      </w:r>
      <w:r w:rsidR="00004769">
        <w:rPr>
          <w:rFonts w:cs="Times New Roman"/>
        </w:rPr>
        <w:t>. I</w:t>
      </w:r>
      <w:r w:rsidR="00760DDA">
        <w:rPr>
          <w:rFonts w:cs="Times New Roman"/>
        </w:rPr>
        <w:t>n an</w:t>
      </w:r>
      <w:r w:rsidR="007902F1">
        <w:rPr>
          <w:rFonts w:cs="Times New Roman"/>
        </w:rPr>
        <w:t>other</w:t>
      </w:r>
      <w:r w:rsidR="00760DDA">
        <w:rPr>
          <w:rFonts w:cs="Times New Roman"/>
        </w:rPr>
        <w:t xml:space="preserve"> study</w:t>
      </w:r>
      <w:r w:rsidR="00004769">
        <w:rPr>
          <w:rFonts w:cs="Times New Roman"/>
        </w:rPr>
        <w:t>,</w:t>
      </w:r>
      <w:r w:rsidR="007902F1">
        <w:rPr>
          <w:rFonts w:cs="Times New Roman"/>
        </w:rPr>
        <w:t xml:space="preserve"> messages that </w:t>
      </w:r>
      <w:r w:rsidR="00004769">
        <w:rPr>
          <w:rFonts w:cs="Times New Roman"/>
        </w:rPr>
        <w:t xml:space="preserve">were loss-framed </w:t>
      </w:r>
      <w:r w:rsidR="007902F1">
        <w:rPr>
          <w:rFonts w:cs="Times New Roman"/>
        </w:rPr>
        <w:t>combined were more effective</w:t>
      </w:r>
      <w:r w:rsidR="00760DDA">
        <w:rPr>
          <w:rFonts w:cs="Times New Roman"/>
        </w:rPr>
        <w:t xml:space="preserve"> (</w:t>
      </w:r>
      <w:proofErr w:type="spellStart"/>
      <w:r w:rsidR="00760DDA">
        <w:rPr>
          <w:rFonts w:cs="Times New Roman"/>
        </w:rPr>
        <w:t>Caris</w:t>
      </w:r>
      <w:proofErr w:type="spellEnd"/>
      <w:r w:rsidR="00760DDA">
        <w:rPr>
          <w:rFonts w:cs="Times New Roman"/>
        </w:rPr>
        <w:t xml:space="preserve"> et al., 2018)</w:t>
      </w:r>
      <w:r w:rsidR="007902F1">
        <w:rPr>
          <w:rFonts w:cs="Times New Roman"/>
        </w:rPr>
        <w:t xml:space="preserve">. </w:t>
      </w:r>
    </w:p>
    <w:p w14:paraId="75A0172E" w14:textId="57002B2E" w:rsidR="00332A26" w:rsidRPr="00004769" w:rsidRDefault="00F158A3" w:rsidP="003416A7">
      <w:pPr>
        <w:rPr>
          <w:rFonts w:cs="Times New Roman"/>
        </w:rPr>
      </w:pPr>
      <w:r>
        <w:rPr>
          <w:rFonts w:cs="Times New Roman"/>
        </w:rPr>
        <w:t>S</w:t>
      </w:r>
      <w:r w:rsidR="00842A59" w:rsidRPr="00004769">
        <w:rPr>
          <w:rFonts w:cs="Times New Roman"/>
        </w:rPr>
        <w:t>t</w:t>
      </w:r>
      <w:r w:rsidR="00045DAF">
        <w:rPr>
          <w:rFonts w:cs="Times New Roman"/>
        </w:rPr>
        <w:t>udies of healthcare workers</w:t>
      </w:r>
      <w:r w:rsidR="00842A59" w:rsidRPr="00004769">
        <w:rPr>
          <w:rFonts w:cs="Times New Roman"/>
        </w:rPr>
        <w:t xml:space="preserve"> found that handwashing messages </w:t>
      </w:r>
      <w:r w:rsidR="00760DDA" w:rsidRPr="00004769">
        <w:rPr>
          <w:rFonts w:cs="Times New Roman"/>
        </w:rPr>
        <w:t xml:space="preserve">focused </w:t>
      </w:r>
      <w:r w:rsidR="00842A59" w:rsidRPr="00004769">
        <w:rPr>
          <w:rFonts w:cs="Times New Roman"/>
        </w:rPr>
        <w:t>around protecting patients and others</w:t>
      </w:r>
      <w:r w:rsidR="00332A26" w:rsidRPr="00004769">
        <w:rPr>
          <w:rFonts w:cs="Times New Roman"/>
        </w:rPr>
        <w:t xml:space="preserve"> from illness</w:t>
      </w:r>
      <w:r w:rsidR="00842A59" w:rsidRPr="00004769">
        <w:rPr>
          <w:rFonts w:cs="Times New Roman"/>
        </w:rPr>
        <w:t xml:space="preserve"> are more effective than messages about</w:t>
      </w:r>
      <w:r w:rsidR="00332A26" w:rsidRPr="00004769">
        <w:rPr>
          <w:rFonts w:cs="Times New Roman"/>
        </w:rPr>
        <w:t xml:space="preserve"> highlighting the consequence to the potential hand washer</w:t>
      </w:r>
      <w:r w:rsidR="00842A59" w:rsidRPr="00004769">
        <w:rPr>
          <w:rFonts w:cs="Times New Roman"/>
        </w:rPr>
        <w:t xml:space="preserve"> (</w:t>
      </w:r>
      <w:r>
        <w:rPr>
          <w:rFonts w:cs="Times New Roman"/>
        </w:rPr>
        <w:t xml:space="preserve">e.g. </w:t>
      </w:r>
      <w:r w:rsidR="00842A59" w:rsidRPr="00004769">
        <w:rPr>
          <w:rFonts w:cs="Times New Roman"/>
        </w:rPr>
        <w:t xml:space="preserve">Taylor, 2017; Grant &amp; Hoffman, 2011). </w:t>
      </w:r>
      <w:r w:rsidR="00383CAC">
        <w:rPr>
          <w:rFonts w:cs="Times New Roman"/>
        </w:rPr>
        <w:t>T</w:t>
      </w:r>
      <w:r w:rsidR="00332A26" w:rsidRPr="00004769">
        <w:rPr>
          <w:rFonts w:cs="Times New Roman"/>
        </w:rPr>
        <w:t xml:space="preserve">he effectiveness of </w:t>
      </w:r>
      <w:r w:rsidR="004B2CE7">
        <w:rPr>
          <w:rFonts w:cs="Times New Roman"/>
        </w:rPr>
        <w:t xml:space="preserve">this type of messaging </w:t>
      </w:r>
      <w:r w:rsidR="00383CAC">
        <w:rPr>
          <w:rFonts w:cs="Times New Roman"/>
        </w:rPr>
        <w:t>is thought to be linked</w:t>
      </w:r>
      <w:r w:rsidR="00332A26" w:rsidRPr="00004769">
        <w:rPr>
          <w:rFonts w:cs="Times New Roman"/>
        </w:rPr>
        <w:t xml:space="preserve"> to the professionalism of healthcare workers and the</w:t>
      </w:r>
      <w:r>
        <w:rPr>
          <w:rFonts w:cs="Times New Roman"/>
        </w:rPr>
        <w:t>ir</w:t>
      </w:r>
      <w:r w:rsidR="00332A26" w:rsidRPr="00004769">
        <w:rPr>
          <w:rFonts w:cs="Times New Roman"/>
        </w:rPr>
        <w:t xml:space="preserve"> role. </w:t>
      </w:r>
    </w:p>
    <w:p w14:paraId="19A628C3" w14:textId="0440E09A" w:rsidR="00B0105D" w:rsidRPr="0001739A" w:rsidRDefault="007C07CB" w:rsidP="00B0105D">
      <w:pPr>
        <w:rPr>
          <w:rStyle w:val="normaltextrun"/>
          <w:rFonts w:cs="Times New Roman"/>
        </w:rPr>
      </w:pPr>
      <w:r>
        <w:rPr>
          <w:rFonts w:cs="Times New Roman"/>
        </w:rPr>
        <w:t>As h</w:t>
      </w:r>
      <w:r w:rsidR="003B54A0">
        <w:rPr>
          <w:rFonts w:cs="Times New Roman"/>
        </w:rPr>
        <w:t xml:space="preserve">andwashing is </w:t>
      </w:r>
      <w:r w:rsidR="00D81A67" w:rsidRPr="00E06954">
        <w:rPr>
          <w:rFonts w:cs="Times New Roman"/>
        </w:rPr>
        <w:t xml:space="preserve">motivated by </w:t>
      </w:r>
      <w:r>
        <w:rPr>
          <w:rFonts w:cs="Times New Roman"/>
        </w:rPr>
        <w:t xml:space="preserve">social norms, </w:t>
      </w:r>
      <w:r w:rsidR="00A82BAD">
        <w:rPr>
          <w:rFonts w:cs="Times New Roman"/>
        </w:rPr>
        <w:t>some studies have highlighted other people washing / not washing their hands. This has</w:t>
      </w:r>
      <w:r w:rsidR="00A82BAD">
        <w:rPr>
          <w:rStyle w:val="normaltextrun"/>
          <w:rFonts w:eastAsia="Times New Roman" w:cs="Times New Roman"/>
          <w:color w:val="000000" w:themeColor="text1"/>
        </w:rPr>
        <w:t xml:space="preserve"> been an </w:t>
      </w:r>
      <w:r w:rsidR="00B0105D">
        <w:rPr>
          <w:rStyle w:val="normaltextrun"/>
          <w:rFonts w:eastAsia="Times New Roman" w:cs="Times New Roman"/>
          <w:color w:val="000000" w:themeColor="text1"/>
        </w:rPr>
        <w:t xml:space="preserve">effective </w:t>
      </w:r>
      <w:r w:rsidR="00A82BAD">
        <w:rPr>
          <w:rStyle w:val="normaltextrun"/>
          <w:rFonts w:eastAsia="Times New Roman" w:cs="Times New Roman"/>
          <w:color w:val="000000" w:themeColor="text1"/>
        </w:rPr>
        <w:t xml:space="preserve">message strategy </w:t>
      </w:r>
      <w:r w:rsidR="00B0105D">
        <w:rPr>
          <w:rStyle w:val="normaltextrun"/>
          <w:rFonts w:eastAsia="Times New Roman" w:cs="Times New Roman"/>
          <w:color w:val="000000" w:themeColor="text1"/>
        </w:rPr>
        <w:t xml:space="preserve">in motorway restrooms </w:t>
      </w:r>
      <w:r w:rsidR="00A82BAD">
        <w:rPr>
          <w:rStyle w:val="normaltextrun"/>
          <w:rFonts w:eastAsia="Times New Roman" w:cs="Times New Roman"/>
          <w:color w:val="000000" w:themeColor="text1"/>
        </w:rPr>
        <w:t>(</w:t>
      </w:r>
      <w:r w:rsidR="00B0105D" w:rsidRPr="00E06954">
        <w:rPr>
          <w:rFonts w:cs="Times New Roman"/>
        </w:rPr>
        <w:t xml:space="preserve">Judah </w:t>
      </w:r>
      <w:r w:rsidR="00B0105D" w:rsidRPr="00037B11">
        <w:rPr>
          <w:rFonts w:cs="Times New Roman"/>
          <w:iCs/>
        </w:rPr>
        <w:t>et al</w:t>
      </w:r>
      <w:r w:rsidR="00D4206E" w:rsidRPr="00037B11">
        <w:rPr>
          <w:rFonts w:cs="Times New Roman"/>
          <w:iCs/>
        </w:rPr>
        <w:t>.</w:t>
      </w:r>
      <w:r w:rsidR="00A82BAD" w:rsidRPr="00037B11">
        <w:rPr>
          <w:rFonts w:cs="Times New Roman"/>
          <w:iCs/>
        </w:rPr>
        <w:t>, 2009)</w:t>
      </w:r>
      <w:r w:rsidR="00A82BAD">
        <w:rPr>
          <w:rFonts w:cs="Times New Roman"/>
          <w:i/>
          <w:iCs/>
        </w:rPr>
        <w:t>,</w:t>
      </w:r>
      <w:r w:rsidR="00B0105D" w:rsidRPr="00E06954">
        <w:rPr>
          <w:rFonts w:cs="Times New Roman"/>
        </w:rPr>
        <w:t xml:space="preserve"> </w:t>
      </w:r>
      <w:r w:rsidR="00B0105D">
        <w:rPr>
          <w:rStyle w:val="normaltextrun"/>
          <w:rFonts w:eastAsia="Times New Roman" w:cs="Times New Roman"/>
          <w:color w:val="000000" w:themeColor="text1"/>
        </w:rPr>
        <w:t xml:space="preserve">some hospital </w:t>
      </w:r>
      <w:r w:rsidR="00A82BAD">
        <w:rPr>
          <w:rStyle w:val="normaltextrun"/>
          <w:rFonts w:eastAsia="Times New Roman" w:cs="Times New Roman"/>
          <w:color w:val="000000" w:themeColor="text1"/>
        </w:rPr>
        <w:t>locations (</w:t>
      </w:r>
      <w:proofErr w:type="spellStart"/>
      <w:r w:rsidR="000B1E4C" w:rsidRPr="00E06954">
        <w:rPr>
          <w:rFonts w:cs="Times New Roman"/>
        </w:rPr>
        <w:t>Caris</w:t>
      </w:r>
      <w:proofErr w:type="spellEnd"/>
      <w:r w:rsidR="000B1E4C" w:rsidRPr="00037B11">
        <w:rPr>
          <w:rFonts w:cs="Times New Roman"/>
        </w:rPr>
        <w:t xml:space="preserve"> </w:t>
      </w:r>
      <w:r w:rsidR="000B1E4C" w:rsidRPr="00037B11">
        <w:rPr>
          <w:rFonts w:cs="Times New Roman"/>
          <w:iCs/>
        </w:rPr>
        <w:t>et al.</w:t>
      </w:r>
      <w:r w:rsidR="00A82BAD" w:rsidRPr="00037B11">
        <w:rPr>
          <w:rFonts w:cs="Times New Roman"/>
          <w:iCs/>
        </w:rPr>
        <w:t>, 2018</w:t>
      </w:r>
      <w:r w:rsidR="00A82BAD">
        <w:rPr>
          <w:rFonts w:cs="Times New Roman"/>
          <w:i/>
          <w:iCs/>
        </w:rPr>
        <w:t xml:space="preserve">) </w:t>
      </w:r>
      <w:r w:rsidR="00A82BAD" w:rsidRPr="00A82BAD">
        <w:rPr>
          <w:rFonts w:cs="Times New Roman"/>
          <w:iCs/>
        </w:rPr>
        <w:t>but</w:t>
      </w:r>
      <w:r w:rsidR="00B0105D">
        <w:rPr>
          <w:rFonts w:cs="Times New Roman"/>
        </w:rPr>
        <w:t xml:space="preserve"> not in university restrooms</w:t>
      </w:r>
      <w:r w:rsidR="006D0284">
        <w:rPr>
          <w:rFonts w:cs="Times New Roman"/>
        </w:rPr>
        <w:t xml:space="preserve"> (</w:t>
      </w:r>
      <w:proofErr w:type="spellStart"/>
      <w:r w:rsidR="006D0284">
        <w:rPr>
          <w:rFonts w:cs="Times New Roman"/>
        </w:rPr>
        <w:t>Mackert</w:t>
      </w:r>
      <w:proofErr w:type="spellEnd"/>
      <w:r w:rsidR="006D0284">
        <w:rPr>
          <w:rFonts w:cs="Times New Roman"/>
        </w:rPr>
        <w:t>, Liang</w:t>
      </w:r>
      <w:r w:rsidR="00A945B6">
        <w:rPr>
          <w:rFonts w:cs="Times New Roman"/>
        </w:rPr>
        <w:t>,</w:t>
      </w:r>
      <w:r w:rsidR="006D0284">
        <w:rPr>
          <w:rFonts w:cs="Times New Roman"/>
        </w:rPr>
        <w:t xml:space="preserve"> &amp; Champlin, 2013)</w:t>
      </w:r>
      <w:r w:rsidR="00B0105D">
        <w:rPr>
          <w:rFonts w:cs="Times New Roman"/>
        </w:rPr>
        <w:t xml:space="preserve">. </w:t>
      </w:r>
    </w:p>
    <w:p w14:paraId="16768DCB" w14:textId="59D5A5E3" w:rsidR="004B2CE7" w:rsidRDefault="00383CAC" w:rsidP="007C07CB">
      <w:pPr>
        <w:rPr>
          <w:rFonts w:cs="Times New Roman"/>
          <w:color w:val="000000"/>
          <w:lang w:eastAsia="en-GB"/>
        </w:rPr>
      </w:pPr>
      <w:r>
        <w:rPr>
          <w:rFonts w:cs="Times New Roman"/>
          <w:color w:val="000000"/>
          <w:lang w:eastAsia="en-GB"/>
        </w:rPr>
        <w:lastRenderedPageBreak/>
        <w:t>Provoking a disgust reaction by visualising or indicating</w:t>
      </w:r>
      <w:r w:rsidR="004B2CE7">
        <w:rPr>
          <w:rFonts w:cs="Times New Roman"/>
          <w:color w:val="000000"/>
          <w:lang w:eastAsia="en-GB"/>
        </w:rPr>
        <w:t xml:space="preserve"> dirt that is normally invisible</w:t>
      </w:r>
      <w:r w:rsidR="007C07CB">
        <w:rPr>
          <w:rFonts w:cs="Times New Roman"/>
          <w:color w:val="000000"/>
          <w:lang w:eastAsia="en-GB"/>
        </w:rPr>
        <w:t xml:space="preserve"> has been effective </w:t>
      </w:r>
      <w:r w:rsidR="006A4409">
        <w:rPr>
          <w:rFonts w:cs="Times New Roman"/>
          <w:color w:val="000000"/>
          <w:lang w:eastAsia="en-GB"/>
        </w:rPr>
        <w:t>for</w:t>
      </w:r>
      <w:r w:rsidR="007C07CB">
        <w:rPr>
          <w:rFonts w:cs="Times New Roman"/>
          <w:color w:val="000000"/>
          <w:lang w:eastAsia="en-GB"/>
        </w:rPr>
        <w:t xml:space="preserve"> students in a university environment (</w:t>
      </w:r>
      <w:proofErr w:type="spellStart"/>
      <w:r w:rsidR="007C07CB" w:rsidRPr="00E06954">
        <w:rPr>
          <w:rFonts w:cs="Times New Roman"/>
        </w:rPr>
        <w:t>Botta</w:t>
      </w:r>
      <w:proofErr w:type="spellEnd"/>
      <w:r w:rsidR="007C07CB" w:rsidRPr="00E06954">
        <w:rPr>
          <w:rFonts w:cs="Times New Roman"/>
        </w:rPr>
        <w:t xml:space="preserve">, Dunker, </w:t>
      </w:r>
      <w:proofErr w:type="spellStart"/>
      <w:r w:rsidR="007C07CB" w:rsidRPr="00E06954">
        <w:rPr>
          <w:rFonts w:cs="Times New Roman"/>
        </w:rPr>
        <w:t>Fenson</w:t>
      </w:r>
      <w:proofErr w:type="spellEnd"/>
      <w:r w:rsidR="007C07CB" w:rsidRPr="00E06954">
        <w:rPr>
          <w:rFonts w:cs="Times New Roman"/>
        </w:rPr>
        <w:t xml:space="preserve">-Hood, </w:t>
      </w:r>
      <w:proofErr w:type="spellStart"/>
      <w:r w:rsidR="007C07CB" w:rsidRPr="00E06954">
        <w:rPr>
          <w:rFonts w:cs="Times New Roman"/>
        </w:rPr>
        <w:t>Maltarich</w:t>
      </w:r>
      <w:proofErr w:type="spellEnd"/>
      <w:r w:rsidR="003D613C">
        <w:rPr>
          <w:rFonts w:cs="Times New Roman"/>
        </w:rPr>
        <w:t>,</w:t>
      </w:r>
      <w:r w:rsidR="007C07CB" w:rsidRPr="00E06954">
        <w:rPr>
          <w:rFonts w:cs="Times New Roman"/>
        </w:rPr>
        <w:t xml:space="preserve"> </w:t>
      </w:r>
      <w:r w:rsidR="006D0284">
        <w:rPr>
          <w:rFonts w:cs="Times New Roman"/>
        </w:rPr>
        <w:t>&amp;</w:t>
      </w:r>
      <w:r w:rsidR="007C07CB" w:rsidRPr="00E06954">
        <w:rPr>
          <w:rFonts w:cs="Times New Roman"/>
        </w:rPr>
        <w:t xml:space="preserve"> McDonald</w:t>
      </w:r>
      <w:r w:rsidR="007C07CB">
        <w:rPr>
          <w:rFonts w:cs="Times New Roman"/>
        </w:rPr>
        <w:t xml:space="preserve">, 2008; </w:t>
      </w:r>
      <w:proofErr w:type="spellStart"/>
      <w:r w:rsidR="007C07CB" w:rsidRPr="00E06954">
        <w:rPr>
          <w:rFonts w:cs="Times New Roman"/>
          <w:color w:val="000000"/>
          <w:lang w:eastAsia="en-GB"/>
        </w:rPr>
        <w:t>Porzig</w:t>
      </w:r>
      <w:proofErr w:type="spellEnd"/>
      <w:r w:rsidR="007C07CB" w:rsidRPr="00E06954">
        <w:rPr>
          <w:rFonts w:cs="Times New Roman"/>
          <w:color w:val="000000"/>
          <w:lang w:eastAsia="en-GB"/>
        </w:rPr>
        <w:t xml:space="preserve">-Drummond, </w:t>
      </w:r>
      <w:r w:rsidR="007C07CB" w:rsidRPr="00E06954">
        <w:rPr>
          <w:rFonts w:cs="Times New Roman"/>
          <w:color w:val="222222"/>
          <w:shd w:val="clear" w:color="auto" w:fill="FFFFFF"/>
        </w:rPr>
        <w:t>Stevenson, Case</w:t>
      </w:r>
      <w:r w:rsidR="003D613C">
        <w:rPr>
          <w:rFonts w:cs="Times New Roman"/>
          <w:color w:val="222222"/>
          <w:shd w:val="clear" w:color="auto" w:fill="FFFFFF"/>
        </w:rPr>
        <w:t>,</w:t>
      </w:r>
      <w:r w:rsidR="007C07CB" w:rsidRPr="00E06954">
        <w:rPr>
          <w:rFonts w:cs="Times New Roman"/>
          <w:color w:val="222222"/>
          <w:shd w:val="clear" w:color="auto" w:fill="FFFFFF"/>
        </w:rPr>
        <w:t xml:space="preserve"> </w:t>
      </w:r>
      <w:r w:rsidR="006D0284">
        <w:rPr>
          <w:rFonts w:cs="Times New Roman"/>
          <w:color w:val="222222"/>
          <w:shd w:val="clear" w:color="auto" w:fill="FFFFFF"/>
        </w:rPr>
        <w:t>&amp;</w:t>
      </w:r>
      <w:r w:rsidR="007C07CB" w:rsidRPr="00E06954">
        <w:rPr>
          <w:rFonts w:cs="Times New Roman"/>
          <w:color w:val="222222"/>
          <w:shd w:val="clear" w:color="auto" w:fill="FFFFFF"/>
        </w:rPr>
        <w:t xml:space="preserve"> Oaten</w:t>
      </w:r>
      <w:r w:rsidR="007C07CB">
        <w:rPr>
          <w:rFonts w:cs="Times New Roman"/>
          <w:color w:val="222222"/>
          <w:shd w:val="clear" w:color="auto" w:fill="FFFFFF"/>
        </w:rPr>
        <w:t>,</w:t>
      </w:r>
      <w:r w:rsidR="007C07CB">
        <w:rPr>
          <w:rFonts w:cs="Times New Roman"/>
        </w:rPr>
        <w:t xml:space="preserve"> 2009) and</w:t>
      </w:r>
      <w:r w:rsidR="006A4409">
        <w:rPr>
          <w:rFonts w:cs="Times New Roman"/>
        </w:rPr>
        <w:t xml:space="preserve"> for men</w:t>
      </w:r>
      <w:r w:rsidR="007C07CB">
        <w:rPr>
          <w:rFonts w:cs="Times New Roman"/>
        </w:rPr>
        <w:t xml:space="preserve"> in a motorway service station</w:t>
      </w:r>
      <w:r w:rsidR="007C07CB" w:rsidRPr="007C07CB">
        <w:rPr>
          <w:rFonts w:cs="Times New Roman"/>
        </w:rPr>
        <w:t xml:space="preserve"> </w:t>
      </w:r>
      <w:r w:rsidR="007C07CB">
        <w:rPr>
          <w:rFonts w:cs="Times New Roman"/>
        </w:rPr>
        <w:t>(</w:t>
      </w:r>
      <w:r w:rsidR="007C07CB" w:rsidRPr="00E06954">
        <w:rPr>
          <w:rFonts w:cs="Times New Roman"/>
        </w:rPr>
        <w:t>Judah</w:t>
      </w:r>
      <w:r w:rsidR="007C07CB" w:rsidRPr="00037B11">
        <w:rPr>
          <w:rFonts w:cs="Times New Roman"/>
        </w:rPr>
        <w:t xml:space="preserve"> </w:t>
      </w:r>
      <w:r w:rsidR="007C07CB" w:rsidRPr="00037B11">
        <w:rPr>
          <w:rFonts w:cs="Times New Roman"/>
          <w:iCs/>
        </w:rPr>
        <w:t>et al.,</w:t>
      </w:r>
      <w:r w:rsidR="007C07CB" w:rsidRPr="001F42FD">
        <w:rPr>
          <w:rFonts w:cs="Times New Roman"/>
          <w:iCs/>
        </w:rPr>
        <w:t xml:space="preserve"> 2009)</w:t>
      </w:r>
      <w:r w:rsidR="007C07CB">
        <w:rPr>
          <w:rFonts w:cs="Times New Roman"/>
          <w:i/>
          <w:iCs/>
        </w:rPr>
        <w:t>.</w:t>
      </w:r>
    </w:p>
    <w:p w14:paraId="5D2A6D20" w14:textId="77777777" w:rsidR="00A33491" w:rsidRPr="00E06954" w:rsidRDefault="236AAC67" w:rsidP="00045DAF">
      <w:pPr>
        <w:rPr>
          <w:rFonts w:cs="Times New Roman"/>
        </w:rPr>
      </w:pPr>
      <w:r w:rsidRPr="00E06954">
        <w:rPr>
          <w:rFonts w:cs="Times New Roman"/>
        </w:rPr>
        <w:t xml:space="preserve">To </w:t>
      </w:r>
      <w:r w:rsidR="00045DAF">
        <w:rPr>
          <w:rFonts w:cs="Times New Roman"/>
        </w:rPr>
        <w:t xml:space="preserve">summarise: three messages have been effective </w:t>
      </w:r>
      <w:r w:rsidRPr="00E06954">
        <w:rPr>
          <w:rFonts w:cs="Times New Roman"/>
        </w:rPr>
        <w:t xml:space="preserve">in promoting handwashing </w:t>
      </w:r>
      <w:r w:rsidR="00045DAF">
        <w:rPr>
          <w:rFonts w:cs="Times New Roman"/>
        </w:rPr>
        <w:t>to adults in hospitals and other community settings</w:t>
      </w:r>
      <w:r w:rsidR="005055A3">
        <w:rPr>
          <w:rFonts w:cs="Times New Roman"/>
        </w:rPr>
        <w:t>. Two of these messages are educational</w:t>
      </w:r>
      <w:r w:rsidR="00D4206E">
        <w:rPr>
          <w:rFonts w:cs="Times New Roman"/>
        </w:rPr>
        <w:t>:</w:t>
      </w:r>
      <w:r w:rsidR="00045DAF">
        <w:rPr>
          <w:rFonts w:cs="Times New Roman"/>
        </w:rPr>
        <w:t xml:space="preserve"> </w:t>
      </w:r>
      <w:r w:rsidRPr="00E06954">
        <w:rPr>
          <w:rFonts w:cs="Times New Roman"/>
        </w:rPr>
        <w:t xml:space="preserve">(1) </w:t>
      </w:r>
      <w:r w:rsidR="005055A3">
        <w:rPr>
          <w:rFonts w:cs="Times New Roman"/>
        </w:rPr>
        <w:t>T</w:t>
      </w:r>
      <w:r w:rsidRPr="00E06954">
        <w:rPr>
          <w:rFonts w:cs="Times New Roman"/>
        </w:rPr>
        <w:t>he consequences of getting sick (oneself / others),</w:t>
      </w:r>
      <w:r w:rsidR="005055A3">
        <w:rPr>
          <w:rFonts w:cs="Times New Roman"/>
        </w:rPr>
        <w:t xml:space="preserve"> and (2</w:t>
      </w:r>
      <w:r w:rsidR="005055A3" w:rsidRPr="00E06954">
        <w:rPr>
          <w:rFonts w:cs="Times New Roman"/>
        </w:rPr>
        <w:t xml:space="preserve">) </w:t>
      </w:r>
      <w:r w:rsidR="005055A3">
        <w:rPr>
          <w:rFonts w:cs="Times New Roman"/>
        </w:rPr>
        <w:t>Making invisible dirt visible. The third addresses social norms</w:t>
      </w:r>
      <w:r w:rsidR="00383CAC">
        <w:rPr>
          <w:rFonts w:cs="Times New Roman"/>
        </w:rPr>
        <w:t xml:space="preserve"> (3</w:t>
      </w:r>
      <w:r w:rsidRPr="00E06954">
        <w:rPr>
          <w:rFonts w:cs="Times New Roman"/>
        </w:rPr>
        <w:t xml:space="preserve">) </w:t>
      </w:r>
      <w:r w:rsidR="005055A3">
        <w:rPr>
          <w:rFonts w:cs="Times New Roman"/>
        </w:rPr>
        <w:t>Showing</w:t>
      </w:r>
      <w:r w:rsidRPr="00E06954">
        <w:rPr>
          <w:rFonts w:cs="Times New Roman"/>
        </w:rPr>
        <w:t xml:space="preserve"> that other people wash their hands / are present</w:t>
      </w:r>
      <w:r w:rsidR="00D4206E">
        <w:rPr>
          <w:rFonts w:cs="Times New Roman"/>
        </w:rPr>
        <w:t>.</w:t>
      </w:r>
      <w:r w:rsidR="005055A3">
        <w:rPr>
          <w:rFonts w:cs="Times New Roman"/>
        </w:rPr>
        <w:t xml:space="preserve"> </w:t>
      </w:r>
      <w:r w:rsidRPr="00E06954">
        <w:rPr>
          <w:rFonts w:cs="Times New Roman"/>
        </w:rPr>
        <w:t xml:space="preserve">However, it is </w:t>
      </w:r>
      <w:r w:rsidR="00B43294">
        <w:rPr>
          <w:rFonts w:cs="Times New Roman"/>
        </w:rPr>
        <w:t>not known whether these messages would</w:t>
      </w:r>
      <w:r w:rsidRPr="00E06954">
        <w:rPr>
          <w:rFonts w:cs="Times New Roman"/>
        </w:rPr>
        <w:t xml:space="preserve"> effective</w:t>
      </w:r>
      <w:r w:rsidR="005055A3">
        <w:rPr>
          <w:rFonts w:cs="Times New Roman"/>
        </w:rPr>
        <w:t>ly address barriers to children’s handwashing</w:t>
      </w:r>
      <w:r w:rsidRPr="00E06954">
        <w:rPr>
          <w:rFonts w:cs="Times New Roman"/>
        </w:rPr>
        <w:t xml:space="preserve"> in a school setting.</w:t>
      </w:r>
    </w:p>
    <w:p w14:paraId="3FA9504C" w14:textId="77777777" w:rsidR="003E2F8B" w:rsidRPr="006A7EAE" w:rsidRDefault="236AAC67" w:rsidP="006A7EAE">
      <w:pPr>
        <w:pStyle w:val="Heading11"/>
      </w:pPr>
      <w:r w:rsidRPr="006A7EAE">
        <w:t>METHODS</w:t>
      </w:r>
    </w:p>
    <w:p w14:paraId="5D7A4E1F" w14:textId="7AE5CC4B" w:rsidR="00953D9F" w:rsidRDefault="236AAC67" w:rsidP="00E06954">
      <w:pPr>
        <w:rPr>
          <w:rFonts w:cs="Times New Roman"/>
        </w:rPr>
      </w:pPr>
      <w:r w:rsidRPr="00E06954">
        <w:rPr>
          <w:rFonts w:cs="Times New Roman"/>
        </w:rPr>
        <w:t>The research reported here is part</w:t>
      </w:r>
      <w:r w:rsidR="00953D9F">
        <w:rPr>
          <w:rFonts w:cs="Times New Roman"/>
        </w:rPr>
        <w:t xml:space="preserve"> of</w:t>
      </w:r>
      <w:r w:rsidRPr="00E06954">
        <w:rPr>
          <w:rFonts w:cs="Times New Roman"/>
        </w:rPr>
        <w:t xml:space="preserve"> </w:t>
      </w:r>
      <w:r w:rsidR="006A4409">
        <w:rPr>
          <w:rFonts w:cs="Times New Roman"/>
        </w:rPr>
        <w:t>a larger project (www.123germfree.co.uk)</w:t>
      </w:r>
      <w:r w:rsidR="00953D9F">
        <w:rPr>
          <w:rFonts w:cs="Times New Roman"/>
        </w:rPr>
        <w:t xml:space="preserve"> that evaluates whether visual communication in the toilet space, developed with children (aged 6-11) using a co-design methodology, can encourage handwashing. </w:t>
      </w:r>
      <w:r w:rsidRPr="00E06954">
        <w:rPr>
          <w:rFonts w:cs="Times New Roman"/>
        </w:rPr>
        <w:t>In this paper, we report on activities in two workshops where children evaluated and generated handwashing messages</w:t>
      </w:r>
      <w:r w:rsidR="002B55F1">
        <w:rPr>
          <w:rFonts w:cs="Times New Roman"/>
        </w:rPr>
        <w:t>, and</w:t>
      </w:r>
      <w:r w:rsidRPr="00E06954">
        <w:rPr>
          <w:rFonts w:cs="Times New Roman"/>
        </w:rPr>
        <w:t xml:space="preserve"> an analysis (by the authors) of handwashing posters </w:t>
      </w:r>
      <w:r w:rsidR="00155FCC">
        <w:rPr>
          <w:rFonts w:cs="Times New Roman"/>
        </w:rPr>
        <w:t>targeted at</w:t>
      </w:r>
      <w:r w:rsidRPr="00E06954">
        <w:rPr>
          <w:rFonts w:cs="Times New Roman"/>
        </w:rPr>
        <w:t xml:space="preserve"> children. </w:t>
      </w:r>
    </w:p>
    <w:p w14:paraId="3813E549" w14:textId="6256D01F" w:rsidR="008818B4" w:rsidRDefault="00383CAC" w:rsidP="00E06954">
      <w:pPr>
        <w:rPr>
          <w:rStyle w:val="Heading3Char"/>
          <w:rFonts w:eastAsiaTheme="minorEastAsia"/>
          <w:b w:val="0"/>
        </w:rPr>
      </w:pPr>
      <w:r>
        <w:rPr>
          <w:rFonts w:cs="Times New Roman"/>
        </w:rPr>
        <w:t>To answer research question 1</w:t>
      </w:r>
      <w:r w:rsidR="00155FCC">
        <w:rPr>
          <w:rFonts w:cs="Times New Roman"/>
        </w:rPr>
        <w:t xml:space="preserve"> (Can in-school handwashing barriers be addressed with messaging, and if so how?)</w:t>
      </w:r>
      <w:r w:rsidR="00D44C07">
        <w:rPr>
          <w:rFonts w:cs="Times New Roman"/>
        </w:rPr>
        <w:t xml:space="preserve">, </w:t>
      </w:r>
      <w:r w:rsidR="00130D94">
        <w:rPr>
          <w:rFonts w:cs="Times New Roman"/>
        </w:rPr>
        <w:t>seventy-nine</w:t>
      </w:r>
      <w:r w:rsidR="00C97D26">
        <w:rPr>
          <w:rFonts w:cs="Times New Roman"/>
        </w:rPr>
        <w:t xml:space="preserve"> </w:t>
      </w:r>
      <w:r w:rsidR="003D4DD5">
        <w:rPr>
          <w:rFonts w:cs="Times New Roman"/>
        </w:rPr>
        <w:t>children evaluate</w:t>
      </w:r>
      <w:r w:rsidR="00433411">
        <w:rPr>
          <w:rFonts w:cs="Times New Roman"/>
        </w:rPr>
        <w:t>d</w:t>
      </w:r>
      <w:r w:rsidR="003D4DD5">
        <w:rPr>
          <w:rFonts w:cs="Times New Roman"/>
        </w:rPr>
        <w:t xml:space="preserve"> and generate</w:t>
      </w:r>
      <w:r w:rsidR="00433411">
        <w:rPr>
          <w:rFonts w:cs="Times New Roman"/>
        </w:rPr>
        <w:t>d</w:t>
      </w:r>
      <w:r w:rsidR="003D4DD5">
        <w:rPr>
          <w:rFonts w:cs="Times New Roman"/>
        </w:rPr>
        <w:t xml:space="preserve"> handwashing messages</w:t>
      </w:r>
      <w:r w:rsidR="00D44C07">
        <w:rPr>
          <w:rFonts w:cs="Times New Roman"/>
        </w:rPr>
        <w:t xml:space="preserve"> during </w:t>
      </w:r>
      <w:r w:rsidR="00130D94">
        <w:rPr>
          <w:rFonts w:cs="Times New Roman"/>
        </w:rPr>
        <w:t>three</w:t>
      </w:r>
      <w:r w:rsidR="00D44C07">
        <w:rPr>
          <w:rFonts w:cs="Times New Roman"/>
        </w:rPr>
        <w:t xml:space="preserve"> separate activities</w:t>
      </w:r>
      <w:r w:rsidR="003D4DD5">
        <w:rPr>
          <w:rFonts w:cs="Times New Roman"/>
        </w:rPr>
        <w:t>. In activity 1, children evaluated handwashing messages (selected by the authors) that correspond to in-school handwashing barriers</w:t>
      </w:r>
      <w:r w:rsidR="00D44C07">
        <w:rPr>
          <w:rFonts w:cs="Times New Roman"/>
        </w:rPr>
        <w:t>.</w:t>
      </w:r>
      <w:r w:rsidR="00C76EA0">
        <w:rPr>
          <w:rFonts w:cs="Times New Roman"/>
        </w:rPr>
        <w:t xml:space="preserve"> In activity 2, children </w:t>
      </w:r>
      <w:r w:rsidR="003D4DD5">
        <w:rPr>
          <w:rFonts w:cs="Times New Roman"/>
        </w:rPr>
        <w:t>generate</w:t>
      </w:r>
      <w:r w:rsidR="00433411">
        <w:rPr>
          <w:rFonts w:cs="Times New Roman"/>
        </w:rPr>
        <w:t>d</w:t>
      </w:r>
      <w:r w:rsidR="003D4DD5">
        <w:rPr>
          <w:rFonts w:cs="Times New Roman"/>
        </w:rPr>
        <w:t xml:space="preserve"> their own messages. </w:t>
      </w:r>
      <w:r w:rsidR="00B5212F">
        <w:rPr>
          <w:rFonts w:cs="Times New Roman"/>
        </w:rPr>
        <w:t xml:space="preserve"> </w:t>
      </w:r>
      <w:r w:rsidR="00C76EA0">
        <w:rPr>
          <w:rFonts w:cs="Times New Roman"/>
        </w:rPr>
        <w:t>In activity 3, children refine</w:t>
      </w:r>
      <w:r w:rsidR="00433411">
        <w:rPr>
          <w:rFonts w:cs="Times New Roman"/>
        </w:rPr>
        <w:t>d</w:t>
      </w:r>
      <w:r w:rsidR="00C76EA0">
        <w:rPr>
          <w:rFonts w:cs="Times New Roman"/>
        </w:rPr>
        <w:t xml:space="preserve"> a </w:t>
      </w:r>
      <w:r w:rsidR="00443850">
        <w:rPr>
          <w:rFonts w:cs="Times New Roman"/>
        </w:rPr>
        <w:t xml:space="preserve">key </w:t>
      </w:r>
      <w:r w:rsidR="00C76EA0">
        <w:rPr>
          <w:rFonts w:cs="Times New Roman"/>
        </w:rPr>
        <w:t>message</w:t>
      </w:r>
      <w:r w:rsidR="00D44C07">
        <w:rPr>
          <w:rFonts w:cs="Times New Roman"/>
        </w:rPr>
        <w:t xml:space="preserve"> th</w:t>
      </w:r>
      <w:r w:rsidR="005D6CBA">
        <w:rPr>
          <w:rFonts w:cs="Times New Roman"/>
        </w:rPr>
        <w:t>a</w:t>
      </w:r>
      <w:r w:rsidR="00B43AA9">
        <w:rPr>
          <w:rFonts w:cs="Times New Roman"/>
        </w:rPr>
        <w:t>t</w:t>
      </w:r>
      <w:r w:rsidR="006D0284">
        <w:rPr>
          <w:rFonts w:cs="Times New Roman"/>
        </w:rPr>
        <w:t xml:space="preserve"> they</w:t>
      </w:r>
      <w:r w:rsidR="00D44C07">
        <w:rPr>
          <w:rFonts w:cs="Times New Roman"/>
        </w:rPr>
        <w:t xml:space="preserve"> found effective in the first two activities.</w:t>
      </w:r>
      <w:r w:rsidR="00756B07">
        <w:rPr>
          <w:rFonts w:cs="Times New Roman"/>
        </w:rPr>
        <w:t xml:space="preserve"> </w:t>
      </w:r>
      <w:r>
        <w:rPr>
          <w:rFonts w:cs="Times New Roman"/>
        </w:rPr>
        <w:t>To answer research question 2</w:t>
      </w:r>
      <w:r w:rsidR="00155FCC">
        <w:rPr>
          <w:rFonts w:cs="Times New Roman"/>
        </w:rPr>
        <w:t xml:space="preserve"> (Which in-school handwashing barriers are currently addressed in posters targeted at children, and how?)</w:t>
      </w:r>
      <w:r w:rsidR="00D44C07">
        <w:rPr>
          <w:rFonts w:cs="Times New Roman"/>
        </w:rPr>
        <w:t xml:space="preserve">, </w:t>
      </w:r>
      <w:r w:rsidR="236AAC67" w:rsidRPr="00E06954">
        <w:rPr>
          <w:rFonts w:cs="Times New Roman"/>
        </w:rPr>
        <w:t>me</w:t>
      </w:r>
      <w:r w:rsidR="236AAC67" w:rsidRPr="003D37E3">
        <w:t xml:space="preserve">ssages in eighty-four handwashing posters targeted at children were </w:t>
      </w:r>
      <w:r w:rsidR="00443850" w:rsidRPr="003D37E3">
        <w:lastRenderedPageBreak/>
        <w:t xml:space="preserve">identified </w:t>
      </w:r>
      <w:r w:rsidR="236AAC67" w:rsidRPr="003D37E3">
        <w:t>by the authors</w:t>
      </w:r>
      <w:r w:rsidR="00C76EA0">
        <w:t xml:space="preserve">. These messages were then analysed for the factors they address, and how. </w:t>
      </w:r>
    </w:p>
    <w:p w14:paraId="6E4FFC2E" w14:textId="3EDB07A3" w:rsidR="00F45F61" w:rsidRPr="00E06954" w:rsidRDefault="004B07F6" w:rsidP="00E06954">
      <w:pPr>
        <w:rPr>
          <w:rFonts w:cs="Times New Roman"/>
        </w:rPr>
      </w:pPr>
      <w:r w:rsidRPr="00E06954">
        <w:rPr>
          <w:rFonts w:cs="Times New Roman"/>
        </w:rPr>
        <w:t>Three English</w:t>
      </w:r>
      <w:r w:rsidR="00EB20D2" w:rsidRPr="00E06954">
        <w:rPr>
          <w:rFonts w:cs="Times New Roman"/>
        </w:rPr>
        <w:t xml:space="preserve"> prima</w:t>
      </w:r>
      <w:r w:rsidR="0095045C">
        <w:rPr>
          <w:rFonts w:cs="Times New Roman"/>
        </w:rPr>
        <w:t>ry schools (two urban and one</w:t>
      </w:r>
      <w:r w:rsidR="001F42FD">
        <w:rPr>
          <w:rFonts w:cs="Times New Roman"/>
        </w:rPr>
        <w:t xml:space="preserve"> sub</w:t>
      </w:r>
      <w:r w:rsidR="00EB20D2" w:rsidRPr="00E06954">
        <w:rPr>
          <w:rFonts w:cs="Times New Roman"/>
        </w:rPr>
        <w:t>urban)</w:t>
      </w:r>
      <w:r w:rsidR="00C76EA0">
        <w:rPr>
          <w:rFonts w:cs="Times New Roman"/>
        </w:rPr>
        <w:t xml:space="preserve"> were recruited</w:t>
      </w:r>
      <w:r w:rsidR="00EB20D2" w:rsidRPr="00E06954">
        <w:rPr>
          <w:rFonts w:cs="Times New Roman"/>
        </w:rPr>
        <w:t xml:space="preserve">. </w:t>
      </w:r>
      <w:r w:rsidR="002F7650">
        <w:rPr>
          <w:rFonts w:cs="Times New Roman"/>
        </w:rPr>
        <w:t>W</w:t>
      </w:r>
      <w:r w:rsidR="001C1055" w:rsidRPr="00E06954">
        <w:rPr>
          <w:rFonts w:cs="Times New Roman"/>
        </w:rPr>
        <w:t>e</w:t>
      </w:r>
      <w:r w:rsidR="00F45F61" w:rsidRPr="00E06954">
        <w:rPr>
          <w:rFonts w:cs="Times New Roman"/>
        </w:rPr>
        <w:t xml:space="preserve"> strived for approximately equal number of participants from each school</w:t>
      </w:r>
      <w:r w:rsidR="008818B4">
        <w:rPr>
          <w:rFonts w:cs="Times New Roman"/>
        </w:rPr>
        <w:t xml:space="preserve"> (23, 29</w:t>
      </w:r>
      <w:r w:rsidR="00F45F61" w:rsidRPr="00E06954">
        <w:rPr>
          <w:rFonts w:cs="Times New Roman"/>
        </w:rPr>
        <w:t>,</w:t>
      </w:r>
      <w:r w:rsidR="008818B4">
        <w:rPr>
          <w:rFonts w:cs="Times New Roman"/>
        </w:rPr>
        <w:t xml:space="preserve"> 28)</w:t>
      </w:r>
      <w:r w:rsidR="00F45F61" w:rsidRPr="00E06954">
        <w:rPr>
          <w:rFonts w:cs="Times New Roman"/>
        </w:rPr>
        <w:t xml:space="preserve"> and across different year groups </w:t>
      </w:r>
      <w:r w:rsidR="008818B4">
        <w:rPr>
          <w:rFonts w:cs="Times New Roman"/>
        </w:rPr>
        <w:t xml:space="preserve">(27 year 2, 26 years 3 and 4, 27 years 5 and 6) </w:t>
      </w:r>
      <w:r w:rsidR="00F45F61" w:rsidRPr="00E06954">
        <w:rPr>
          <w:rFonts w:cs="Times New Roman"/>
        </w:rPr>
        <w:t>and sex</w:t>
      </w:r>
      <w:r w:rsidR="00D82D09" w:rsidRPr="00E06954">
        <w:rPr>
          <w:rFonts w:cs="Times New Roman"/>
        </w:rPr>
        <w:t xml:space="preserve"> </w:t>
      </w:r>
      <w:r w:rsidR="008818B4">
        <w:rPr>
          <w:rFonts w:cs="Times New Roman"/>
        </w:rPr>
        <w:t>(43 female, 37 male)</w:t>
      </w:r>
      <w:r w:rsidR="00F45F61" w:rsidRPr="00E06954">
        <w:rPr>
          <w:rFonts w:cs="Times New Roman"/>
        </w:rPr>
        <w:t>.</w:t>
      </w:r>
      <w:r w:rsidR="00751F00" w:rsidRPr="00E06954">
        <w:rPr>
          <w:rFonts w:cs="Times New Roman"/>
        </w:rPr>
        <w:t xml:space="preserve"> </w:t>
      </w:r>
      <w:r w:rsidR="00FA14E0">
        <w:rPr>
          <w:rFonts w:cs="Times New Roman"/>
        </w:rPr>
        <w:t>A</w:t>
      </w:r>
      <w:r w:rsidR="00C76EA0">
        <w:rPr>
          <w:rFonts w:cs="Times New Roman"/>
        </w:rPr>
        <w:t>s handwashing is</w:t>
      </w:r>
      <w:r w:rsidR="00FA14E0">
        <w:rPr>
          <w:rFonts w:cs="Times New Roman"/>
        </w:rPr>
        <w:t xml:space="preserve"> a sensitive issue we asked teachers to approach children they thought would be comfortable participating in this study. </w:t>
      </w:r>
      <w:r w:rsidR="00E132A8">
        <w:rPr>
          <w:rFonts w:cs="Times New Roman"/>
        </w:rPr>
        <w:t>L</w:t>
      </w:r>
      <w:r w:rsidR="0093685B" w:rsidRPr="00E06954">
        <w:rPr>
          <w:rFonts w:cs="Times New Roman"/>
        </w:rPr>
        <w:t>etters</w:t>
      </w:r>
      <w:r w:rsidR="00E132A8">
        <w:rPr>
          <w:rFonts w:cs="Times New Roman"/>
        </w:rPr>
        <w:t xml:space="preserve"> were sent</w:t>
      </w:r>
      <w:r w:rsidR="0093685B" w:rsidRPr="00E06954">
        <w:rPr>
          <w:rFonts w:cs="Times New Roman"/>
        </w:rPr>
        <w:t xml:space="preserve"> home to</w:t>
      </w:r>
      <w:r w:rsidR="00FA14E0">
        <w:rPr>
          <w:rFonts w:cs="Times New Roman"/>
        </w:rPr>
        <w:t xml:space="preserve"> these children’s</w:t>
      </w:r>
      <w:r w:rsidR="0093685B" w:rsidRPr="00E06954">
        <w:rPr>
          <w:rFonts w:cs="Times New Roman"/>
        </w:rPr>
        <w:t xml:space="preserve"> parents / carer</w:t>
      </w:r>
      <w:r w:rsidR="00E132A8">
        <w:rPr>
          <w:rFonts w:cs="Times New Roman"/>
        </w:rPr>
        <w:t>s explaining the study and asking for informed consent. At the start of each workshop, the study was explained again to the children by the authors</w:t>
      </w:r>
      <w:r w:rsidR="0095045C">
        <w:rPr>
          <w:rFonts w:cs="Times New Roman"/>
        </w:rPr>
        <w:t>. C</w:t>
      </w:r>
      <w:r w:rsidR="00FA14E0">
        <w:rPr>
          <w:rFonts w:cs="Times New Roman"/>
        </w:rPr>
        <w:t>hildren</w:t>
      </w:r>
      <w:r w:rsidR="00E132A8">
        <w:rPr>
          <w:rFonts w:cs="Times New Roman"/>
        </w:rPr>
        <w:t xml:space="preserve"> were told they could withdraw at any time. All children assented to participating in the study. One child asked to leave one workshop early. </w:t>
      </w:r>
      <w:r w:rsidR="00184532" w:rsidRPr="00E06954">
        <w:rPr>
          <w:rFonts w:cs="Times New Roman"/>
        </w:rPr>
        <w:t>To ensure confidenti</w:t>
      </w:r>
      <w:r w:rsidR="00FF189F" w:rsidRPr="00E06954">
        <w:rPr>
          <w:rFonts w:cs="Times New Roman"/>
        </w:rPr>
        <w:t xml:space="preserve">ality </w:t>
      </w:r>
      <w:r w:rsidR="00184532" w:rsidRPr="00E06954">
        <w:rPr>
          <w:rFonts w:cs="Times New Roman"/>
        </w:rPr>
        <w:t>the names of schoo</w:t>
      </w:r>
      <w:r w:rsidR="00151945" w:rsidRPr="00E06954">
        <w:rPr>
          <w:rFonts w:cs="Times New Roman"/>
        </w:rPr>
        <w:t>ls and children</w:t>
      </w:r>
      <w:r w:rsidR="00FF189F" w:rsidRPr="00E06954">
        <w:rPr>
          <w:rFonts w:cs="Times New Roman"/>
        </w:rPr>
        <w:t xml:space="preserve"> are anonymised</w:t>
      </w:r>
      <w:r w:rsidR="00184532" w:rsidRPr="00E06954">
        <w:rPr>
          <w:rFonts w:cs="Times New Roman"/>
        </w:rPr>
        <w:t xml:space="preserve">. </w:t>
      </w:r>
      <w:r w:rsidR="0093685B" w:rsidRPr="00E06954">
        <w:rPr>
          <w:rFonts w:cs="Times New Roman"/>
        </w:rPr>
        <w:t>P</w:t>
      </w:r>
      <w:r w:rsidR="00751F00" w:rsidRPr="00E06954">
        <w:rPr>
          <w:rFonts w:cs="Times New Roman"/>
        </w:rPr>
        <w:t>ermission to carry out the research</w:t>
      </w:r>
      <w:r w:rsidR="00184532" w:rsidRPr="00E06954">
        <w:rPr>
          <w:rFonts w:cs="Times New Roman"/>
        </w:rPr>
        <w:t xml:space="preserve"> was received</w:t>
      </w:r>
      <w:r w:rsidR="00751F00" w:rsidRPr="00E06954">
        <w:rPr>
          <w:rFonts w:cs="Times New Roman"/>
        </w:rPr>
        <w:t xml:space="preserve"> from </w:t>
      </w:r>
      <w:r w:rsidR="002F7650">
        <w:rPr>
          <w:rFonts w:cs="Times New Roman"/>
        </w:rPr>
        <w:t>Leeds</w:t>
      </w:r>
      <w:r w:rsidR="00751F00" w:rsidRPr="00E06954">
        <w:rPr>
          <w:rFonts w:cs="Times New Roman"/>
        </w:rPr>
        <w:t xml:space="preserve"> University Ethics</w:t>
      </w:r>
      <w:r w:rsidR="00E132A8">
        <w:rPr>
          <w:rFonts w:cs="Times New Roman"/>
        </w:rPr>
        <w:t xml:space="preserve"> </w:t>
      </w:r>
      <w:r w:rsidR="00751F00" w:rsidRPr="00E06954">
        <w:rPr>
          <w:rFonts w:cs="Times New Roman"/>
        </w:rPr>
        <w:t>Committee.</w:t>
      </w:r>
      <w:r w:rsidR="00184532" w:rsidRPr="00E06954">
        <w:rPr>
          <w:rFonts w:cs="Times New Roman"/>
        </w:rPr>
        <w:t xml:space="preserve"> </w:t>
      </w:r>
    </w:p>
    <w:p w14:paraId="0D8A68AD" w14:textId="290F0FF9" w:rsidR="00B76A61" w:rsidRDefault="236AAC67" w:rsidP="00DD0647">
      <w:pPr>
        <w:rPr>
          <w:rFonts w:cs="Times New Roman"/>
        </w:rPr>
      </w:pPr>
      <w:r w:rsidRPr="00E06954">
        <w:rPr>
          <w:rFonts w:cs="Times New Roman"/>
        </w:rPr>
        <w:t>The three activities took place in two workshops</w:t>
      </w:r>
      <w:r w:rsidR="002F7650">
        <w:rPr>
          <w:rFonts w:cs="Times New Roman"/>
        </w:rPr>
        <w:t xml:space="preserve"> that</w:t>
      </w:r>
      <w:r w:rsidRPr="00E06954">
        <w:rPr>
          <w:rFonts w:cs="Times New Roman"/>
        </w:rPr>
        <w:t xml:space="preserve"> ran in all three schools</w:t>
      </w:r>
      <w:r w:rsidR="002F7650">
        <w:rPr>
          <w:rFonts w:cs="Times New Roman"/>
        </w:rPr>
        <w:t>. T</w:t>
      </w:r>
      <w:r w:rsidRPr="00E06954">
        <w:rPr>
          <w:rFonts w:cs="Times New Roman"/>
        </w:rPr>
        <w:t xml:space="preserve">he same children attended each workshop unless they were absent from school. </w:t>
      </w:r>
      <w:r w:rsidR="00DD0647">
        <w:rPr>
          <w:rFonts w:cs="Times New Roman"/>
        </w:rPr>
        <w:t xml:space="preserve">Only half the </w:t>
      </w:r>
      <w:r w:rsidR="00DD0647" w:rsidRPr="00E06954">
        <w:rPr>
          <w:rFonts w:cs="Times New Roman"/>
        </w:rPr>
        <w:t>children complet</w:t>
      </w:r>
      <w:r w:rsidR="00DD0647">
        <w:rPr>
          <w:rFonts w:cs="Times New Roman"/>
        </w:rPr>
        <w:t>ed activity 3</w:t>
      </w:r>
      <w:r w:rsidR="00D4206E">
        <w:rPr>
          <w:rFonts w:cs="Times New Roman"/>
        </w:rPr>
        <w:t>;</w:t>
      </w:r>
      <w:r w:rsidR="00DD0647">
        <w:rPr>
          <w:rFonts w:cs="Times New Roman"/>
        </w:rPr>
        <w:t xml:space="preserve"> the other half completed another activity not reported here. </w:t>
      </w:r>
      <w:r w:rsidR="00B76A61">
        <w:rPr>
          <w:rFonts w:cs="Times New Roman"/>
        </w:rPr>
        <w:t>All the authors</w:t>
      </w:r>
      <w:r w:rsidR="00DD0647">
        <w:rPr>
          <w:rFonts w:cs="Times New Roman"/>
        </w:rPr>
        <w:t xml:space="preserve"> and one other researcher</w:t>
      </w:r>
      <w:r w:rsidR="00B76A61">
        <w:rPr>
          <w:rFonts w:cs="Times New Roman"/>
        </w:rPr>
        <w:t xml:space="preserve"> attended the workshops</w:t>
      </w:r>
      <w:r w:rsidR="00DD0647">
        <w:rPr>
          <w:rFonts w:cs="Times New Roman"/>
        </w:rPr>
        <w:t>. Children were split into groups of betwee</w:t>
      </w:r>
      <w:r w:rsidR="009B4101">
        <w:rPr>
          <w:rFonts w:cs="Times New Roman"/>
        </w:rPr>
        <w:t>n three and six</w:t>
      </w:r>
      <w:r w:rsidR="00DD0647">
        <w:rPr>
          <w:rFonts w:cs="Times New Roman"/>
        </w:rPr>
        <w:t>, headed b</w:t>
      </w:r>
      <w:r w:rsidR="00383CAC">
        <w:rPr>
          <w:rFonts w:cs="Times New Roman"/>
        </w:rPr>
        <w:t>y a member of the project team.</w:t>
      </w:r>
      <w:r w:rsidR="00DD0647">
        <w:rPr>
          <w:rFonts w:cs="Times New Roman"/>
        </w:rPr>
        <w:t xml:space="preserve"> Care was taken to make sure that all children understood each activity</w:t>
      </w:r>
      <w:r w:rsidR="0095045C">
        <w:rPr>
          <w:rFonts w:cs="Times New Roman"/>
        </w:rPr>
        <w:t>, and children were supported (when necessary) in completing the workbooks</w:t>
      </w:r>
      <w:r w:rsidR="002F7650">
        <w:rPr>
          <w:rFonts w:cs="Times New Roman"/>
        </w:rPr>
        <w:t xml:space="preserve"> developed for this project</w:t>
      </w:r>
      <w:r w:rsidR="00DD0647">
        <w:rPr>
          <w:rFonts w:cs="Times New Roman"/>
        </w:rPr>
        <w:t xml:space="preserve">. </w:t>
      </w:r>
      <w:r w:rsidR="00B93ECE">
        <w:rPr>
          <w:rFonts w:cs="Times New Roman"/>
        </w:rPr>
        <w:t xml:space="preserve">To guard against children copying each other it was stressed that there were no right answers and </w:t>
      </w:r>
      <w:r w:rsidR="00F171F4">
        <w:rPr>
          <w:rFonts w:cs="Times New Roman"/>
        </w:rPr>
        <w:t xml:space="preserve">that </w:t>
      </w:r>
      <w:r w:rsidR="00D74A4F">
        <w:rPr>
          <w:rFonts w:cs="Times New Roman"/>
        </w:rPr>
        <w:t>each child’s</w:t>
      </w:r>
      <w:r w:rsidR="00C76EA0">
        <w:rPr>
          <w:rFonts w:cs="Times New Roman"/>
        </w:rPr>
        <w:t xml:space="preserve"> contribution</w:t>
      </w:r>
      <w:r w:rsidR="00F171F4">
        <w:rPr>
          <w:rFonts w:cs="Times New Roman"/>
        </w:rPr>
        <w:t xml:space="preserve"> was important</w:t>
      </w:r>
      <w:r w:rsidR="009A56F1">
        <w:rPr>
          <w:rFonts w:cs="Times New Roman"/>
        </w:rPr>
        <w:t>. While w</w:t>
      </w:r>
      <w:r w:rsidR="00B93ECE">
        <w:rPr>
          <w:rFonts w:cs="Times New Roman"/>
        </w:rPr>
        <w:t>e cannot be sure that children were not influenced by each other, we found that children were keen to express their own views.</w:t>
      </w:r>
      <w:r w:rsidR="00D74A4F">
        <w:rPr>
          <w:rFonts w:cs="Times New Roman"/>
        </w:rPr>
        <w:t xml:space="preserve"> School staff and parents reported back to us</w:t>
      </w:r>
      <w:r w:rsidR="00F171F4">
        <w:rPr>
          <w:rFonts w:cs="Times New Roman"/>
        </w:rPr>
        <w:t>,</w:t>
      </w:r>
      <w:r w:rsidR="00D74A4F">
        <w:rPr>
          <w:rFonts w:cs="Times New Roman"/>
        </w:rPr>
        <w:t xml:space="preserve"> unprompted</w:t>
      </w:r>
      <w:r w:rsidR="00F171F4">
        <w:rPr>
          <w:rFonts w:cs="Times New Roman"/>
        </w:rPr>
        <w:t>,</w:t>
      </w:r>
      <w:r w:rsidR="00D74A4F">
        <w:rPr>
          <w:rFonts w:cs="Times New Roman"/>
        </w:rPr>
        <w:t xml:space="preserve"> </w:t>
      </w:r>
      <w:r w:rsidR="00F171F4">
        <w:rPr>
          <w:rFonts w:cs="Times New Roman"/>
        </w:rPr>
        <w:t>that</w:t>
      </w:r>
      <w:r w:rsidR="00D74A4F">
        <w:rPr>
          <w:rFonts w:cs="Times New Roman"/>
        </w:rPr>
        <w:t xml:space="preserve"> their children </w:t>
      </w:r>
      <w:r w:rsidR="00F171F4">
        <w:rPr>
          <w:rFonts w:cs="Times New Roman"/>
        </w:rPr>
        <w:t xml:space="preserve">had enjoyed </w:t>
      </w:r>
      <w:r w:rsidR="00383CAC">
        <w:rPr>
          <w:rFonts w:cs="Times New Roman"/>
        </w:rPr>
        <w:t>participating</w:t>
      </w:r>
      <w:r w:rsidR="00D74A4F">
        <w:rPr>
          <w:rFonts w:cs="Times New Roman"/>
        </w:rPr>
        <w:t>.</w:t>
      </w:r>
    </w:p>
    <w:p w14:paraId="11DE60FC" w14:textId="77777777" w:rsidR="0086777D" w:rsidRDefault="0086777D" w:rsidP="006A7EAE">
      <w:pPr>
        <w:pStyle w:val="Heading11"/>
      </w:pPr>
      <w:r>
        <w:lastRenderedPageBreak/>
        <w:t>ACTIVITY 1: Children evaluate messages</w:t>
      </w:r>
    </w:p>
    <w:p w14:paraId="1B3B5680" w14:textId="7689879C" w:rsidR="00F62DF5" w:rsidRPr="00E06954" w:rsidRDefault="00383CAC" w:rsidP="00F25FDD">
      <w:r>
        <w:t>T</w:t>
      </w:r>
      <w:r w:rsidR="00482A59">
        <w:t xml:space="preserve">o find out </w:t>
      </w:r>
      <w:r w:rsidR="00F62DF5">
        <w:t>the types of messages that children think might encourage handwashing</w:t>
      </w:r>
      <w:r>
        <w:t xml:space="preserve">, we </w:t>
      </w:r>
      <w:r w:rsidR="00855C71">
        <w:t>asked</w:t>
      </w:r>
      <w:r>
        <w:t xml:space="preserve"> children to</w:t>
      </w:r>
      <w:r w:rsidR="00855C71">
        <w:t xml:space="preserve"> evaluate</w:t>
      </w:r>
      <w:r>
        <w:t xml:space="preserve"> messages that address in-school handwashing barriers.</w:t>
      </w:r>
    </w:p>
    <w:p w14:paraId="4E7233C2" w14:textId="77777777" w:rsidR="005C1445" w:rsidRPr="006A7EAE" w:rsidRDefault="236AAC67" w:rsidP="006A7EAE">
      <w:pPr>
        <w:pStyle w:val="Heading11"/>
      </w:pPr>
      <w:r w:rsidRPr="006A7EAE">
        <w:t>Method</w:t>
      </w:r>
    </w:p>
    <w:p w14:paraId="0E38695A" w14:textId="2663AD66" w:rsidR="009E47B0" w:rsidRDefault="00AD460C" w:rsidP="0086777D">
      <w:pPr>
        <w:rPr>
          <w:rStyle w:val="normaltextrun"/>
          <w:rFonts w:cs="Times New Roman"/>
          <w:color w:val="000000"/>
        </w:rPr>
      </w:pPr>
      <w:r>
        <w:rPr>
          <w:rFonts w:cs="Times New Roman"/>
        </w:rPr>
        <w:t>C</w:t>
      </w:r>
      <w:r w:rsidR="0086777D" w:rsidRPr="00E06954">
        <w:rPr>
          <w:rFonts w:cs="Times New Roman"/>
        </w:rPr>
        <w:t>hildre</w:t>
      </w:r>
      <w:r w:rsidR="0086777D">
        <w:rPr>
          <w:rFonts w:cs="Times New Roman"/>
        </w:rPr>
        <w:t>n were asked to evaluate</w:t>
      </w:r>
      <w:r w:rsidR="00F62DF5">
        <w:rPr>
          <w:rFonts w:cs="Times New Roman"/>
        </w:rPr>
        <w:t xml:space="preserve"> three</w:t>
      </w:r>
      <w:r w:rsidR="0086777D">
        <w:rPr>
          <w:rFonts w:cs="Times New Roman"/>
        </w:rPr>
        <w:t xml:space="preserve"> messages </w:t>
      </w:r>
      <w:r w:rsidR="00F62DF5">
        <w:rPr>
          <w:rFonts w:cs="Times New Roman"/>
        </w:rPr>
        <w:t xml:space="preserve">that have been effective in studies of adults (indicated by *) and two further </w:t>
      </w:r>
      <w:r w:rsidR="00C76EA0">
        <w:rPr>
          <w:rFonts w:cs="Times New Roman"/>
        </w:rPr>
        <w:t>messages, that together address the barriers known to affect</w:t>
      </w:r>
      <w:r w:rsidR="0086777D">
        <w:rPr>
          <w:rFonts w:cs="Times New Roman"/>
        </w:rPr>
        <w:t xml:space="preserve"> ha</w:t>
      </w:r>
      <w:r w:rsidR="0086777D" w:rsidRPr="00F25FDD">
        <w:t xml:space="preserve">ndwashing </w:t>
      </w:r>
      <w:r w:rsidR="00C76EA0">
        <w:t>in schools</w:t>
      </w:r>
      <w:r w:rsidR="0086777D" w:rsidRPr="00F25FDD">
        <w:t xml:space="preserve"> (Table 1). </w:t>
      </w:r>
      <w:r w:rsidR="00D54A3A">
        <w:rPr>
          <w:rStyle w:val="normaltextrun"/>
          <w:rFonts w:cs="Times New Roman"/>
          <w:color w:val="000000"/>
        </w:rPr>
        <w:t>For this first activity we</w:t>
      </w:r>
      <w:r w:rsidR="0086777D">
        <w:rPr>
          <w:rStyle w:val="normaltextrun"/>
          <w:rFonts w:cs="Times New Roman"/>
          <w:color w:val="000000"/>
        </w:rPr>
        <w:t xml:space="preserve"> wanted children to think about the type of messaging that could </w:t>
      </w:r>
      <w:r w:rsidR="000809B3">
        <w:rPr>
          <w:rStyle w:val="normaltextrun"/>
          <w:rFonts w:cs="Times New Roman"/>
          <w:color w:val="000000"/>
        </w:rPr>
        <w:t xml:space="preserve">be </w:t>
      </w:r>
      <w:r w:rsidR="0086777D">
        <w:rPr>
          <w:rStyle w:val="normaltextrun"/>
          <w:rFonts w:cs="Times New Roman"/>
          <w:color w:val="000000"/>
        </w:rPr>
        <w:t xml:space="preserve">effective rather than the particular words used. </w:t>
      </w:r>
      <w:r w:rsidR="00383CAC" w:rsidRPr="00F25FDD">
        <w:t>The authors prepared five generic messages where</w:t>
      </w:r>
      <w:r w:rsidR="00383CAC">
        <w:rPr>
          <w:rStyle w:val="normaltextrun"/>
          <w:rFonts w:cs="Times New Roman"/>
          <w:color w:val="000000"/>
        </w:rPr>
        <w:t xml:space="preserve"> the phrasing of the messages is unspecific.</w:t>
      </w:r>
      <w:r w:rsidR="005F3901">
        <w:rPr>
          <w:rStyle w:val="normaltextrun"/>
          <w:rFonts w:cs="Times New Roman"/>
          <w:color w:val="000000"/>
        </w:rPr>
        <w:t xml:space="preserve"> </w:t>
      </w:r>
      <w:r w:rsidR="002D6F0E">
        <w:rPr>
          <w:rStyle w:val="normaltextrun"/>
          <w:rFonts w:cs="Times New Roman"/>
          <w:color w:val="000000"/>
        </w:rPr>
        <w:t>The</w:t>
      </w:r>
      <w:r w:rsidR="009E47B0">
        <w:rPr>
          <w:rStyle w:val="normaltextrun"/>
          <w:rFonts w:cs="Times New Roman"/>
          <w:color w:val="000000"/>
        </w:rPr>
        <w:t xml:space="preserve"> </w:t>
      </w:r>
      <w:r w:rsidR="00D771BA">
        <w:rPr>
          <w:rStyle w:val="normaltextrun"/>
          <w:rFonts w:cs="Times New Roman"/>
          <w:color w:val="000000"/>
        </w:rPr>
        <w:t xml:space="preserve">generic </w:t>
      </w:r>
      <w:r w:rsidR="009E47B0">
        <w:rPr>
          <w:rStyle w:val="normaltextrun"/>
          <w:rFonts w:cs="Times New Roman"/>
          <w:color w:val="000000"/>
        </w:rPr>
        <w:t xml:space="preserve">messages </w:t>
      </w:r>
      <w:r w:rsidR="0086777D">
        <w:rPr>
          <w:rStyle w:val="normaltextrun"/>
          <w:rFonts w:cs="Times New Roman"/>
          <w:color w:val="000000"/>
        </w:rPr>
        <w:t xml:space="preserve">(Table 1, column 2) </w:t>
      </w:r>
      <w:r w:rsidR="009E47B0">
        <w:rPr>
          <w:rStyle w:val="normaltextrun"/>
          <w:rFonts w:cs="Times New Roman"/>
          <w:color w:val="000000"/>
        </w:rPr>
        <w:t xml:space="preserve">were </w:t>
      </w:r>
      <w:r w:rsidR="002D6F0E">
        <w:rPr>
          <w:rStyle w:val="normaltextrun"/>
          <w:rFonts w:cs="Times New Roman"/>
          <w:color w:val="000000"/>
        </w:rPr>
        <w:t>presented to the children in their workbook</w:t>
      </w:r>
      <w:r w:rsidR="00D771BA">
        <w:rPr>
          <w:rStyle w:val="normaltextrun"/>
          <w:rFonts w:cs="Times New Roman"/>
          <w:color w:val="000000"/>
        </w:rPr>
        <w:t xml:space="preserve"> and</w:t>
      </w:r>
      <w:r w:rsidR="002D6F0E">
        <w:rPr>
          <w:rStyle w:val="normaltextrun"/>
          <w:rFonts w:cs="Times New Roman"/>
          <w:color w:val="000000"/>
        </w:rPr>
        <w:t xml:space="preserve"> were read </w:t>
      </w:r>
      <w:r w:rsidR="00D771BA">
        <w:rPr>
          <w:rStyle w:val="normaltextrun"/>
          <w:rFonts w:cs="Times New Roman"/>
          <w:color w:val="000000"/>
        </w:rPr>
        <w:t xml:space="preserve">aloud to each group, by a member of the research team, </w:t>
      </w:r>
      <w:r w:rsidR="002D6F0E">
        <w:rPr>
          <w:rStyle w:val="normaltextrun"/>
          <w:rFonts w:cs="Times New Roman"/>
          <w:color w:val="000000"/>
        </w:rPr>
        <w:t xml:space="preserve">one </w:t>
      </w:r>
      <w:r w:rsidR="00D771BA">
        <w:rPr>
          <w:rStyle w:val="normaltextrun"/>
          <w:rFonts w:cs="Times New Roman"/>
          <w:color w:val="000000"/>
        </w:rPr>
        <w:t>message at a time. A</w:t>
      </w:r>
      <w:r w:rsidR="002D6F0E">
        <w:rPr>
          <w:rStyle w:val="normaltextrun"/>
          <w:rFonts w:cs="Times New Roman"/>
          <w:color w:val="000000"/>
        </w:rPr>
        <w:t>fter</w:t>
      </w:r>
      <w:r w:rsidR="00D771BA">
        <w:rPr>
          <w:rStyle w:val="normaltextrun"/>
          <w:rFonts w:cs="Times New Roman"/>
          <w:color w:val="000000"/>
        </w:rPr>
        <w:t xml:space="preserve"> reading</w:t>
      </w:r>
      <w:r w:rsidR="002D6F0E">
        <w:rPr>
          <w:rStyle w:val="normaltextrun"/>
          <w:rFonts w:cs="Times New Roman"/>
          <w:color w:val="000000"/>
        </w:rPr>
        <w:t xml:space="preserve"> each message children were asked “Do you think</w:t>
      </w:r>
      <w:r w:rsidR="009E47B0" w:rsidRPr="009E47B0">
        <w:rPr>
          <w:rStyle w:val="normaltextrun"/>
          <w:rFonts w:cs="Times New Roman"/>
          <w:color w:val="000000"/>
        </w:rPr>
        <w:t xml:space="preserve"> this message would encourage children to wash their hands? Tick </w:t>
      </w:r>
      <w:r w:rsidR="002D6F0E">
        <w:rPr>
          <w:rStyle w:val="normaltextrun"/>
          <w:rFonts w:cs="Times New Roman"/>
          <w:color w:val="000000"/>
        </w:rPr>
        <w:t>the</w:t>
      </w:r>
      <w:r w:rsidR="009E47B0" w:rsidRPr="009E47B0">
        <w:rPr>
          <w:rStyle w:val="normaltextrun"/>
          <w:rFonts w:cs="Times New Roman"/>
          <w:color w:val="000000"/>
        </w:rPr>
        <w:t xml:space="preserve"> box if you think it would”</w:t>
      </w:r>
      <w:r>
        <w:rPr>
          <w:rStyle w:val="normaltextrun"/>
          <w:rFonts w:cs="Times New Roman"/>
          <w:color w:val="000000"/>
        </w:rPr>
        <w:t>. We did not tell the children which barriers the messages addressed.</w:t>
      </w:r>
    </w:p>
    <w:p w14:paraId="252E6D4D" w14:textId="77777777" w:rsidR="002B3819" w:rsidRDefault="002B3819" w:rsidP="0086777D">
      <w:r>
        <w:rPr>
          <w:rStyle w:val="normaltextrun"/>
          <w:rFonts w:cs="Times New Roman"/>
        </w:rPr>
        <w:t xml:space="preserve">[Insert Table 1 here - </w:t>
      </w:r>
      <w:r>
        <w:t>Handwashing messages activity 1]</w:t>
      </w:r>
    </w:p>
    <w:p w14:paraId="0123E104" w14:textId="77777777" w:rsidR="00450F7B" w:rsidRPr="00E06954" w:rsidRDefault="236AAC67" w:rsidP="00E06954">
      <w:pPr>
        <w:rPr>
          <w:rFonts w:cs="Times New Roman"/>
        </w:rPr>
      </w:pPr>
      <w:r w:rsidRPr="00E06954">
        <w:rPr>
          <w:rFonts w:cs="Times New Roman"/>
        </w:rPr>
        <w:t xml:space="preserve">The results were analysed by counting the number of times each message was selected. No tests for statistical significance </w:t>
      </w:r>
      <w:r w:rsidR="002E571E">
        <w:rPr>
          <w:rFonts w:cs="Times New Roman"/>
        </w:rPr>
        <w:t>were performed as</w:t>
      </w:r>
      <w:r w:rsidRPr="00E06954">
        <w:rPr>
          <w:rFonts w:cs="Times New Roman"/>
        </w:rPr>
        <w:t xml:space="preserve"> the number of particip</w:t>
      </w:r>
      <w:r w:rsidR="00EF7F8B" w:rsidRPr="00E06954">
        <w:rPr>
          <w:rFonts w:cs="Times New Roman"/>
        </w:rPr>
        <w:t>ants was</w:t>
      </w:r>
      <w:r w:rsidRPr="00E06954">
        <w:rPr>
          <w:rFonts w:cs="Times New Roman"/>
        </w:rPr>
        <w:t xml:space="preserve"> small</w:t>
      </w:r>
      <w:r w:rsidR="002E571E">
        <w:rPr>
          <w:rFonts w:cs="Times New Roman"/>
        </w:rPr>
        <w:t>.</w:t>
      </w:r>
      <w:r w:rsidR="00BC0F43" w:rsidRPr="00E06954">
        <w:rPr>
          <w:rFonts w:cs="Times New Roman"/>
        </w:rPr>
        <w:t xml:space="preserve"> However, the data were</w:t>
      </w:r>
      <w:r w:rsidRPr="00E06954">
        <w:rPr>
          <w:rFonts w:cs="Times New Roman"/>
        </w:rPr>
        <w:t xml:space="preserve"> examined for whether any differences between</w:t>
      </w:r>
      <w:r w:rsidR="00CD46F3">
        <w:rPr>
          <w:rFonts w:cs="Times New Roman"/>
        </w:rPr>
        <w:t xml:space="preserve"> participant groups,</w:t>
      </w:r>
      <w:r w:rsidRPr="00E06954">
        <w:rPr>
          <w:rFonts w:cs="Times New Roman"/>
        </w:rPr>
        <w:t xml:space="preserve"> schools, year groups and sex could be determined, and none was found. </w:t>
      </w:r>
    </w:p>
    <w:p w14:paraId="587C1937" w14:textId="77777777" w:rsidR="00AF46B6" w:rsidRPr="00E06954" w:rsidRDefault="236AAC67" w:rsidP="006A7EAE">
      <w:pPr>
        <w:pStyle w:val="Heading11"/>
      </w:pPr>
      <w:r w:rsidRPr="00E06954">
        <w:t>Results</w:t>
      </w:r>
    </w:p>
    <w:p w14:paraId="2BE026C1" w14:textId="77777777" w:rsidR="00AF46B6" w:rsidRPr="00E06954" w:rsidRDefault="00C270DF" w:rsidP="00E06954">
      <w:pPr>
        <w:rPr>
          <w:rFonts w:cs="Times New Roman"/>
        </w:rPr>
      </w:pPr>
      <w:r w:rsidRPr="00E06954">
        <w:rPr>
          <w:rFonts w:cs="Times New Roman"/>
        </w:rPr>
        <w:t xml:space="preserve">The results are reported in </w:t>
      </w:r>
      <w:r w:rsidRPr="000D619E">
        <w:rPr>
          <w:rFonts w:cs="Times New Roman"/>
        </w:rPr>
        <w:t>F</w:t>
      </w:r>
      <w:r w:rsidR="236AAC67" w:rsidRPr="000D619E">
        <w:rPr>
          <w:rFonts w:cs="Times New Roman"/>
        </w:rPr>
        <w:t xml:space="preserve">igure </w:t>
      </w:r>
      <w:r w:rsidR="008065B0" w:rsidRPr="000D619E">
        <w:rPr>
          <w:rFonts w:cs="Times New Roman"/>
        </w:rPr>
        <w:t>1</w:t>
      </w:r>
      <w:r w:rsidR="236AAC67" w:rsidRPr="00E06954">
        <w:rPr>
          <w:rFonts w:cs="Times New Roman"/>
        </w:rPr>
        <w:t xml:space="preserve">. Particularly noteworthy is that 95% </w:t>
      </w:r>
      <w:r w:rsidR="00AD460C">
        <w:rPr>
          <w:rFonts w:cs="Times New Roman"/>
        </w:rPr>
        <w:t xml:space="preserve">(73/77) </w:t>
      </w:r>
      <w:r w:rsidR="00BD0EEF">
        <w:rPr>
          <w:rFonts w:cs="Times New Roman"/>
        </w:rPr>
        <w:t>/</w:t>
      </w:r>
      <w:r w:rsidR="00740BEC">
        <w:rPr>
          <w:rFonts w:cs="Times New Roman"/>
        </w:rPr>
        <w:t xml:space="preserve"> 75% (</w:t>
      </w:r>
      <w:r w:rsidR="00A74D46">
        <w:rPr>
          <w:rFonts w:cs="Times New Roman"/>
        </w:rPr>
        <w:t>58</w:t>
      </w:r>
      <w:r w:rsidR="00740BEC">
        <w:rPr>
          <w:rFonts w:cs="Times New Roman"/>
        </w:rPr>
        <w:t>/77)</w:t>
      </w:r>
      <w:r w:rsidR="00BD0EEF">
        <w:rPr>
          <w:rFonts w:cs="Times New Roman"/>
        </w:rPr>
        <w:t xml:space="preserve"> </w:t>
      </w:r>
      <w:r w:rsidR="00AD460C">
        <w:rPr>
          <w:rFonts w:cs="Times New Roman"/>
        </w:rPr>
        <w:t>thought</w:t>
      </w:r>
      <w:r w:rsidR="236AAC67" w:rsidRPr="00E06954">
        <w:rPr>
          <w:rFonts w:cs="Times New Roman"/>
        </w:rPr>
        <w:t xml:space="preserve"> the </w:t>
      </w:r>
      <w:r w:rsidR="236AAC67" w:rsidRPr="00E06954">
        <w:rPr>
          <w:rFonts w:cs="Times New Roman"/>
          <w:i/>
          <w:iCs/>
        </w:rPr>
        <w:t>education &amp; information</w:t>
      </w:r>
      <w:r w:rsidR="236AAC67" w:rsidRPr="00E06954">
        <w:rPr>
          <w:rFonts w:cs="Times New Roman"/>
        </w:rPr>
        <w:t xml:space="preserve"> message</w:t>
      </w:r>
      <w:r w:rsidR="00BD0EEF">
        <w:rPr>
          <w:rFonts w:cs="Times New Roman"/>
        </w:rPr>
        <w:t>s</w:t>
      </w:r>
      <w:r w:rsidR="236AAC67" w:rsidRPr="00E06954">
        <w:rPr>
          <w:rFonts w:cs="Times New Roman"/>
        </w:rPr>
        <w:t xml:space="preserve"> (“cause children to be ill”</w:t>
      </w:r>
      <w:r w:rsidR="00BD0EEF">
        <w:rPr>
          <w:rFonts w:cs="Times New Roman"/>
        </w:rPr>
        <w:t xml:space="preserve"> / “hands have germs”</w:t>
      </w:r>
      <w:r w:rsidR="236AAC67" w:rsidRPr="00E06954">
        <w:rPr>
          <w:rFonts w:cs="Times New Roman"/>
        </w:rPr>
        <w:t>)</w:t>
      </w:r>
      <w:r w:rsidR="00BD0EEF">
        <w:rPr>
          <w:rFonts w:cs="Times New Roman"/>
        </w:rPr>
        <w:t>,</w:t>
      </w:r>
      <w:r w:rsidR="00AD460C">
        <w:rPr>
          <w:rFonts w:cs="Times New Roman"/>
        </w:rPr>
        <w:t xml:space="preserve"> </w:t>
      </w:r>
      <w:r w:rsidR="00AD460C" w:rsidRPr="000809B3">
        <w:rPr>
          <w:rFonts w:cs="Times New Roman"/>
        </w:rPr>
        <w:t>and</w:t>
      </w:r>
      <w:r w:rsidR="236AAC67" w:rsidRPr="000809B3">
        <w:rPr>
          <w:rFonts w:cs="Times New Roman"/>
        </w:rPr>
        <w:t xml:space="preserve"> </w:t>
      </w:r>
      <w:r w:rsidR="000809B3" w:rsidRPr="000809B3">
        <w:rPr>
          <w:rFonts w:cs="Times New Roman"/>
        </w:rPr>
        <w:t>64</w:t>
      </w:r>
      <w:r w:rsidR="00AD460C" w:rsidRPr="000809B3">
        <w:rPr>
          <w:rFonts w:cs="Times New Roman"/>
        </w:rPr>
        <w:t xml:space="preserve"> % </w:t>
      </w:r>
      <w:r w:rsidR="000809B3" w:rsidRPr="000809B3">
        <w:rPr>
          <w:rFonts w:cs="Times New Roman"/>
        </w:rPr>
        <w:t>(50</w:t>
      </w:r>
      <w:r w:rsidR="00AD460C" w:rsidRPr="000809B3">
        <w:rPr>
          <w:rFonts w:cs="Times New Roman"/>
        </w:rPr>
        <w:t>/77)</w:t>
      </w:r>
      <w:r w:rsidR="00AD460C">
        <w:rPr>
          <w:rFonts w:cs="Times New Roman"/>
        </w:rPr>
        <w:t xml:space="preserve"> thought the </w:t>
      </w:r>
      <w:r w:rsidR="00AD460C" w:rsidRPr="00756B07">
        <w:rPr>
          <w:rFonts w:cs="Times New Roman"/>
          <w:i/>
        </w:rPr>
        <w:t>reminders &amp; encouragement</w:t>
      </w:r>
      <w:r w:rsidR="00AD460C">
        <w:rPr>
          <w:rFonts w:cs="Times New Roman"/>
        </w:rPr>
        <w:t xml:space="preserve"> message </w:t>
      </w:r>
      <w:r w:rsidR="00AD460C" w:rsidRPr="000809B3">
        <w:rPr>
          <w:rFonts w:cs="Times New Roman"/>
        </w:rPr>
        <w:t>(</w:t>
      </w:r>
      <w:r w:rsidR="000809B3" w:rsidRPr="000809B3">
        <w:rPr>
          <w:rFonts w:cs="Times New Roman"/>
        </w:rPr>
        <w:t>“remember to wash your hands</w:t>
      </w:r>
      <w:r w:rsidR="00AD460C" w:rsidRPr="000809B3">
        <w:rPr>
          <w:rFonts w:cs="Times New Roman"/>
        </w:rPr>
        <w:t>”)</w:t>
      </w:r>
      <w:r w:rsidR="00AD460C">
        <w:rPr>
          <w:rFonts w:cs="Times New Roman"/>
        </w:rPr>
        <w:t xml:space="preserve"> </w:t>
      </w:r>
      <w:r w:rsidR="236AAC67" w:rsidRPr="00E06954">
        <w:rPr>
          <w:rFonts w:cs="Times New Roman"/>
        </w:rPr>
        <w:t>would encourage children to wash their hands</w:t>
      </w:r>
      <w:r w:rsidR="00AD460C">
        <w:rPr>
          <w:rFonts w:cs="Times New Roman"/>
        </w:rPr>
        <w:t>. By contrast,</w:t>
      </w:r>
      <w:r w:rsidR="236AAC67" w:rsidRPr="00E06954">
        <w:rPr>
          <w:rFonts w:cs="Times New Roman"/>
        </w:rPr>
        <w:t xml:space="preserve"> </w:t>
      </w:r>
      <w:r w:rsidR="236AAC67" w:rsidRPr="00E06954">
        <w:rPr>
          <w:rFonts w:cs="Times New Roman"/>
        </w:rPr>
        <w:lastRenderedPageBreak/>
        <w:t xml:space="preserve">the </w:t>
      </w:r>
      <w:r w:rsidR="236AAC67" w:rsidRPr="00E06954">
        <w:rPr>
          <w:rFonts w:cs="Times New Roman"/>
          <w:i/>
          <w:iCs/>
        </w:rPr>
        <w:t>social norm</w:t>
      </w:r>
      <w:r w:rsidR="236AAC67" w:rsidRPr="00E06954">
        <w:rPr>
          <w:rFonts w:cs="Times New Roman"/>
        </w:rPr>
        <w:t xml:space="preserve"> and </w:t>
      </w:r>
      <w:r w:rsidR="236AAC67" w:rsidRPr="00E06954">
        <w:rPr>
          <w:rFonts w:cs="Times New Roman"/>
          <w:i/>
          <w:iCs/>
        </w:rPr>
        <w:t>time</w:t>
      </w:r>
      <w:r w:rsidR="236AAC67" w:rsidRPr="00E06954">
        <w:rPr>
          <w:rFonts w:cs="Times New Roman"/>
        </w:rPr>
        <w:t xml:space="preserve"> messages were only selected by 35% (27/77) and 47% (36/77) of children respectively. </w:t>
      </w:r>
    </w:p>
    <w:p w14:paraId="513B7BE6" w14:textId="77777777" w:rsidR="006A7EAE" w:rsidRPr="006A7EAE" w:rsidRDefault="00F31587" w:rsidP="00F31587">
      <w:pPr>
        <w:keepNext/>
        <w:rPr>
          <w:bCs/>
        </w:rPr>
      </w:pPr>
      <w:r>
        <w:rPr>
          <w:rFonts w:cs="Times New Roman"/>
        </w:rPr>
        <w:t>[I</w:t>
      </w:r>
      <w:r w:rsidR="0074067E" w:rsidRPr="000D619E">
        <w:rPr>
          <w:rFonts w:cs="Times New Roman"/>
        </w:rPr>
        <w:t xml:space="preserve">nsert Figure </w:t>
      </w:r>
      <w:r w:rsidR="00416C24" w:rsidRPr="0046202C">
        <w:rPr>
          <w:rFonts w:cs="Times New Roman"/>
        </w:rPr>
        <w:t>1</w:t>
      </w:r>
      <w:r>
        <w:rPr>
          <w:rFonts w:cs="Times New Roman"/>
        </w:rPr>
        <w:t xml:space="preserve"> here - </w:t>
      </w:r>
      <w:r w:rsidR="006A7EAE" w:rsidRPr="00C06E14">
        <w:rPr>
          <w:bCs/>
        </w:rPr>
        <w:t>Children’s evaluation of common handwashing messages</w:t>
      </w:r>
      <w:r>
        <w:rPr>
          <w:bCs/>
        </w:rPr>
        <w:t>]</w:t>
      </w:r>
    </w:p>
    <w:p w14:paraId="720D12D3" w14:textId="77777777" w:rsidR="00C1371E" w:rsidRPr="00E06954" w:rsidRDefault="00EB1270" w:rsidP="006A7EAE">
      <w:pPr>
        <w:pStyle w:val="Heading11"/>
      </w:pPr>
      <w:r>
        <w:t xml:space="preserve">ACTIVITY 2: Children generate </w:t>
      </w:r>
      <w:r w:rsidR="236AAC67" w:rsidRPr="00E06954">
        <w:t xml:space="preserve">messages </w:t>
      </w:r>
    </w:p>
    <w:p w14:paraId="7A98148C" w14:textId="77777777" w:rsidR="00B92E35" w:rsidRDefault="00C653DF" w:rsidP="00F25FDD">
      <w:pPr>
        <w:rPr>
          <w:rFonts w:cs="Times New Roman"/>
          <w:color w:val="000000" w:themeColor="text1"/>
        </w:rPr>
      </w:pPr>
      <w:r>
        <w:rPr>
          <w:rFonts w:cs="Times New Roman"/>
          <w:color w:val="000000" w:themeColor="text1"/>
        </w:rPr>
        <w:t>S</w:t>
      </w:r>
      <w:r w:rsidR="00BC64A1">
        <w:rPr>
          <w:rFonts w:cs="Times New Roman"/>
          <w:color w:val="000000" w:themeColor="text1"/>
        </w:rPr>
        <w:t xml:space="preserve">o that </w:t>
      </w:r>
      <w:r w:rsidR="002F6BF6">
        <w:rPr>
          <w:rFonts w:cs="Times New Roman"/>
          <w:color w:val="000000" w:themeColor="text1"/>
        </w:rPr>
        <w:t xml:space="preserve">the </w:t>
      </w:r>
      <w:r w:rsidR="00BC64A1">
        <w:rPr>
          <w:rFonts w:cs="Times New Roman"/>
          <w:color w:val="000000" w:themeColor="text1"/>
        </w:rPr>
        <w:t xml:space="preserve">children </w:t>
      </w:r>
      <w:r w:rsidR="006F7421">
        <w:rPr>
          <w:rFonts w:cs="Times New Roman"/>
          <w:color w:val="000000" w:themeColor="text1"/>
        </w:rPr>
        <w:t xml:space="preserve">were not restricted to the activity 1 messages nor to the barriers </w:t>
      </w:r>
      <w:r>
        <w:rPr>
          <w:rFonts w:cs="Times New Roman"/>
          <w:color w:val="000000" w:themeColor="text1"/>
        </w:rPr>
        <w:t xml:space="preserve">addressed, </w:t>
      </w:r>
      <w:r>
        <w:rPr>
          <w:rFonts w:cs="Times New Roman"/>
        </w:rPr>
        <w:t xml:space="preserve">we asked </w:t>
      </w:r>
      <w:r w:rsidR="002F6BF6">
        <w:rPr>
          <w:rFonts w:cs="Times New Roman"/>
        </w:rPr>
        <w:t>them</w:t>
      </w:r>
      <w:r>
        <w:rPr>
          <w:rFonts w:cs="Times New Roman"/>
        </w:rPr>
        <w:t xml:space="preserve"> to generate handwashing messages. This also meant that we </w:t>
      </w:r>
      <w:r w:rsidR="00BC64A1">
        <w:rPr>
          <w:rFonts w:cs="Times New Roman"/>
          <w:color w:val="000000" w:themeColor="text1"/>
        </w:rPr>
        <w:t xml:space="preserve">could </w:t>
      </w:r>
      <w:r w:rsidR="00F25FDD">
        <w:rPr>
          <w:rFonts w:cs="Times New Roman"/>
          <w:color w:val="000000" w:themeColor="text1"/>
        </w:rPr>
        <w:t xml:space="preserve">further </w:t>
      </w:r>
      <w:r w:rsidR="00BC64A1" w:rsidRPr="00E06954">
        <w:rPr>
          <w:rFonts w:cs="Times New Roman"/>
        </w:rPr>
        <w:t xml:space="preserve">elicit </w:t>
      </w:r>
      <w:r w:rsidR="00BC64A1" w:rsidRPr="00E06954">
        <w:rPr>
          <w:rFonts w:cs="Times New Roman"/>
          <w:color w:val="000000" w:themeColor="text1"/>
        </w:rPr>
        <w:t>which</w:t>
      </w:r>
      <w:r w:rsidR="00F25FDD">
        <w:rPr>
          <w:rFonts w:cs="Times New Roman"/>
          <w:color w:val="000000" w:themeColor="text1"/>
        </w:rPr>
        <w:t xml:space="preserve"> activity 1</w:t>
      </w:r>
      <w:r w:rsidR="00BC64A1" w:rsidRPr="00E06954">
        <w:rPr>
          <w:rFonts w:cs="Times New Roman"/>
          <w:color w:val="000000" w:themeColor="text1"/>
        </w:rPr>
        <w:t xml:space="preserve"> messages children found </w:t>
      </w:r>
      <w:r w:rsidR="00F25FDD">
        <w:rPr>
          <w:rFonts w:cs="Times New Roman"/>
          <w:color w:val="000000" w:themeColor="text1"/>
        </w:rPr>
        <w:t xml:space="preserve">effective by analysing which messages </w:t>
      </w:r>
      <w:r w:rsidR="002F6BF6">
        <w:rPr>
          <w:rFonts w:cs="Times New Roman"/>
          <w:color w:val="000000" w:themeColor="text1"/>
        </w:rPr>
        <w:t>they</w:t>
      </w:r>
      <w:r w:rsidR="00F25FDD">
        <w:rPr>
          <w:rFonts w:cs="Times New Roman"/>
          <w:color w:val="000000" w:themeColor="text1"/>
        </w:rPr>
        <w:t xml:space="preserve"> found </w:t>
      </w:r>
      <w:r w:rsidR="00BC64A1" w:rsidRPr="00E06954">
        <w:rPr>
          <w:rFonts w:cs="Times New Roman"/>
          <w:color w:val="000000" w:themeColor="text1"/>
        </w:rPr>
        <w:t>pertinent enough to either reiterate or repurpose</w:t>
      </w:r>
      <w:r w:rsidR="00AD12B1">
        <w:rPr>
          <w:rFonts w:cs="Times New Roman"/>
          <w:color w:val="000000" w:themeColor="text1"/>
        </w:rPr>
        <w:t>.</w:t>
      </w:r>
    </w:p>
    <w:p w14:paraId="37592E47" w14:textId="77777777" w:rsidR="00236278" w:rsidRPr="006A7EAE" w:rsidRDefault="236AAC67" w:rsidP="006A7EAE">
      <w:pPr>
        <w:pStyle w:val="Heading11"/>
      </w:pPr>
      <w:r w:rsidRPr="006A7EAE">
        <w:t>Method</w:t>
      </w:r>
    </w:p>
    <w:p w14:paraId="73513787" w14:textId="44A0E85E" w:rsidR="00C419CD" w:rsidRPr="0074516D" w:rsidRDefault="236AAC67" w:rsidP="00E06954">
      <w:r w:rsidRPr="00E06954">
        <w:rPr>
          <w:rFonts w:cs="Times New Roman"/>
        </w:rPr>
        <w:t xml:space="preserve">Children were asked to draw / write a message that would encourage handwashing on a sketch of a toilet door. </w:t>
      </w:r>
      <w:r w:rsidR="009159D7">
        <w:rPr>
          <w:rFonts w:cs="Times New Roman"/>
        </w:rPr>
        <w:t>The first step</w:t>
      </w:r>
      <w:r w:rsidR="00AF5C26">
        <w:rPr>
          <w:rFonts w:cs="Times New Roman"/>
        </w:rPr>
        <w:t xml:space="preserve"> in the analysis</w:t>
      </w:r>
      <w:r w:rsidR="009159D7">
        <w:rPr>
          <w:rFonts w:cs="Times New Roman"/>
        </w:rPr>
        <w:t xml:space="preserve"> was to identify the messages in the children’</w:t>
      </w:r>
      <w:r w:rsidR="007D1991">
        <w:rPr>
          <w:rFonts w:cs="Times New Roman"/>
        </w:rPr>
        <w:t xml:space="preserve">s drawings. As a </w:t>
      </w:r>
      <w:r w:rsidR="00DE7C36">
        <w:rPr>
          <w:rFonts w:cs="Times New Roman"/>
        </w:rPr>
        <w:t xml:space="preserve">message is a “brief communication” </w:t>
      </w:r>
      <w:r w:rsidR="00854283">
        <w:rPr>
          <w:rFonts w:cs="Times New Roman"/>
        </w:rPr>
        <w:fldChar w:fldCharType="begin" w:fldLock="1"/>
      </w:r>
      <w:r w:rsidR="009B4101">
        <w:rPr>
          <w:rFonts w:cs="Times New Roman"/>
        </w:rPr>
        <w:instrText>ADDIN CSL_CITATION {"citationItems":[{"id":"ITEM-1","itemData":{"DOI":"10.1016/j.jhin.2004.12.014","ISBN":"0195-6701 (Print)\\r0195-6701 (Linking)","ISSN":"01956701","PMID":"15949613","abstract":"Poster campaigns regarding hand hygiene are commonly used by infection control teams to improve practice, yet little is known of the extent to which they are based on established theory or research. This study reports on the content analysis of hand hygiene posters (N=69) and their messages (N=75) using message-framing theory. The results showed that posters seldom drew on knowledge about effective ways to frame messages. Frequently, they simply conveyed information \"telling\" rather than 'selling' and some of this was confusing. Most posters were not designed to motivate, and some conveyed mixed messages. Few used fear appeals. Hand hygiene posters could have a greater impact if principles of message framing were utilized in their design. Suggestions for gain-framed messages are offered, but these need to be tested empirically. © 2005 The Hospital Infection Society. Published by Elsevier Ltd. All rights reserved.","author":[{"dropping-particle":"","family":"Jenner","given":"E. A.","non-dropping-particle":"","parse-names":false,"suffix":""},{"dropping-particle":"","family":"Jones","given":"F.","non-dropping-particle":"","parse-names":false,"suffix":""},{"dropping-particle":"","family":"Fletcher","given":"B. C.","non-dropping-particle":"","parse-names":false,"suffix":""},{"dropping-particle":"","family":"Miller","given":"L.","non-dropping-particle":"","parse-names":false,"suffix":""},{"dropping-particle":"","family":"Scott","given":"G. M.","non-dropping-particle":"","parse-names":false,"suffix":""}],"container-title":"Journal of Hospital Infection","id":"ITEM-1","issue":"3","issued":{"date-parts":[["2005"]]},"page":"218-225","title":"Hand hygiene posters: Motivators or mixed messages?","type":"article-journal","volume":"60"},"uris":["http://www.mendeley.com/documents/?uuid=b69b8e06-1745-4093-924c-58e93bd9c043"]}],"mendeley":{"formattedCitation":"(Jenner et al., 2005a)","manualFormatting":"(Jenner et al., 2005a, p.219)","plainTextFormattedCitation":"(Jenner et al., 2005a)","previouslyFormattedCitation":"(Jenner et al., 2005a)"},"properties":{"noteIndex":0},"schema":"https://github.com/citation-style-language/schema/raw/master/csl-citation.json"}</w:instrText>
      </w:r>
      <w:r w:rsidR="00854283">
        <w:rPr>
          <w:rFonts w:cs="Times New Roman"/>
        </w:rPr>
        <w:fldChar w:fldCharType="separate"/>
      </w:r>
      <w:r w:rsidR="00144AD2" w:rsidRPr="00144AD2">
        <w:rPr>
          <w:rFonts w:cs="Times New Roman"/>
          <w:noProof/>
        </w:rPr>
        <w:t>(Jenner et al., 2005a</w:t>
      </w:r>
      <w:r w:rsidR="009B4101">
        <w:rPr>
          <w:rFonts w:cs="Times New Roman"/>
          <w:noProof/>
        </w:rPr>
        <w:t>, p.219</w:t>
      </w:r>
      <w:r w:rsidR="00144AD2" w:rsidRPr="00144AD2">
        <w:rPr>
          <w:rFonts w:cs="Times New Roman"/>
          <w:noProof/>
        </w:rPr>
        <w:t>)</w:t>
      </w:r>
      <w:r w:rsidR="00854283">
        <w:rPr>
          <w:rFonts w:cs="Times New Roman"/>
        </w:rPr>
        <w:fldChar w:fldCharType="end"/>
      </w:r>
      <w:r w:rsidR="00444DAD">
        <w:rPr>
          <w:rFonts w:cs="Times New Roman"/>
        </w:rPr>
        <w:t xml:space="preserve"> </w:t>
      </w:r>
      <w:r w:rsidR="00CB5BAA">
        <w:rPr>
          <w:rFonts w:cs="Times New Roman"/>
        </w:rPr>
        <w:t>the first author</w:t>
      </w:r>
      <w:r w:rsidR="00DE7C36">
        <w:rPr>
          <w:rFonts w:cs="Times New Roman"/>
        </w:rPr>
        <w:t xml:space="preserve"> identified </w:t>
      </w:r>
      <w:r w:rsidR="0074516D">
        <w:rPr>
          <w:rFonts w:cs="Times New Roman"/>
        </w:rPr>
        <w:t xml:space="preserve">in each child’s drawing </w:t>
      </w:r>
      <w:r w:rsidR="00DE7C36">
        <w:rPr>
          <w:rFonts w:cs="Times New Roman"/>
        </w:rPr>
        <w:t xml:space="preserve">discrete chunks of text that </w:t>
      </w:r>
      <w:r w:rsidR="00444DAD">
        <w:rPr>
          <w:rFonts w:cs="Times New Roman"/>
        </w:rPr>
        <w:t xml:space="preserve">could be used to </w:t>
      </w:r>
      <w:r w:rsidR="00DE7C36">
        <w:rPr>
          <w:rFonts w:cs="Times New Roman"/>
        </w:rPr>
        <w:t>persu</w:t>
      </w:r>
      <w:r w:rsidR="0074516D">
        <w:rPr>
          <w:rFonts w:cs="Times New Roman"/>
        </w:rPr>
        <w:t>ade others of a course of action</w:t>
      </w:r>
      <w:r w:rsidR="00DE7C36">
        <w:rPr>
          <w:rFonts w:cs="Times New Roman"/>
        </w:rPr>
        <w:t xml:space="preserve">. </w:t>
      </w:r>
      <w:r w:rsidR="00CB5BAA">
        <w:rPr>
          <w:rFonts w:cs="Times New Roman"/>
        </w:rPr>
        <w:t>For example,</w:t>
      </w:r>
      <w:r w:rsidR="007D1991">
        <w:rPr>
          <w:rFonts w:cs="Times New Roman"/>
        </w:rPr>
        <w:t xml:space="preserve"> four messages </w:t>
      </w:r>
      <w:r w:rsidR="00CB5BAA">
        <w:rPr>
          <w:rFonts w:cs="Times New Roman"/>
        </w:rPr>
        <w:t xml:space="preserve">were identified </w:t>
      </w:r>
      <w:r w:rsidR="007D1991">
        <w:rPr>
          <w:rFonts w:cs="Times New Roman"/>
        </w:rPr>
        <w:t xml:space="preserve">in </w:t>
      </w:r>
      <w:r w:rsidR="00DE7C36">
        <w:rPr>
          <w:rFonts w:cs="Times New Roman"/>
        </w:rPr>
        <w:t>th</w:t>
      </w:r>
      <w:r w:rsidR="007D1991">
        <w:rPr>
          <w:rFonts w:cs="Times New Roman"/>
        </w:rPr>
        <w:t>e drawing by Child 8 (</w:t>
      </w:r>
      <w:r w:rsidR="002F6BF6">
        <w:rPr>
          <w:rFonts w:cs="Times New Roman"/>
        </w:rPr>
        <w:t>see s</w:t>
      </w:r>
      <w:r w:rsidR="000F11CE">
        <w:rPr>
          <w:rFonts w:cs="Times New Roman"/>
        </w:rPr>
        <w:t>upplemental</w:t>
      </w:r>
      <w:r w:rsidR="002F6BF6" w:rsidRPr="00756B07">
        <w:rPr>
          <w:rFonts w:cs="Times New Roman"/>
        </w:rPr>
        <w:t xml:space="preserve"> material</w:t>
      </w:r>
      <w:r w:rsidR="007D1991">
        <w:rPr>
          <w:rFonts w:cs="Times New Roman"/>
        </w:rPr>
        <w:t>): (1) wash your hands (twice), (2</w:t>
      </w:r>
      <w:r w:rsidR="007D1991" w:rsidRPr="0074516D">
        <w:t>) get rid of germs, (3) you won’t go to hospital, (4) don’t touch me</w:t>
      </w:r>
      <w:r w:rsidR="0074516D">
        <w:t>.</w:t>
      </w:r>
      <w:r w:rsidR="007D1991" w:rsidRPr="0074516D">
        <w:t xml:space="preserve"> Some </w:t>
      </w:r>
      <w:r w:rsidR="0074516D" w:rsidRPr="0074516D">
        <w:t xml:space="preserve">chunks of text were supported by images (e.g. “don’t touch me in” the above example) and some </w:t>
      </w:r>
      <w:r w:rsidR="00444DAD">
        <w:t xml:space="preserve">images were standalone </w:t>
      </w:r>
      <w:r w:rsidR="0074516D" w:rsidRPr="0074516D">
        <w:t>messages.</w:t>
      </w:r>
      <w:r w:rsidR="0074516D">
        <w:t xml:space="preserve"> </w:t>
      </w:r>
      <w:r w:rsidR="00C419CD">
        <w:t>The interpretation of these images was supported by children</w:t>
      </w:r>
      <w:r w:rsidR="00AF5C26">
        <w:t>’s descriptions</w:t>
      </w:r>
      <w:r w:rsidR="00C419CD">
        <w:t xml:space="preserve"> </w:t>
      </w:r>
      <w:r w:rsidR="00C419CD" w:rsidRPr="0074516D">
        <w:t>given to the authors</w:t>
      </w:r>
      <w:r w:rsidR="009A56F1">
        <w:t xml:space="preserve"> when</w:t>
      </w:r>
      <w:r w:rsidR="00C419CD">
        <w:t xml:space="preserve"> completing the activity.</w:t>
      </w:r>
      <w:r w:rsidR="005D6CBA" w:rsidDel="005D6CBA">
        <w:t xml:space="preserve"> </w:t>
      </w:r>
      <w:r w:rsidR="00444DAD" w:rsidRPr="00E06954">
        <w:rPr>
          <w:rFonts w:cs="Times New Roman"/>
        </w:rPr>
        <w:t>Two drawings contained no obvious messa</w:t>
      </w:r>
      <w:r w:rsidR="001F42FD">
        <w:rPr>
          <w:rFonts w:cs="Times New Roman"/>
        </w:rPr>
        <w:t>ge (a picture of a germ</w:t>
      </w:r>
      <w:r w:rsidR="00444DAD" w:rsidRPr="00E06954">
        <w:rPr>
          <w:rFonts w:cs="Times New Roman"/>
        </w:rPr>
        <w:t xml:space="preserve"> placed on the door) and were</w:t>
      </w:r>
      <w:r w:rsidR="00444DAD">
        <w:rPr>
          <w:rFonts w:cs="Times New Roman"/>
        </w:rPr>
        <w:t xml:space="preserve"> removed from the dataset</w:t>
      </w:r>
      <w:r w:rsidR="00444DAD" w:rsidRPr="00E06954">
        <w:rPr>
          <w:rFonts w:cs="Times New Roman"/>
        </w:rPr>
        <w:t>.</w:t>
      </w:r>
    </w:p>
    <w:p w14:paraId="0DCC18CD" w14:textId="1F3521B9" w:rsidR="0027166C" w:rsidRPr="000F309F" w:rsidRDefault="00E24E72" w:rsidP="00DC031A">
      <w:pPr>
        <w:rPr>
          <w:rFonts w:cs="Times New Roman"/>
        </w:rPr>
      </w:pPr>
      <w:r>
        <w:rPr>
          <w:rFonts w:cs="Times New Roman"/>
        </w:rPr>
        <w:t>All</w:t>
      </w:r>
      <w:r w:rsidR="00D768D3">
        <w:rPr>
          <w:rFonts w:cs="Times New Roman"/>
        </w:rPr>
        <w:t xml:space="preserve"> message</w:t>
      </w:r>
      <w:r>
        <w:rPr>
          <w:rFonts w:cs="Times New Roman"/>
        </w:rPr>
        <w:t>s</w:t>
      </w:r>
      <w:r w:rsidR="00D768D3">
        <w:rPr>
          <w:rFonts w:cs="Times New Roman"/>
        </w:rPr>
        <w:t xml:space="preserve"> w</w:t>
      </w:r>
      <w:r>
        <w:rPr>
          <w:rFonts w:cs="Times New Roman"/>
        </w:rPr>
        <w:t>ere</w:t>
      </w:r>
      <w:r w:rsidR="00D768D3">
        <w:rPr>
          <w:rFonts w:cs="Times New Roman"/>
        </w:rPr>
        <w:t xml:space="preserve"> analysed </w:t>
      </w:r>
      <w:r>
        <w:rPr>
          <w:rFonts w:cs="Times New Roman"/>
        </w:rPr>
        <w:t xml:space="preserve">by the first author </w:t>
      </w:r>
      <w:r w:rsidR="00D768D3">
        <w:rPr>
          <w:rFonts w:cs="Times New Roman"/>
        </w:rPr>
        <w:t xml:space="preserve">for which in-school </w:t>
      </w:r>
      <w:r w:rsidR="001642BA">
        <w:rPr>
          <w:rFonts w:cs="Times New Roman"/>
        </w:rPr>
        <w:t>barrier</w:t>
      </w:r>
      <w:r w:rsidR="00D768D3">
        <w:rPr>
          <w:rFonts w:cs="Times New Roman"/>
        </w:rPr>
        <w:t xml:space="preserve"> was being addressed (Tab</w:t>
      </w:r>
      <w:r w:rsidR="00024434">
        <w:rPr>
          <w:rFonts w:cs="Times New Roman"/>
        </w:rPr>
        <w:t>le 2</w:t>
      </w:r>
      <w:r w:rsidR="00D768D3">
        <w:rPr>
          <w:rFonts w:cs="Times New Roman"/>
        </w:rPr>
        <w:t xml:space="preserve">, column 1) and how text and images were used to address </w:t>
      </w:r>
      <w:r w:rsidR="001642BA">
        <w:rPr>
          <w:rFonts w:cs="Times New Roman"/>
        </w:rPr>
        <w:t>barriers</w:t>
      </w:r>
      <w:r w:rsidR="00024434">
        <w:rPr>
          <w:rFonts w:cs="Times New Roman"/>
        </w:rPr>
        <w:t xml:space="preserve"> (Table 2</w:t>
      </w:r>
      <w:r w:rsidR="00D768D3">
        <w:rPr>
          <w:rFonts w:cs="Times New Roman"/>
        </w:rPr>
        <w:t xml:space="preserve">, column 2). </w:t>
      </w:r>
      <w:r w:rsidR="00D768D3" w:rsidRPr="00E06954">
        <w:rPr>
          <w:rFonts w:cs="Times New Roman"/>
        </w:rPr>
        <w:t xml:space="preserve">Many of the children’s messages fell within the </w:t>
      </w:r>
      <w:r w:rsidR="00D768D3" w:rsidRPr="00E06954">
        <w:rPr>
          <w:rFonts w:cs="Times New Roman"/>
          <w:i/>
          <w:iCs/>
        </w:rPr>
        <w:t>education &amp; information</w:t>
      </w:r>
      <w:r w:rsidR="00D768D3" w:rsidRPr="00E06954">
        <w:rPr>
          <w:rFonts w:cs="Times New Roman"/>
        </w:rPr>
        <w:t xml:space="preserve"> category and so these messages w</w:t>
      </w:r>
      <w:r w:rsidR="00A261B7">
        <w:rPr>
          <w:rFonts w:cs="Times New Roman"/>
        </w:rPr>
        <w:t>ere further analysed</w:t>
      </w:r>
      <w:r w:rsidR="00D768D3" w:rsidRPr="00E06954">
        <w:rPr>
          <w:rFonts w:cs="Times New Roman"/>
        </w:rPr>
        <w:t xml:space="preserve"> to generate seven new sub-categories</w:t>
      </w:r>
      <w:r w:rsidR="00D768D3">
        <w:rPr>
          <w:rFonts w:cs="Times New Roman"/>
        </w:rPr>
        <w:t xml:space="preserve"> </w:t>
      </w:r>
      <w:r w:rsidR="00D768D3" w:rsidRPr="00E06954">
        <w:rPr>
          <w:rFonts w:cs="Times New Roman"/>
        </w:rPr>
        <w:lastRenderedPageBreak/>
        <w:t>(</w:t>
      </w:r>
      <w:r w:rsidR="00D768D3" w:rsidRPr="000D619E">
        <w:rPr>
          <w:rFonts w:cs="Times New Roman"/>
        </w:rPr>
        <w:t xml:space="preserve">Table </w:t>
      </w:r>
      <w:r w:rsidR="00024434">
        <w:rPr>
          <w:rFonts w:cs="Times New Roman"/>
        </w:rPr>
        <w:t>2</w:t>
      </w:r>
      <w:r w:rsidR="00D768D3">
        <w:rPr>
          <w:rFonts w:cs="Times New Roman"/>
        </w:rPr>
        <w:t>, Column 1</w:t>
      </w:r>
      <w:r w:rsidR="00D768D3" w:rsidRPr="00E06954">
        <w:rPr>
          <w:rFonts w:cs="Times New Roman"/>
        </w:rPr>
        <w:t xml:space="preserve">). </w:t>
      </w:r>
      <w:r w:rsidR="00444DAD">
        <w:rPr>
          <w:rFonts w:cs="Times New Roman"/>
        </w:rPr>
        <w:t>To ensure research quality,</w:t>
      </w:r>
      <w:r w:rsidR="00CB3596">
        <w:rPr>
          <w:rFonts w:cs="Times New Roman"/>
        </w:rPr>
        <w:t xml:space="preserve"> the second </w:t>
      </w:r>
      <w:r w:rsidR="00024434">
        <w:rPr>
          <w:rFonts w:cs="Times New Roman"/>
        </w:rPr>
        <w:t>author</w:t>
      </w:r>
      <w:r w:rsidR="00A57D8D">
        <w:rPr>
          <w:rFonts w:cs="Times New Roman"/>
        </w:rPr>
        <w:t xml:space="preserve"> verified the coding scheme</w:t>
      </w:r>
      <w:r w:rsidR="000F309F">
        <w:rPr>
          <w:rFonts w:cs="Times New Roman"/>
        </w:rPr>
        <w:t>, firstly</w:t>
      </w:r>
      <w:r w:rsidR="00A57D8D">
        <w:rPr>
          <w:rFonts w:cs="Times New Roman"/>
        </w:rPr>
        <w:t xml:space="preserve"> by </w:t>
      </w:r>
      <w:r w:rsidR="000F309F">
        <w:rPr>
          <w:rFonts w:cs="Times New Roman"/>
        </w:rPr>
        <w:t xml:space="preserve">independently identifying all the different messages in 10 (out of 77) of the children’s drawings. </w:t>
      </w:r>
      <w:r w:rsidR="00DC503D">
        <w:rPr>
          <w:rFonts w:cs="Times New Roman"/>
        </w:rPr>
        <w:t>Then</w:t>
      </w:r>
      <w:r w:rsidR="00CB3596">
        <w:rPr>
          <w:rFonts w:cs="Times New Roman"/>
        </w:rPr>
        <w:t xml:space="preserve"> </w:t>
      </w:r>
      <w:r w:rsidR="000F309F">
        <w:rPr>
          <w:rFonts w:cs="Times New Roman"/>
        </w:rPr>
        <w:t xml:space="preserve">secondly </w:t>
      </w:r>
      <w:r w:rsidR="00DC031A">
        <w:rPr>
          <w:rFonts w:cs="Times New Roman"/>
        </w:rPr>
        <w:t xml:space="preserve">using Table </w:t>
      </w:r>
      <w:r w:rsidR="00024434">
        <w:rPr>
          <w:rFonts w:cs="Times New Roman"/>
        </w:rPr>
        <w:t>2</w:t>
      </w:r>
      <w:r w:rsidR="00AF5C26">
        <w:rPr>
          <w:rFonts w:cs="Times New Roman"/>
        </w:rPr>
        <w:t xml:space="preserve"> as a base</w:t>
      </w:r>
      <w:r w:rsidR="00DC503D">
        <w:rPr>
          <w:rFonts w:cs="Times New Roman"/>
        </w:rPr>
        <w:t xml:space="preserve">, the second author </w:t>
      </w:r>
      <w:r w:rsidR="000F309F">
        <w:rPr>
          <w:rFonts w:cs="Times New Roman"/>
        </w:rPr>
        <w:t>coded the messages for</w:t>
      </w:r>
      <w:r w:rsidR="00DC503D">
        <w:rPr>
          <w:rFonts w:cs="Times New Roman"/>
        </w:rPr>
        <w:t xml:space="preserve"> </w:t>
      </w:r>
      <w:r w:rsidR="001642BA">
        <w:rPr>
          <w:rFonts w:cs="Times New Roman"/>
        </w:rPr>
        <w:t>the in-school barrier</w:t>
      </w:r>
      <w:r w:rsidR="00DC503D">
        <w:rPr>
          <w:rFonts w:cs="Times New Roman"/>
        </w:rPr>
        <w:t xml:space="preserve"> addressed. </w:t>
      </w:r>
      <w:r w:rsidR="00CB3596" w:rsidRPr="00756B07">
        <w:rPr>
          <w:rFonts w:cs="Times New Roman"/>
        </w:rPr>
        <w:t xml:space="preserve">No new </w:t>
      </w:r>
      <w:r w:rsidR="002F6BF6">
        <w:rPr>
          <w:rFonts w:cs="Times New Roman"/>
        </w:rPr>
        <w:t>barriers</w:t>
      </w:r>
      <w:r w:rsidR="000D65B4" w:rsidRPr="00756B07">
        <w:rPr>
          <w:rFonts w:cs="Times New Roman"/>
        </w:rPr>
        <w:t xml:space="preserve"> </w:t>
      </w:r>
      <w:r w:rsidR="00CB3596" w:rsidRPr="00756B07">
        <w:rPr>
          <w:rFonts w:cs="Times New Roman"/>
        </w:rPr>
        <w:t>were found</w:t>
      </w:r>
      <w:r w:rsidR="008D775F" w:rsidRPr="00756B07">
        <w:rPr>
          <w:rFonts w:cs="Times New Roman"/>
        </w:rPr>
        <w:t xml:space="preserve"> and initially 20 out of </w:t>
      </w:r>
      <w:r w:rsidR="00612B57" w:rsidRPr="00756B07">
        <w:rPr>
          <w:rFonts w:cs="Times New Roman"/>
        </w:rPr>
        <w:t>27</w:t>
      </w:r>
      <w:r w:rsidR="008D775F" w:rsidRPr="00756B07">
        <w:rPr>
          <w:rFonts w:cs="Times New Roman"/>
        </w:rPr>
        <w:t xml:space="preserve"> messages were coded to the same </w:t>
      </w:r>
      <w:r w:rsidR="002F6BF6">
        <w:rPr>
          <w:rFonts w:cs="Times New Roman"/>
        </w:rPr>
        <w:t>barrier</w:t>
      </w:r>
      <w:r w:rsidR="008D775F" w:rsidRPr="00756B07">
        <w:rPr>
          <w:rFonts w:cs="Times New Roman"/>
        </w:rPr>
        <w:t xml:space="preserve">. </w:t>
      </w:r>
      <w:r>
        <w:rPr>
          <w:rFonts w:cs="Times New Roman"/>
        </w:rPr>
        <w:t>The</w:t>
      </w:r>
      <w:r w:rsidR="000F309F">
        <w:rPr>
          <w:rFonts w:cs="Times New Roman"/>
        </w:rPr>
        <w:t xml:space="preserve"> first and second authors discussed the differences in coding and determined that ambiguity in the phrasing of the codebook accounte</w:t>
      </w:r>
      <w:r w:rsidR="00555103">
        <w:rPr>
          <w:rFonts w:cs="Times New Roman"/>
        </w:rPr>
        <w:t xml:space="preserve">d for most of the differences. </w:t>
      </w:r>
      <w:r w:rsidR="008D775F" w:rsidRPr="00756B07">
        <w:rPr>
          <w:rFonts w:cs="Times New Roman"/>
        </w:rPr>
        <w:t xml:space="preserve">The </w:t>
      </w:r>
      <w:r w:rsidR="000F309F">
        <w:rPr>
          <w:rFonts w:cs="Times New Roman"/>
        </w:rPr>
        <w:t xml:space="preserve">phrasing of the definitions in the </w:t>
      </w:r>
      <w:r w:rsidR="008D775F" w:rsidRPr="00756B07">
        <w:rPr>
          <w:rFonts w:cs="Times New Roman"/>
        </w:rPr>
        <w:t xml:space="preserve">codebook </w:t>
      </w:r>
      <w:r w:rsidR="000F309F">
        <w:rPr>
          <w:rFonts w:cs="Times New Roman"/>
        </w:rPr>
        <w:t>were</w:t>
      </w:r>
      <w:r w:rsidR="008D775F" w:rsidRPr="00756B07">
        <w:rPr>
          <w:rFonts w:cs="Times New Roman"/>
        </w:rPr>
        <w:t xml:space="preserve"> then amended to address differences. This resulted in the same code application for </w:t>
      </w:r>
      <w:r w:rsidR="00612B57" w:rsidRPr="00756B07">
        <w:rPr>
          <w:rFonts w:cs="Times New Roman"/>
        </w:rPr>
        <w:t>25</w:t>
      </w:r>
      <w:r w:rsidR="008D775F" w:rsidRPr="00756B07">
        <w:rPr>
          <w:rFonts w:cs="Times New Roman"/>
        </w:rPr>
        <w:t xml:space="preserve"> out of 2</w:t>
      </w:r>
      <w:r w:rsidR="00612B57" w:rsidRPr="00756B07">
        <w:rPr>
          <w:rFonts w:cs="Times New Roman"/>
        </w:rPr>
        <w:t>7</w:t>
      </w:r>
      <w:r w:rsidR="008D775F" w:rsidRPr="00756B07">
        <w:rPr>
          <w:rFonts w:cs="Times New Roman"/>
        </w:rPr>
        <w:t xml:space="preserve"> messages </w:t>
      </w:r>
      <w:r w:rsidR="00CB3596" w:rsidRPr="00756B07">
        <w:t>(</w:t>
      </w:r>
      <w:r w:rsidR="00612B57" w:rsidRPr="00756B07">
        <w:t>93</w:t>
      </w:r>
      <w:r w:rsidR="00CB3596" w:rsidRPr="00756B07">
        <w:t xml:space="preserve">% </w:t>
      </w:r>
      <w:r w:rsidR="00F21139">
        <w:t>agreement</w:t>
      </w:r>
      <w:r w:rsidR="00CB3596" w:rsidRPr="00756B07">
        <w:t xml:space="preserve">). </w:t>
      </w:r>
      <w:r w:rsidR="00024434">
        <w:t>Table 2</w:t>
      </w:r>
      <w:r w:rsidR="00B510C8">
        <w:t xml:space="preserve"> was then later used during</w:t>
      </w:r>
      <w:r w:rsidR="00DC503D">
        <w:t xml:space="preserve"> the analysis of</w:t>
      </w:r>
      <w:r w:rsidR="00B510C8">
        <w:t xml:space="preserve"> handwashing posters </w:t>
      </w:r>
      <w:r w:rsidR="00024434">
        <w:t xml:space="preserve">targeted at children </w:t>
      </w:r>
      <w:r w:rsidR="00B510C8">
        <w:t xml:space="preserve">with </w:t>
      </w:r>
      <w:r w:rsidR="002F6BF6">
        <w:t>two</w:t>
      </w:r>
      <w:r w:rsidR="00B510C8">
        <w:t xml:space="preserve"> revision</w:t>
      </w:r>
      <w:r w:rsidR="002F6BF6">
        <w:t>s</w:t>
      </w:r>
      <w:r w:rsidR="00B510C8">
        <w:t xml:space="preserve"> indicated by *</w:t>
      </w:r>
      <w:r w:rsidR="00DC031A">
        <w:t>*.</w:t>
      </w:r>
    </w:p>
    <w:p w14:paraId="69E03388" w14:textId="3D998229" w:rsidR="006A7EAE" w:rsidRPr="002B3819" w:rsidRDefault="002B3819" w:rsidP="006A7EAE">
      <w:pPr>
        <w:rPr>
          <w:rFonts w:cs="Times New Roman"/>
        </w:rPr>
      </w:pPr>
      <w:r>
        <w:rPr>
          <w:rFonts w:cs="Times New Roman"/>
        </w:rPr>
        <w:t>[I</w:t>
      </w:r>
      <w:r w:rsidR="00DC031A" w:rsidRPr="000D619E">
        <w:rPr>
          <w:rFonts w:cs="Times New Roman"/>
        </w:rPr>
        <w:t xml:space="preserve">nsert Table </w:t>
      </w:r>
      <w:r w:rsidR="00024434">
        <w:rPr>
          <w:rFonts w:cs="Times New Roman"/>
        </w:rPr>
        <w:t>2</w:t>
      </w:r>
      <w:r w:rsidR="00DC031A" w:rsidRPr="000D619E">
        <w:rPr>
          <w:rFonts w:cs="Times New Roman"/>
        </w:rPr>
        <w:t xml:space="preserve"> here</w:t>
      </w:r>
      <w:bookmarkStart w:id="1" w:name="_Ref519756514"/>
      <w:r>
        <w:rPr>
          <w:rFonts w:cs="Times New Roman"/>
        </w:rPr>
        <w:t xml:space="preserve"> - </w:t>
      </w:r>
      <w:r w:rsidR="006A7EAE" w:rsidRPr="00C06E14">
        <w:t>Codebook for analysing handwashing messages (activity 2 and poster evaluation</w:t>
      </w:r>
      <w:bookmarkEnd w:id="1"/>
      <w:r>
        <w:t>]</w:t>
      </w:r>
    </w:p>
    <w:p w14:paraId="5925D80C" w14:textId="77777777" w:rsidR="00B94EF1" w:rsidRPr="006A7EAE" w:rsidRDefault="236AAC67" w:rsidP="006A7EAE">
      <w:pPr>
        <w:pStyle w:val="Heading11"/>
      </w:pPr>
      <w:r w:rsidRPr="006A7EAE">
        <w:t>Results</w:t>
      </w:r>
    </w:p>
    <w:p w14:paraId="1BDE36ED" w14:textId="4268A21B" w:rsidR="00663FFC" w:rsidRDefault="236AAC67" w:rsidP="00663FFC">
      <w:pPr>
        <w:rPr>
          <w:rFonts w:cs="Times New Roman"/>
        </w:rPr>
      </w:pPr>
      <w:r w:rsidRPr="00E06954">
        <w:rPr>
          <w:rFonts w:cs="Times New Roman"/>
        </w:rPr>
        <w:t>Seventy-seven drawings contained handwashing messages</w:t>
      </w:r>
      <w:r w:rsidR="0058725B">
        <w:rPr>
          <w:rFonts w:cs="Times New Roman"/>
        </w:rPr>
        <w:t>;</w:t>
      </w:r>
      <w:r w:rsidRPr="00E06954">
        <w:rPr>
          <w:rFonts w:cs="Times New Roman"/>
        </w:rPr>
        <w:t xml:space="preserve"> of these sixty contained multiple messages spread acr</w:t>
      </w:r>
      <w:r w:rsidR="00C270DF" w:rsidRPr="00E06954">
        <w:rPr>
          <w:rFonts w:cs="Times New Roman"/>
        </w:rPr>
        <w:t xml:space="preserve">oss more than one category </w:t>
      </w:r>
      <w:r w:rsidR="00C270DF" w:rsidRPr="000D619E">
        <w:rPr>
          <w:rFonts w:cs="Times New Roman"/>
        </w:rPr>
        <w:t>(Figu</w:t>
      </w:r>
      <w:r w:rsidRPr="000D619E">
        <w:rPr>
          <w:rFonts w:cs="Times New Roman"/>
        </w:rPr>
        <w:t xml:space="preserve">re </w:t>
      </w:r>
      <w:r w:rsidR="00416C24" w:rsidRPr="0046202C">
        <w:rPr>
          <w:rFonts w:cs="Times New Roman"/>
        </w:rPr>
        <w:t>2</w:t>
      </w:r>
      <w:r w:rsidRPr="00E06954">
        <w:rPr>
          <w:rFonts w:cs="Times New Roman"/>
        </w:rPr>
        <w:t xml:space="preserve">). As with activity 1, </w:t>
      </w:r>
      <w:r w:rsidRPr="00E06954">
        <w:rPr>
          <w:rFonts w:cs="Times New Roman"/>
          <w:i/>
          <w:iCs/>
        </w:rPr>
        <w:t>reminders &amp; encouragement</w:t>
      </w:r>
      <w:r w:rsidRPr="00E06954">
        <w:rPr>
          <w:rFonts w:cs="Times New Roman"/>
        </w:rPr>
        <w:t xml:space="preserve"> </w:t>
      </w:r>
      <w:r w:rsidR="00663FFC">
        <w:rPr>
          <w:rFonts w:cs="Times New Roman"/>
        </w:rPr>
        <w:t xml:space="preserve">(85%, </w:t>
      </w:r>
      <w:r w:rsidR="00663FFC" w:rsidRPr="00E06954">
        <w:rPr>
          <w:rFonts w:cs="Times New Roman"/>
        </w:rPr>
        <w:t xml:space="preserve">64/75) </w:t>
      </w:r>
      <w:r w:rsidRPr="00E06954">
        <w:rPr>
          <w:rFonts w:cs="Times New Roman"/>
        </w:rPr>
        <w:t xml:space="preserve">and </w:t>
      </w:r>
      <w:r w:rsidRPr="00E06954">
        <w:rPr>
          <w:rFonts w:cs="Times New Roman"/>
          <w:i/>
          <w:iCs/>
        </w:rPr>
        <w:t>education &amp; information</w:t>
      </w:r>
      <w:r w:rsidRPr="00E06954">
        <w:rPr>
          <w:rFonts w:cs="Times New Roman"/>
        </w:rPr>
        <w:t xml:space="preserve"> </w:t>
      </w:r>
      <w:r w:rsidR="00677492">
        <w:rPr>
          <w:rFonts w:cs="Times New Roman"/>
        </w:rPr>
        <w:t xml:space="preserve">(92%, </w:t>
      </w:r>
      <w:r w:rsidR="00677492" w:rsidRPr="00E06954">
        <w:rPr>
          <w:rFonts w:cs="Times New Roman"/>
        </w:rPr>
        <w:t xml:space="preserve">69/75) </w:t>
      </w:r>
      <w:r w:rsidRPr="00E06954">
        <w:rPr>
          <w:rFonts w:cs="Times New Roman"/>
        </w:rPr>
        <w:t>messages wer</w:t>
      </w:r>
      <w:r w:rsidR="00B33230" w:rsidRPr="00E06954">
        <w:rPr>
          <w:rFonts w:cs="Times New Roman"/>
        </w:rPr>
        <w:t xml:space="preserve">e more commonly </w:t>
      </w:r>
      <w:r w:rsidR="00855C71">
        <w:rPr>
          <w:rFonts w:cs="Times New Roman"/>
        </w:rPr>
        <w:t>addressed</w:t>
      </w:r>
      <w:r w:rsidRPr="00E06954">
        <w:rPr>
          <w:rFonts w:cs="Times New Roman"/>
        </w:rPr>
        <w:t xml:space="preserve"> than </w:t>
      </w:r>
      <w:r w:rsidRPr="00E06954">
        <w:rPr>
          <w:rFonts w:cs="Times New Roman"/>
          <w:i/>
          <w:iCs/>
        </w:rPr>
        <w:t>social norms</w:t>
      </w:r>
      <w:r w:rsidRPr="00E06954">
        <w:rPr>
          <w:rFonts w:cs="Times New Roman"/>
        </w:rPr>
        <w:t xml:space="preserve"> </w:t>
      </w:r>
      <w:r w:rsidR="00677492">
        <w:rPr>
          <w:rFonts w:cs="Times New Roman"/>
        </w:rPr>
        <w:t xml:space="preserve">(16%, </w:t>
      </w:r>
      <w:r w:rsidR="00677492" w:rsidRPr="00E06954">
        <w:rPr>
          <w:rFonts w:cs="Times New Roman"/>
        </w:rPr>
        <w:t xml:space="preserve">12/75) </w:t>
      </w:r>
      <w:r w:rsidRPr="00E06954">
        <w:rPr>
          <w:rFonts w:cs="Times New Roman"/>
        </w:rPr>
        <w:t xml:space="preserve">and </w:t>
      </w:r>
      <w:r w:rsidRPr="00E06954">
        <w:rPr>
          <w:rFonts w:cs="Times New Roman"/>
          <w:i/>
          <w:iCs/>
        </w:rPr>
        <w:t>time</w:t>
      </w:r>
      <w:r w:rsidR="00677492">
        <w:rPr>
          <w:rFonts w:cs="Times New Roman"/>
          <w:i/>
          <w:iCs/>
        </w:rPr>
        <w:t xml:space="preserve"> </w:t>
      </w:r>
      <w:r w:rsidR="00677492">
        <w:rPr>
          <w:rFonts w:cs="Times New Roman"/>
        </w:rPr>
        <w:t xml:space="preserve">(5%, </w:t>
      </w:r>
      <w:r w:rsidR="00677492" w:rsidRPr="00E06954">
        <w:rPr>
          <w:rFonts w:cs="Times New Roman"/>
        </w:rPr>
        <w:t>4/75)</w:t>
      </w:r>
      <w:r w:rsidRPr="00E06954">
        <w:rPr>
          <w:rFonts w:cs="Times New Roman"/>
        </w:rPr>
        <w:t xml:space="preserve">. </w:t>
      </w:r>
    </w:p>
    <w:p w14:paraId="36EDF186" w14:textId="5099C33B" w:rsidR="009D584D" w:rsidRDefault="004312C5" w:rsidP="00DC031A">
      <w:r>
        <w:t>We next consider how t</w:t>
      </w:r>
      <w:r w:rsidR="00855C71">
        <w:t>he activity 1 messages were deployed</w:t>
      </w:r>
      <w:r>
        <w:t>.</w:t>
      </w:r>
      <w:r w:rsidR="009714E2">
        <w:t xml:space="preserve"> Examples of the children’s drawings can be viewed in</w:t>
      </w:r>
      <w:r w:rsidR="000F11CE">
        <w:rPr>
          <w:rFonts w:cs="Times New Roman"/>
          <w:szCs w:val="24"/>
        </w:rPr>
        <w:t xml:space="preserve"> supplemental</w:t>
      </w:r>
      <w:r w:rsidR="009714E2" w:rsidRPr="0046202C">
        <w:rPr>
          <w:rFonts w:cs="Times New Roman"/>
          <w:szCs w:val="24"/>
        </w:rPr>
        <w:t xml:space="preserve"> material</w:t>
      </w:r>
      <w:r w:rsidR="009714E2" w:rsidRPr="00E06954">
        <w:rPr>
          <w:rFonts w:cs="Times New Roman"/>
          <w:szCs w:val="24"/>
        </w:rPr>
        <w:t>.</w:t>
      </w:r>
      <w:r w:rsidR="009714E2">
        <w:rPr>
          <w:rFonts w:cs="Times New Roman"/>
          <w:szCs w:val="24"/>
        </w:rPr>
        <w:t xml:space="preserve"> </w:t>
      </w:r>
      <w:r w:rsidR="0057104C">
        <w:t>The message “</w:t>
      </w:r>
      <w:r>
        <w:t xml:space="preserve">Showing reminders such as </w:t>
      </w:r>
      <w:r w:rsidR="0058725B">
        <w:t>‘</w:t>
      </w:r>
      <w:r>
        <w:t>remember to wash your hands</w:t>
      </w:r>
      <w:r w:rsidR="0058725B">
        <w:t>’</w:t>
      </w:r>
      <w:r w:rsidR="0057104C">
        <w:t>”</w:t>
      </w:r>
      <w:r>
        <w:t xml:space="preserve"> was </w:t>
      </w:r>
      <w:r w:rsidR="001F42FD">
        <w:t>mostly used without modification</w:t>
      </w:r>
      <w:r w:rsidR="00555103">
        <w:t>.</w:t>
      </w:r>
      <w:r w:rsidR="00855C71">
        <w:t xml:space="preserve"> The main repurposing</w:t>
      </w:r>
      <w:r>
        <w:t xml:space="preserve"> of this message was to change it into a </w:t>
      </w:r>
      <w:r w:rsidR="00855C71">
        <w:t>command to “wash your hands”</w:t>
      </w:r>
      <w:r w:rsidR="236AAC67" w:rsidRPr="00E06954">
        <w:t xml:space="preserve"> (</w:t>
      </w:r>
      <w:r w:rsidR="00822A5C">
        <w:t>e.g. Child 8</w:t>
      </w:r>
      <w:r w:rsidR="004F180B">
        <w:t xml:space="preserve"> &amp; 53</w:t>
      </w:r>
      <w:r w:rsidR="236AAC67" w:rsidRPr="00E06954">
        <w:t xml:space="preserve">).  </w:t>
      </w:r>
    </w:p>
    <w:p w14:paraId="615769D5" w14:textId="77777777" w:rsidR="009D584D" w:rsidRDefault="0057104C" w:rsidP="00DC031A">
      <w:r>
        <w:t>“</w:t>
      </w:r>
      <w:r w:rsidR="00314F3C">
        <w:t>S</w:t>
      </w:r>
      <w:r w:rsidR="004312C5">
        <w:t>howing images of children washing their hands</w:t>
      </w:r>
      <w:r>
        <w:t>”</w:t>
      </w:r>
      <w:r w:rsidR="004312C5">
        <w:t xml:space="preserve"> </w:t>
      </w:r>
      <w:r w:rsidR="236AAC67" w:rsidRPr="00E06954">
        <w:t xml:space="preserve">was </w:t>
      </w:r>
      <w:r w:rsidR="00314F3C">
        <w:t>alter</w:t>
      </w:r>
      <w:r w:rsidR="236AAC67" w:rsidRPr="00E06954">
        <w:t xml:space="preserve">ed to depict </w:t>
      </w:r>
      <w:r w:rsidR="001F42FD">
        <w:t xml:space="preserve">a popular figure such as </w:t>
      </w:r>
      <w:r w:rsidR="236AAC67" w:rsidRPr="00E06954">
        <w:t>S</w:t>
      </w:r>
      <w:r w:rsidR="004F180B">
        <w:t>pongeBob Square Pants (e.g. Child 36</w:t>
      </w:r>
      <w:r w:rsidR="236AAC67" w:rsidRPr="00E06954">
        <w:t xml:space="preserve">) or a valued class member (sometimes the drawer </w:t>
      </w:r>
      <w:r w:rsidR="236AAC67" w:rsidRPr="00E06954">
        <w:lastRenderedPageBreak/>
        <w:t xml:space="preserve">themselves). </w:t>
      </w:r>
      <w:r w:rsidR="00BC3A81">
        <w:t xml:space="preserve">This message could also be extended </w:t>
      </w:r>
      <w:r w:rsidR="00317BD3">
        <w:t xml:space="preserve">to suggest a social benefit </w:t>
      </w:r>
      <w:r w:rsidR="00BC3A81">
        <w:t xml:space="preserve">by making a link between happiness and handwashing. </w:t>
      </w:r>
      <w:r w:rsidR="00314F3C">
        <w:t>“</w:t>
      </w:r>
      <w:r w:rsidR="004312C5">
        <w:t>Showing it is quick to wash and dry hands (only takes 30 seconds)</w:t>
      </w:r>
      <w:r w:rsidR="00314F3C">
        <w:t>”</w:t>
      </w:r>
      <w:r w:rsidR="001F42FD">
        <w:t xml:space="preserve"> was used without modification</w:t>
      </w:r>
      <w:r w:rsidR="004312C5">
        <w:t xml:space="preserve"> to address the in-school</w:t>
      </w:r>
      <w:r w:rsidR="004312C5" w:rsidRPr="00C241EE">
        <w:rPr>
          <w:i/>
        </w:rPr>
        <w:t xml:space="preserve"> </w:t>
      </w:r>
      <w:r w:rsidR="00C241EE" w:rsidRPr="00C241EE">
        <w:rPr>
          <w:i/>
        </w:rPr>
        <w:t>time</w:t>
      </w:r>
      <w:r w:rsidR="00C241EE">
        <w:t xml:space="preserve"> factor but was also turned into </w:t>
      </w:r>
      <w:r w:rsidR="00C241EE" w:rsidRPr="00E06954">
        <w:t xml:space="preserve">an </w:t>
      </w:r>
      <w:r w:rsidR="00C241EE" w:rsidRPr="00E06954">
        <w:rPr>
          <w:i/>
          <w:iCs/>
        </w:rPr>
        <w:t>instruction</w:t>
      </w:r>
      <w:r w:rsidR="00C241EE" w:rsidRPr="00E06954">
        <w:t xml:space="preserve"> advocating spending a longer </w:t>
      </w:r>
      <w:r w:rsidR="00C241EE">
        <w:t xml:space="preserve">time in four </w:t>
      </w:r>
      <w:r w:rsidR="00855C71">
        <w:t>drawings</w:t>
      </w:r>
      <w:r w:rsidR="00C241EE">
        <w:t xml:space="preserve"> (e.g. Child 9</w:t>
      </w:r>
      <w:r w:rsidR="00C241EE" w:rsidRPr="00E06954">
        <w:t>).</w:t>
      </w:r>
      <w:r w:rsidR="00C241EE">
        <w:t xml:space="preserve"> </w:t>
      </w:r>
    </w:p>
    <w:p w14:paraId="71840D82" w14:textId="6FDA8FF5" w:rsidR="009D584D" w:rsidRDefault="00314F3C" w:rsidP="00DC031A">
      <w:r>
        <w:t>“S</w:t>
      </w:r>
      <w:r w:rsidR="00C241EE">
        <w:t>howing that germs may cause children to be ill</w:t>
      </w:r>
      <w:r>
        <w:t>”</w:t>
      </w:r>
      <w:r w:rsidR="00C241EE">
        <w:t xml:space="preserve"> was used by 28 children</w:t>
      </w:r>
      <w:r w:rsidR="00855C71">
        <w:t xml:space="preserve">, </w:t>
      </w:r>
      <w:r w:rsidR="00C241EE">
        <w:t xml:space="preserve">but this message was also extended to </w:t>
      </w:r>
      <w:r w:rsidR="00C241EE" w:rsidRPr="00E06954">
        <w:t>include further consequences such</w:t>
      </w:r>
      <w:r w:rsidR="00C241EE">
        <w:t xml:space="preserve"> as going to hospital (e.g. Child 8</w:t>
      </w:r>
      <w:r w:rsidR="00C241EE" w:rsidRPr="00E06954">
        <w:t>) or not being able to play (</w:t>
      </w:r>
      <w:r w:rsidR="00C241EE">
        <w:t>e.g. Child 16</w:t>
      </w:r>
      <w:r w:rsidR="00C241EE" w:rsidRPr="00E06954">
        <w:t xml:space="preserve">). </w:t>
      </w:r>
      <w:r w:rsidR="00C241EE">
        <w:t>C</w:t>
      </w:r>
      <w:r w:rsidR="00C241EE" w:rsidRPr="00E06954">
        <w:t xml:space="preserve">hildren </w:t>
      </w:r>
      <w:r w:rsidR="00C241EE">
        <w:t xml:space="preserve">also </w:t>
      </w:r>
      <w:r w:rsidR="00C241EE" w:rsidRPr="00E06954">
        <w:t>alluded to other consequences such as “Yoda will haunt you” (</w:t>
      </w:r>
      <w:r w:rsidR="00C241EE">
        <w:t>Child 77</w:t>
      </w:r>
      <w:r w:rsidR="00C241EE" w:rsidRPr="00E06954">
        <w:t>), “li</w:t>
      </w:r>
      <w:r w:rsidR="00C241EE">
        <w:t>ghtening will st</w:t>
      </w:r>
      <w:r w:rsidR="00822A5C">
        <w:t>rike”</w:t>
      </w:r>
      <w:r w:rsidR="00C241EE" w:rsidRPr="00E06954">
        <w:t xml:space="preserve">, and other threats. 82% (31/38) of </w:t>
      </w:r>
      <w:r w:rsidR="00C241EE" w:rsidRPr="00E06954">
        <w:rPr>
          <w:i/>
          <w:iCs/>
        </w:rPr>
        <w:t>germ consequence</w:t>
      </w:r>
      <w:r w:rsidR="00C241EE" w:rsidRPr="00E06954">
        <w:t xml:space="preserve"> messa</w:t>
      </w:r>
      <w:r w:rsidR="00C241EE">
        <w:t>ges were gain-framed. O</w:t>
      </w:r>
      <w:r w:rsidR="00C241EE" w:rsidRPr="00E06954">
        <w:t>nly four messages sugges</w:t>
      </w:r>
      <w:r w:rsidR="002F6BF6">
        <w:t>ted</w:t>
      </w:r>
      <w:r w:rsidR="00C241EE" w:rsidRPr="00E06954">
        <w:t xml:space="preserve"> a consequence for other people, and then even two of these messages included a consequence for the hand washer or perhaps for the drawer themselves (</w:t>
      </w:r>
      <w:r w:rsidR="00C241EE">
        <w:t>e.g. Child 17</w:t>
      </w:r>
      <w:r w:rsidR="00C241EE" w:rsidRPr="00E06954">
        <w:t xml:space="preserve">). </w:t>
      </w:r>
    </w:p>
    <w:p w14:paraId="72071B1A" w14:textId="77777777" w:rsidR="00B94EF1" w:rsidRDefault="00314F3C" w:rsidP="00DC031A">
      <w:pPr>
        <w:rPr>
          <w:rFonts w:cs="Times New Roman"/>
        </w:rPr>
      </w:pPr>
      <w:r>
        <w:t>“</w:t>
      </w:r>
      <w:r w:rsidR="00C241EE">
        <w:t>Showing how hands have germs on them we can’</w:t>
      </w:r>
      <w:r w:rsidR="00855C71">
        <w:t>t see</w:t>
      </w:r>
      <w:r>
        <w:t>”</w:t>
      </w:r>
      <w:r w:rsidR="00855C71">
        <w:t xml:space="preserve"> was reiterated with drawings of germs on the hands, and occasionally on </w:t>
      </w:r>
      <w:r w:rsidR="009C75B9">
        <w:t xml:space="preserve">the </w:t>
      </w:r>
      <w:r w:rsidR="00855C71">
        <w:t xml:space="preserve">body as a whole. The message was further </w:t>
      </w:r>
      <w:r w:rsidR="00BC3A81">
        <w:t>extended to</w:t>
      </w:r>
      <w:r w:rsidR="00855C71">
        <w:t xml:space="preserve"> show germs in the</w:t>
      </w:r>
      <w:r w:rsidR="00BC3A81">
        <w:t xml:space="preserve"> toilet space </w:t>
      </w:r>
      <w:r w:rsidR="236AAC67" w:rsidRPr="00E06954">
        <w:t>(usually the door handle) (</w:t>
      </w:r>
      <w:r w:rsidR="00822A5C">
        <w:t>e.g. Child</w:t>
      </w:r>
      <w:r w:rsidR="00855C71">
        <w:t xml:space="preserve"> 36)</w:t>
      </w:r>
      <w:r w:rsidR="002F6BF6">
        <w:t xml:space="preserve"> or a message stating that germs could be everywhere</w:t>
      </w:r>
      <w:r w:rsidR="00BC3A81">
        <w:t xml:space="preserve">. </w:t>
      </w:r>
      <w:r w:rsidR="236AAC67" w:rsidRPr="00E06954">
        <w:t>This result could have been</w:t>
      </w:r>
      <w:r w:rsidR="00855C71">
        <w:t xml:space="preserve"> </w:t>
      </w:r>
      <w:r w:rsidR="00184064">
        <w:t>prompted</w:t>
      </w:r>
      <w:r w:rsidR="00855C71">
        <w:t xml:space="preserve"> by an</w:t>
      </w:r>
      <w:r w:rsidR="236AAC67" w:rsidRPr="00E06954">
        <w:t xml:space="preserve"> activity in</w:t>
      </w:r>
      <w:r w:rsidR="00855C71">
        <w:t xml:space="preserve"> a previous workshop where children </w:t>
      </w:r>
      <w:r w:rsidR="236AAC67" w:rsidRPr="00E06954">
        <w:t xml:space="preserve">had been asked to indicate on photographs of toilets and a drawing of the </w:t>
      </w:r>
      <w:r w:rsidR="236AAC67" w:rsidRPr="00DC031A">
        <w:rPr>
          <w:rFonts w:cs="Times New Roman"/>
        </w:rPr>
        <w:t xml:space="preserve">body where </w:t>
      </w:r>
      <w:r w:rsidR="00184064">
        <w:rPr>
          <w:rFonts w:cs="Times New Roman"/>
        </w:rPr>
        <w:t xml:space="preserve">they thought </w:t>
      </w:r>
      <w:r w:rsidR="236AAC67" w:rsidRPr="00DC031A">
        <w:rPr>
          <w:rFonts w:cs="Times New Roman"/>
        </w:rPr>
        <w:t>germs could be found.</w:t>
      </w:r>
      <w:r>
        <w:rPr>
          <w:rFonts w:cs="Times New Roman"/>
        </w:rPr>
        <w:t xml:space="preserve"> </w:t>
      </w:r>
      <w:r w:rsidR="00E87006" w:rsidRPr="00E87006">
        <w:rPr>
          <w:rFonts w:cs="Times New Roman"/>
        </w:rPr>
        <w:t xml:space="preserve">Five new types of </w:t>
      </w:r>
      <w:r w:rsidR="00E87006">
        <w:rPr>
          <w:rFonts w:cs="Times New Roman"/>
        </w:rPr>
        <w:t>message that</w:t>
      </w:r>
      <w:r w:rsidR="00385CEE" w:rsidRPr="00DC031A">
        <w:rPr>
          <w:rFonts w:cs="Times New Roman"/>
        </w:rPr>
        <w:t xml:space="preserve"> address </w:t>
      </w:r>
      <w:r w:rsidR="00385CEE" w:rsidRPr="00DC031A">
        <w:rPr>
          <w:rFonts w:cs="Times New Roman"/>
          <w:i/>
          <w:iCs/>
        </w:rPr>
        <w:t>education &amp; information</w:t>
      </w:r>
      <w:r w:rsidR="00E87006">
        <w:rPr>
          <w:rFonts w:cs="Times New Roman"/>
          <w:i/>
          <w:iCs/>
        </w:rPr>
        <w:t xml:space="preserve"> </w:t>
      </w:r>
      <w:r w:rsidR="00E87006">
        <w:rPr>
          <w:rFonts w:cs="Times New Roman"/>
        </w:rPr>
        <w:t>were generated (</w:t>
      </w:r>
      <w:r w:rsidR="00E87006">
        <w:rPr>
          <w:rFonts w:cs="Times New Roman"/>
          <w:i/>
          <w:iCs/>
        </w:rPr>
        <w:t>g</w:t>
      </w:r>
      <w:r w:rsidR="00E87006" w:rsidRPr="00DC031A">
        <w:rPr>
          <w:rFonts w:cs="Times New Roman"/>
          <w:i/>
          <w:iCs/>
        </w:rPr>
        <w:t xml:space="preserve">erm </w:t>
      </w:r>
      <w:r w:rsidR="005E167E">
        <w:rPr>
          <w:rFonts w:cs="Times New Roman"/>
          <w:i/>
          <w:iCs/>
        </w:rPr>
        <w:t>transmission prevention</w:t>
      </w:r>
      <w:r w:rsidR="00E87006">
        <w:rPr>
          <w:rFonts w:cs="Times New Roman"/>
          <w:i/>
          <w:iCs/>
        </w:rPr>
        <w:t xml:space="preserve">, </w:t>
      </w:r>
      <w:r w:rsidR="00E87006" w:rsidRPr="00DC031A">
        <w:rPr>
          <w:rFonts w:cs="Times New Roman"/>
          <w:i/>
          <w:iCs/>
        </w:rPr>
        <w:t>germ transmission</w:t>
      </w:r>
      <w:r w:rsidR="005E167E">
        <w:rPr>
          <w:rFonts w:cs="Times New Roman"/>
          <w:i/>
          <w:iCs/>
        </w:rPr>
        <w:t xml:space="preserve"> enabling</w:t>
      </w:r>
      <w:r w:rsidR="00C50808">
        <w:rPr>
          <w:rFonts w:cs="Times New Roman"/>
          <w:i/>
          <w:iCs/>
        </w:rPr>
        <w:t>, g</w:t>
      </w:r>
      <w:r w:rsidR="00C50808" w:rsidRPr="00DC031A">
        <w:rPr>
          <w:rFonts w:cs="Times New Roman"/>
          <w:i/>
          <w:iCs/>
        </w:rPr>
        <w:t>erm avoidance</w:t>
      </w:r>
      <w:r w:rsidR="00C50808">
        <w:rPr>
          <w:rFonts w:cs="Times New Roman"/>
          <w:i/>
          <w:iCs/>
        </w:rPr>
        <w:t xml:space="preserve">, </w:t>
      </w:r>
      <w:r w:rsidR="00C50808" w:rsidRPr="00DC031A">
        <w:rPr>
          <w:rFonts w:cs="Times New Roman"/>
          <w:i/>
          <w:iCs/>
        </w:rPr>
        <w:t>how to wash</w:t>
      </w:r>
      <w:r w:rsidR="00C50808">
        <w:rPr>
          <w:rFonts w:cs="Times New Roman"/>
          <w:i/>
          <w:iCs/>
        </w:rPr>
        <w:t xml:space="preserve">, </w:t>
      </w:r>
      <w:r w:rsidR="00C50808" w:rsidRPr="00DC031A">
        <w:rPr>
          <w:rFonts w:cs="Times New Roman"/>
          <w:i/>
          <w:iCs/>
        </w:rPr>
        <w:t>when to wash</w:t>
      </w:r>
      <w:r w:rsidR="00C50808" w:rsidRPr="00C50808">
        <w:rPr>
          <w:rFonts w:cs="Times New Roman"/>
          <w:iCs/>
        </w:rPr>
        <w:t>).</w:t>
      </w:r>
      <w:r w:rsidR="00385CEE" w:rsidRPr="00DC031A">
        <w:rPr>
          <w:rFonts w:cs="Times New Roman"/>
        </w:rPr>
        <w:t xml:space="preserve"> </w:t>
      </w:r>
      <w:r w:rsidR="00A12218" w:rsidRPr="00DC031A">
        <w:rPr>
          <w:rFonts w:cs="Times New Roman"/>
          <w:i/>
          <w:iCs/>
        </w:rPr>
        <w:t xml:space="preserve">Germ </w:t>
      </w:r>
      <w:r w:rsidR="005E167E">
        <w:rPr>
          <w:rFonts w:cs="Times New Roman"/>
          <w:i/>
          <w:iCs/>
        </w:rPr>
        <w:t>transmission prevention</w:t>
      </w:r>
      <w:r w:rsidR="00A12218" w:rsidRPr="00DC031A">
        <w:rPr>
          <w:rFonts w:cs="Times New Roman"/>
        </w:rPr>
        <w:t xml:space="preserve"> was indicated in 24% (18/75) with drawings showing that washing hands removes germs, principally by using before an</w:t>
      </w:r>
      <w:r w:rsidR="00822A5C">
        <w:rPr>
          <w:rFonts w:cs="Times New Roman"/>
        </w:rPr>
        <w:t>d after pictures</w:t>
      </w:r>
      <w:r w:rsidR="00A12218" w:rsidRPr="00DC031A">
        <w:rPr>
          <w:rFonts w:cs="Times New Roman"/>
        </w:rPr>
        <w:t xml:space="preserve">. 15% (11/75) of drawings highlighted </w:t>
      </w:r>
      <w:r w:rsidR="00A12218" w:rsidRPr="00DC031A">
        <w:rPr>
          <w:rFonts w:cs="Times New Roman"/>
          <w:i/>
          <w:iCs/>
        </w:rPr>
        <w:t>germ transmission</w:t>
      </w:r>
      <w:r w:rsidR="005E167E">
        <w:rPr>
          <w:rFonts w:cs="Times New Roman"/>
          <w:i/>
          <w:iCs/>
        </w:rPr>
        <w:t xml:space="preserve"> enabling</w:t>
      </w:r>
      <w:r w:rsidR="00A12218" w:rsidRPr="00DC031A">
        <w:rPr>
          <w:rFonts w:cs="Times New Roman"/>
        </w:rPr>
        <w:t>. For example, Child 46 illustrates how germs are spread through touching the door handle, but when hands are washed</w:t>
      </w:r>
      <w:r w:rsidR="0055655D">
        <w:rPr>
          <w:rFonts w:cs="Times New Roman"/>
        </w:rPr>
        <w:t>,</w:t>
      </w:r>
      <w:r w:rsidR="00A12218" w:rsidRPr="00DC031A">
        <w:rPr>
          <w:rFonts w:cs="Times New Roman"/>
        </w:rPr>
        <w:t xml:space="preserve"> germs are </w:t>
      </w:r>
      <w:r w:rsidR="00A12218" w:rsidRPr="00DC031A">
        <w:rPr>
          <w:rFonts w:cs="Times New Roman"/>
        </w:rPr>
        <w:lastRenderedPageBreak/>
        <w:t xml:space="preserve">sent down the plug hole. </w:t>
      </w:r>
      <w:r w:rsidR="00A12218" w:rsidRPr="00DC031A">
        <w:rPr>
          <w:rFonts w:cs="Times New Roman"/>
          <w:i/>
          <w:iCs/>
        </w:rPr>
        <w:t>Germ avoidance</w:t>
      </w:r>
      <w:r w:rsidR="00A12218" w:rsidRPr="00DC031A">
        <w:rPr>
          <w:rFonts w:cs="Times New Roman"/>
        </w:rPr>
        <w:t xml:space="preserve"> was indicated in 21% (16/75) of drawings with either images of c</w:t>
      </w:r>
      <w:r w:rsidR="00822A5C">
        <w:rPr>
          <w:rFonts w:cs="Times New Roman"/>
        </w:rPr>
        <w:t>rossed-out germs</w:t>
      </w:r>
      <w:r w:rsidR="00A12218" w:rsidRPr="00DC031A">
        <w:rPr>
          <w:rFonts w:cs="Times New Roman"/>
        </w:rPr>
        <w:t xml:space="preserve"> or messages such as “</w:t>
      </w:r>
      <w:r w:rsidR="00A12218" w:rsidRPr="00DC031A">
        <w:rPr>
          <w:rFonts w:cs="Times New Roman"/>
          <w:i/>
          <w:iCs/>
        </w:rPr>
        <w:t>not to touch</w:t>
      </w:r>
      <w:r w:rsidR="00A12218" w:rsidRPr="00DC031A">
        <w:rPr>
          <w:rFonts w:cs="Times New Roman"/>
        </w:rPr>
        <w:t xml:space="preserve">” coming directly from germs (e.g. Child 8). </w:t>
      </w:r>
      <w:r w:rsidR="004B6462">
        <w:rPr>
          <w:rFonts w:cs="Times New Roman"/>
        </w:rPr>
        <w:t xml:space="preserve">Two of the new message types were instructions. 17% (13/75) of drawings contained </w:t>
      </w:r>
      <w:r w:rsidR="00A12218" w:rsidRPr="00DC031A">
        <w:rPr>
          <w:rFonts w:cs="Times New Roman"/>
        </w:rPr>
        <w:t xml:space="preserve">instructions on </w:t>
      </w:r>
      <w:r w:rsidR="00A12218" w:rsidRPr="00DC031A">
        <w:rPr>
          <w:rFonts w:cs="Times New Roman"/>
          <w:i/>
          <w:iCs/>
        </w:rPr>
        <w:t>how to wash</w:t>
      </w:r>
      <w:r w:rsidR="00A12218" w:rsidRPr="00DC031A">
        <w:rPr>
          <w:rFonts w:cs="Times New Roman"/>
        </w:rPr>
        <w:t xml:space="preserve"> hands (e.g. Chil</w:t>
      </w:r>
      <w:r w:rsidR="004B6462">
        <w:rPr>
          <w:rFonts w:cs="Times New Roman"/>
        </w:rPr>
        <w:t xml:space="preserve">d 9) that included using soap and taking more time. </w:t>
      </w:r>
      <w:r w:rsidR="00A12218" w:rsidRPr="00DC031A">
        <w:rPr>
          <w:rFonts w:cs="Times New Roman"/>
        </w:rPr>
        <w:t xml:space="preserve">9% (7/75) instructed </w:t>
      </w:r>
      <w:r w:rsidR="00A12218" w:rsidRPr="00DC031A">
        <w:rPr>
          <w:rFonts w:cs="Times New Roman"/>
          <w:i/>
          <w:iCs/>
        </w:rPr>
        <w:t>when to wash</w:t>
      </w:r>
      <w:r w:rsidR="004B6462">
        <w:rPr>
          <w:rFonts w:cs="Times New Roman"/>
        </w:rPr>
        <w:t xml:space="preserve"> such as before eating.</w:t>
      </w:r>
    </w:p>
    <w:p w14:paraId="15A79D6C" w14:textId="77777777" w:rsidR="00314F3C" w:rsidRPr="00DC031A" w:rsidRDefault="00314F3C" w:rsidP="00DC031A">
      <w:pPr>
        <w:rPr>
          <w:rFonts w:cs="Times New Roman"/>
        </w:rPr>
      </w:pPr>
      <w:r>
        <w:rPr>
          <w:rFonts w:cs="Times New Roman"/>
        </w:rPr>
        <w:t xml:space="preserve">Overall, there was a large variety of imaginative realisations of the messages. </w:t>
      </w:r>
      <w:r w:rsidR="007D4B30" w:rsidRPr="00756B07">
        <w:rPr>
          <w:rFonts w:cs="Times New Roman"/>
          <w:i/>
        </w:rPr>
        <w:t>E</w:t>
      </w:r>
      <w:r w:rsidRPr="00E06954">
        <w:rPr>
          <w:rFonts w:cs="Times New Roman"/>
          <w:i/>
          <w:iCs/>
        </w:rPr>
        <w:t>ducation &amp; information</w:t>
      </w:r>
      <w:r w:rsidR="007D4B30">
        <w:rPr>
          <w:rFonts w:cs="Times New Roman"/>
        </w:rPr>
        <w:t xml:space="preserve"> </w:t>
      </w:r>
      <w:r>
        <w:rPr>
          <w:rFonts w:cs="Times New Roman"/>
        </w:rPr>
        <w:t xml:space="preserve">and </w:t>
      </w:r>
      <w:r>
        <w:rPr>
          <w:rFonts w:cs="Times New Roman"/>
          <w:i/>
        </w:rPr>
        <w:t>reminders &amp; encouragement</w:t>
      </w:r>
      <w:r>
        <w:rPr>
          <w:rFonts w:cs="Times New Roman"/>
        </w:rPr>
        <w:t xml:space="preserve"> were most frequently addressed.</w:t>
      </w:r>
    </w:p>
    <w:p w14:paraId="5A4EFE24" w14:textId="77777777" w:rsidR="00EE1042" w:rsidRPr="00E06954" w:rsidRDefault="236AAC67" w:rsidP="006A7EAE">
      <w:pPr>
        <w:pStyle w:val="Heading11"/>
      </w:pPr>
      <w:r w:rsidRPr="00E06954">
        <w:t>ACTIVIT</w:t>
      </w:r>
      <w:r w:rsidR="00EB1270">
        <w:t>Y 3: Children refine message phrasing</w:t>
      </w:r>
    </w:p>
    <w:p w14:paraId="237896FA" w14:textId="77777777" w:rsidR="00EB1270" w:rsidRPr="00EB1270" w:rsidRDefault="00855C71" w:rsidP="00EB1270">
      <w:r>
        <w:t>S</w:t>
      </w:r>
      <w:r w:rsidR="00EB1270">
        <w:t>o children could consider the precise wording of the message as opposed to the generic me</w:t>
      </w:r>
      <w:r>
        <w:t>ssages presented in activity 1, we asked children to refine the phrasing of a key message.</w:t>
      </w:r>
    </w:p>
    <w:p w14:paraId="6444BDE0" w14:textId="77777777" w:rsidR="00EB1270" w:rsidRPr="00DA3F8B" w:rsidRDefault="236AAC67" w:rsidP="00DA3F8B">
      <w:pPr>
        <w:pStyle w:val="Heading11"/>
      </w:pPr>
      <w:r w:rsidRPr="00E06954">
        <w:t>Method</w:t>
      </w:r>
      <w:r w:rsidR="00EB1270" w:rsidRPr="00E06954">
        <w:rPr>
          <w:rFonts w:cs="Times New Roman"/>
        </w:rPr>
        <w:t xml:space="preserve"> </w:t>
      </w:r>
    </w:p>
    <w:p w14:paraId="3C351809" w14:textId="77777777" w:rsidR="00D2328C" w:rsidRDefault="00EB1270" w:rsidP="00DA3F8B">
      <w:pPr>
        <w:rPr>
          <w:rFonts w:cs="Times New Roman"/>
        </w:rPr>
      </w:pPr>
      <w:r w:rsidRPr="00E06954">
        <w:rPr>
          <w:rFonts w:cs="Times New Roman"/>
        </w:rPr>
        <w:t>As “</w:t>
      </w:r>
      <w:r w:rsidRPr="00E06954">
        <w:rPr>
          <w:rFonts w:cs="Times New Roman"/>
          <w:i/>
          <w:iCs/>
        </w:rPr>
        <w:t>causing children to be ill</w:t>
      </w:r>
      <w:r w:rsidRPr="00E06954">
        <w:rPr>
          <w:rFonts w:cs="Times New Roman"/>
        </w:rPr>
        <w:t>” was the most selected mes</w:t>
      </w:r>
      <w:r>
        <w:rPr>
          <w:rFonts w:cs="Times New Roman"/>
        </w:rPr>
        <w:t>sage (</w:t>
      </w:r>
      <w:r w:rsidRPr="00E06954">
        <w:rPr>
          <w:rFonts w:cs="Times New Roman"/>
        </w:rPr>
        <w:t>activity 1</w:t>
      </w:r>
      <w:r>
        <w:rPr>
          <w:rFonts w:cs="Times New Roman"/>
        </w:rPr>
        <w:t>)</w:t>
      </w:r>
      <w:r w:rsidRPr="00E06954">
        <w:rPr>
          <w:rFonts w:cs="Times New Roman"/>
        </w:rPr>
        <w:t xml:space="preserve"> and nearl</w:t>
      </w:r>
      <w:r>
        <w:rPr>
          <w:rFonts w:cs="Times New Roman"/>
        </w:rPr>
        <w:t>y half of the children’s drawings</w:t>
      </w:r>
      <w:r w:rsidRPr="00E06954">
        <w:rPr>
          <w:rFonts w:cs="Times New Roman"/>
        </w:rPr>
        <w:t xml:space="preserve"> (activity 2) highlighted </w:t>
      </w:r>
      <w:r w:rsidRPr="00E06954">
        <w:rPr>
          <w:rFonts w:cs="Times New Roman"/>
          <w:i/>
          <w:iCs/>
        </w:rPr>
        <w:t>germ consequence</w:t>
      </w:r>
      <w:r w:rsidRPr="00E06954">
        <w:rPr>
          <w:rFonts w:cs="Times New Roman"/>
        </w:rPr>
        <w:t>,</w:t>
      </w:r>
      <w:r>
        <w:rPr>
          <w:rFonts w:cs="Times New Roman"/>
        </w:rPr>
        <w:t xml:space="preserve"> children were presented with different ways of phrasing this message. </w:t>
      </w:r>
      <w:r w:rsidR="00DA3F8B">
        <w:rPr>
          <w:rFonts w:cs="Times New Roman"/>
        </w:rPr>
        <w:t>We created four</w:t>
      </w:r>
      <w:r w:rsidR="236AAC67" w:rsidRPr="00E06954">
        <w:rPr>
          <w:rFonts w:cs="Times New Roman"/>
        </w:rPr>
        <w:t xml:space="preserve"> version</w:t>
      </w:r>
      <w:r w:rsidR="00DA3F8B">
        <w:rPr>
          <w:rFonts w:cs="Times New Roman"/>
        </w:rPr>
        <w:t>s</w:t>
      </w:r>
      <w:r w:rsidR="236AAC67" w:rsidRPr="00E06954">
        <w:rPr>
          <w:rFonts w:cs="Times New Roman"/>
        </w:rPr>
        <w:t xml:space="preserve"> of the same message </w:t>
      </w:r>
      <w:r w:rsidR="00DA3F8B">
        <w:rPr>
          <w:rFonts w:cs="Times New Roman"/>
        </w:rPr>
        <w:t>by manipulating who would benefit and the framing</w:t>
      </w:r>
      <w:r w:rsidR="00A33893">
        <w:rPr>
          <w:rFonts w:cs="Times New Roman"/>
        </w:rPr>
        <w:t xml:space="preserve"> (Table 3)</w:t>
      </w:r>
      <w:r w:rsidR="236AAC67" w:rsidRPr="00E06954">
        <w:rPr>
          <w:rFonts w:cs="Times New Roman"/>
        </w:rPr>
        <w:t xml:space="preserve">. </w:t>
      </w:r>
    </w:p>
    <w:p w14:paraId="5BE7ED0E" w14:textId="77777777" w:rsidR="00DA3F8B" w:rsidRDefault="00333A75" w:rsidP="00DA3F8B">
      <w:r>
        <w:rPr>
          <w:rFonts w:cs="Times New Roman"/>
        </w:rPr>
        <w:t>[Insert Table 3 here - G</w:t>
      </w:r>
      <w:r w:rsidR="00DA3F8B" w:rsidRPr="00B4053D">
        <w:t>erm consequence</w:t>
      </w:r>
      <w:r w:rsidR="00DA3F8B">
        <w:t xml:space="preserve"> message phrasing</w:t>
      </w:r>
      <w:r>
        <w:t>]</w:t>
      </w:r>
    </w:p>
    <w:p w14:paraId="6B7E1F7B" w14:textId="3D337CB9" w:rsidR="00173331" w:rsidRPr="00E06954" w:rsidRDefault="236AAC67" w:rsidP="00EB0D8F">
      <w:pPr>
        <w:rPr>
          <w:rFonts w:cs="Times New Roman"/>
        </w:rPr>
      </w:pPr>
      <w:r w:rsidRPr="00E06954">
        <w:rPr>
          <w:rFonts w:cs="Times New Roman"/>
        </w:rPr>
        <w:t>The messages were presented to children in a list.</w:t>
      </w:r>
      <w:r w:rsidR="00EB0D8F">
        <w:rPr>
          <w:rFonts w:cs="Times New Roman"/>
        </w:rPr>
        <w:t xml:space="preserve"> </w:t>
      </w:r>
      <w:r w:rsidR="00EB0D8F">
        <w:t>S</w:t>
      </w:r>
      <w:r w:rsidR="00835C71">
        <w:t>ince studies</w:t>
      </w:r>
      <w:r w:rsidR="00EB0D8F">
        <w:t xml:space="preserve"> highlight the potential difficulty of using scales with children </w:t>
      </w:r>
      <w:r w:rsidR="00835C71">
        <w:t xml:space="preserve">(Mellor &amp; Moore, 2013) </w:t>
      </w:r>
      <w:r w:rsidR="00EB0D8F">
        <w:t xml:space="preserve">we ensured message variations, including the differences between them, were carefully explained. </w:t>
      </w:r>
      <w:r w:rsidR="0055655D">
        <w:rPr>
          <w:rFonts w:cs="Times New Roman"/>
        </w:rPr>
        <w:t>C</w:t>
      </w:r>
      <w:r w:rsidRPr="00E06954">
        <w:rPr>
          <w:rFonts w:cs="Times New Roman"/>
        </w:rPr>
        <w:t xml:space="preserve">hildren were asked to number the messages 1 to 4, where 1 is the message that would make you most likely to wash your hands and 4 least likely. </w:t>
      </w:r>
      <w:r w:rsidR="00EB0D8F">
        <w:t xml:space="preserve">When observed, the children appeared to carry out the task systematically without prompting. </w:t>
      </w:r>
      <w:r w:rsidRPr="00E06954">
        <w:rPr>
          <w:rFonts w:cs="Times New Roman"/>
        </w:rPr>
        <w:t>Chi</w:t>
      </w:r>
      <w:r w:rsidR="006B3BAB" w:rsidRPr="00E06954">
        <w:rPr>
          <w:rFonts w:cs="Times New Roman"/>
        </w:rPr>
        <w:t>ldren were also asked to give their</w:t>
      </w:r>
      <w:r w:rsidRPr="00E06954">
        <w:rPr>
          <w:rFonts w:cs="Times New Roman"/>
        </w:rPr>
        <w:t xml:space="preserve"> reasons for selection. To analyse this activity, first the number of most likely scores were counted. Then to further check the effectiveness of each message a total score was given, with 4 points </w:t>
      </w:r>
      <w:r w:rsidRPr="00E06954">
        <w:rPr>
          <w:rFonts w:cs="Times New Roman"/>
        </w:rPr>
        <w:lastRenderedPageBreak/>
        <w:t>awarded each time a message was selected most likely, 3 points when selected likely and so on. The e</w:t>
      </w:r>
      <w:r w:rsidR="009A56F1">
        <w:rPr>
          <w:rFonts w:cs="Times New Roman"/>
        </w:rPr>
        <w:t xml:space="preserve">xplanations children gave when </w:t>
      </w:r>
      <w:r w:rsidRPr="00E06954">
        <w:rPr>
          <w:rFonts w:cs="Times New Roman"/>
        </w:rPr>
        <w:t>selecting message</w:t>
      </w:r>
      <w:r w:rsidR="009A56F1">
        <w:rPr>
          <w:rFonts w:cs="Times New Roman"/>
        </w:rPr>
        <w:t>s</w:t>
      </w:r>
      <w:r w:rsidRPr="00E06954">
        <w:rPr>
          <w:rFonts w:cs="Times New Roman"/>
        </w:rPr>
        <w:t xml:space="preserve"> was also used to support this analysis. </w:t>
      </w:r>
    </w:p>
    <w:p w14:paraId="608A9304" w14:textId="77777777" w:rsidR="00240D1C" w:rsidRPr="00E06954" w:rsidRDefault="236AAC67" w:rsidP="006A7EAE">
      <w:pPr>
        <w:pStyle w:val="Heading11"/>
      </w:pPr>
      <w:r w:rsidRPr="00E06954">
        <w:t xml:space="preserve">Results </w:t>
      </w:r>
    </w:p>
    <w:p w14:paraId="3F36D87F" w14:textId="77777777" w:rsidR="00240D1C" w:rsidRPr="00E06954" w:rsidRDefault="236AAC67" w:rsidP="00E06954">
      <w:pPr>
        <w:rPr>
          <w:rFonts w:cs="Times New Roman"/>
        </w:rPr>
      </w:pPr>
      <w:r w:rsidRPr="00E06954">
        <w:rPr>
          <w:rFonts w:cs="Times New Roman"/>
        </w:rPr>
        <w:t>Both the social group consequence messages count and score strongly against the personal consequence messages</w:t>
      </w:r>
      <w:r w:rsidR="00DA3F8B">
        <w:rPr>
          <w:rFonts w:cs="Times New Roman"/>
        </w:rPr>
        <w:t xml:space="preserve"> (Table </w:t>
      </w:r>
      <w:r w:rsidR="00A33893">
        <w:rPr>
          <w:rFonts w:cs="Times New Roman"/>
        </w:rPr>
        <w:t>4</w:t>
      </w:r>
      <w:r w:rsidR="00DA3F8B">
        <w:rPr>
          <w:rFonts w:cs="Times New Roman"/>
        </w:rPr>
        <w:t>)</w:t>
      </w:r>
      <w:r w:rsidRPr="00E06954">
        <w:rPr>
          <w:rFonts w:cs="Times New Roman"/>
        </w:rPr>
        <w:t>. Children explained that they liked helping people and did not want to make people sick</w:t>
      </w:r>
      <w:r w:rsidR="00CC58F7">
        <w:rPr>
          <w:rFonts w:cs="Times New Roman"/>
        </w:rPr>
        <w:t>. T</w:t>
      </w:r>
      <w:r w:rsidRPr="00E06954">
        <w:rPr>
          <w:rFonts w:cs="Times New Roman"/>
        </w:rPr>
        <w:t>h</w:t>
      </w:r>
      <w:r w:rsidR="00CC58F7">
        <w:rPr>
          <w:rFonts w:cs="Times New Roman"/>
        </w:rPr>
        <w:t xml:space="preserve">is was not always altruistic. </w:t>
      </w:r>
      <w:r w:rsidRPr="00E06954">
        <w:rPr>
          <w:rFonts w:cs="Times New Roman"/>
        </w:rPr>
        <w:t>C</w:t>
      </w:r>
      <w:r w:rsidR="00111BD8">
        <w:rPr>
          <w:rFonts w:cs="Times New Roman"/>
        </w:rPr>
        <w:t xml:space="preserve">hild </w:t>
      </w:r>
      <w:r w:rsidR="00A33893">
        <w:rPr>
          <w:rFonts w:cs="Times New Roman"/>
        </w:rPr>
        <w:t>3 explained</w:t>
      </w:r>
      <w:r w:rsidRPr="00E06954">
        <w:rPr>
          <w:rFonts w:cs="Times New Roman"/>
        </w:rPr>
        <w:t xml:space="preserve"> “</w:t>
      </w:r>
      <w:r w:rsidRPr="00E06954">
        <w:rPr>
          <w:rFonts w:cs="Times New Roman"/>
          <w:i/>
          <w:iCs/>
        </w:rPr>
        <w:t>if that happened to their friend then they ha</w:t>
      </w:r>
      <w:r w:rsidR="006B3BAB" w:rsidRPr="00E06954">
        <w:rPr>
          <w:rFonts w:cs="Times New Roman"/>
          <w:i/>
          <w:iCs/>
        </w:rPr>
        <w:t>d no</w:t>
      </w:r>
      <w:r w:rsidRPr="00E06954">
        <w:rPr>
          <w:rFonts w:cs="Times New Roman"/>
          <w:i/>
          <w:iCs/>
        </w:rPr>
        <w:t xml:space="preserve"> one to play with</w:t>
      </w:r>
      <w:r w:rsidRPr="00E06954">
        <w:rPr>
          <w:rFonts w:cs="Times New Roman"/>
        </w:rPr>
        <w:t>”. And some children commented that what they really wanted to tick was “</w:t>
      </w:r>
      <w:r w:rsidRPr="00E06954">
        <w:rPr>
          <w:rFonts w:cs="Times New Roman"/>
          <w:i/>
          <w:iCs/>
        </w:rPr>
        <w:t>you, friends and family</w:t>
      </w:r>
      <w:r w:rsidRPr="00E06954">
        <w:rPr>
          <w:rFonts w:cs="Times New Roman"/>
        </w:rPr>
        <w:t>”.</w:t>
      </w:r>
    </w:p>
    <w:p w14:paraId="361C4406" w14:textId="77777777" w:rsidR="00CF55E4" w:rsidRPr="00E06954" w:rsidRDefault="236AAC67" w:rsidP="00DA3F8B">
      <w:pPr>
        <w:rPr>
          <w:rFonts w:cs="Times New Roman"/>
        </w:rPr>
      </w:pPr>
      <w:r w:rsidRPr="00E06954">
        <w:rPr>
          <w:rFonts w:cs="Times New Roman"/>
        </w:rPr>
        <w:t>There is little difference between the count and scores of the gain- / loss-framed</w:t>
      </w:r>
      <w:r w:rsidR="00DA3F8B">
        <w:rPr>
          <w:rFonts w:cs="Times New Roman"/>
        </w:rPr>
        <w:t xml:space="preserve"> phrasing. When asked about their selections, none of the </w:t>
      </w:r>
      <w:r w:rsidRPr="00DA3F8B">
        <w:rPr>
          <w:rFonts w:cs="Times New Roman"/>
        </w:rPr>
        <w:t>children</w:t>
      </w:r>
      <w:r w:rsidRPr="00E06954">
        <w:rPr>
          <w:rFonts w:cs="Times New Roman"/>
        </w:rPr>
        <w:t xml:space="preserve"> </w:t>
      </w:r>
      <w:r w:rsidR="00DA3F8B">
        <w:rPr>
          <w:rFonts w:cs="Times New Roman"/>
        </w:rPr>
        <w:t xml:space="preserve">commented on </w:t>
      </w:r>
      <w:r w:rsidRPr="00E06954">
        <w:rPr>
          <w:rFonts w:cs="Times New Roman"/>
        </w:rPr>
        <w:t>the action (washing / not washing)</w:t>
      </w:r>
      <w:r w:rsidR="00DA3F8B">
        <w:rPr>
          <w:rFonts w:cs="Times New Roman"/>
        </w:rPr>
        <w:t xml:space="preserve">. </w:t>
      </w:r>
      <w:r w:rsidR="00311B09">
        <w:rPr>
          <w:rFonts w:cs="Times New Roman"/>
        </w:rPr>
        <w:t xml:space="preserve">Several children did, however, comment on </w:t>
      </w:r>
      <w:r w:rsidRPr="00E06954">
        <w:rPr>
          <w:rFonts w:cs="Times New Roman"/>
        </w:rPr>
        <w:t>whether a desirable / undesirable (healthy / sick) outcome would be more effective, and for this there was little consensus. C</w:t>
      </w:r>
      <w:r w:rsidR="00111BD8">
        <w:rPr>
          <w:rFonts w:cs="Times New Roman"/>
        </w:rPr>
        <w:t xml:space="preserve">hild </w:t>
      </w:r>
      <w:r w:rsidRPr="00E06954">
        <w:rPr>
          <w:rFonts w:cs="Times New Roman"/>
        </w:rPr>
        <w:t>5 thought that sick was easier to understand than health as “</w:t>
      </w:r>
      <w:r w:rsidRPr="00E06954">
        <w:rPr>
          <w:rFonts w:cs="Times New Roman"/>
          <w:i/>
          <w:iCs/>
        </w:rPr>
        <w:t>[children]</w:t>
      </w:r>
      <w:r w:rsidRPr="00E06954">
        <w:rPr>
          <w:rFonts w:cs="Times New Roman"/>
        </w:rPr>
        <w:t xml:space="preserve"> </w:t>
      </w:r>
      <w:r w:rsidRPr="00E06954">
        <w:rPr>
          <w:rFonts w:cs="Times New Roman"/>
          <w:i/>
          <w:iCs/>
        </w:rPr>
        <w:t>understand what sick is [but]</w:t>
      </w:r>
      <w:r w:rsidRPr="00E06954">
        <w:rPr>
          <w:rFonts w:cs="Times New Roman"/>
        </w:rPr>
        <w:t xml:space="preserve"> </w:t>
      </w:r>
      <w:r w:rsidRPr="00E06954">
        <w:rPr>
          <w:rFonts w:cs="Times New Roman"/>
          <w:i/>
          <w:iCs/>
        </w:rPr>
        <w:t>kids when they think healthy they are guessing vegetables and healthy food</w:t>
      </w:r>
      <w:r w:rsidRPr="00E06954">
        <w:rPr>
          <w:rFonts w:cs="Times New Roman"/>
        </w:rPr>
        <w:t>”. As well, C</w:t>
      </w:r>
      <w:r w:rsidR="00111BD8">
        <w:rPr>
          <w:rFonts w:cs="Times New Roman"/>
        </w:rPr>
        <w:t xml:space="preserve">hild </w:t>
      </w:r>
      <w:r w:rsidRPr="00E06954">
        <w:rPr>
          <w:rFonts w:cs="Times New Roman"/>
        </w:rPr>
        <w:t>73 thought that being healthy was not a concern “</w:t>
      </w:r>
      <w:r w:rsidRPr="00E06954">
        <w:rPr>
          <w:rFonts w:cs="Times New Roman"/>
          <w:i/>
          <w:iCs/>
        </w:rPr>
        <w:t>if you think washing your hands keeps you healthy you think ok, oh well, I am healthy anyway. If it was make you feel sick they’ll worry</w:t>
      </w:r>
      <w:r w:rsidRPr="00E06954">
        <w:rPr>
          <w:rFonts w:cs="Times New Roman"/>
        </w:rPr>
        <w:t xml:space="preserve">”. </w:t>
      </w:r>
      <w:r w:rsidR="00311B09">
        <w:rPr>
          <w:rFonts w:cs="Times New Roman"/>
        </w:rPr>
        <w:t xml:space="preserve">Conversely, </w:t>
      </w:r>
      <w:r w:rsidRPr="00E06954">
        <w:rPr>
          <w:rFonts w:cs="Times New Roman"/>
        </w:rPr>
        <w:t>C</w:t>
      </w:r>
      <w:r w:rsidR="00111BD8">
        <w:rPr>
          <w:rFonts w:cs="Times New Roman"/>
        </w:rPr>
        <w:t xml:space="preserve">hild </w:t>
      </w:r>
      <w:r w:rsidRPr="00E06954">
        <w:rPr>
          <w:rFonts w:cs="Times New Roman"/>
        </w:rPr>
        <w:t>64 thought sickness an unwelcome message “</w:t>
      </w:r>
      <w:r w:rsidRPr="00E06954">
        <w:rPr>
          <w:rFonts w:cs="Times New Roman"/>
          <w:i/>
          <w:iCs/>
        </w:rPr>
        <w:t>I don’t really want to hear that I’ll be ill if I don’t wash my hands</w:t>
      </w:r>
      <w:r w:rsidRPr="00E06954">
        <w:rPr>
          <w:rFonts w:cs="Times New Roman"/>
        </w:rPr>
        <w:t>.”</w:t>
      </w:r>
      <w:r w:rsidR="00311B09">
        <w:rPr>
          <w:rFonts w:cs="Times New Roman"/>
        </w:rPr>
        <w:t xml:space="preserve"> </w:t>
      </w:r>
      <w:r w:rsidR="00CE68C6">
        <w:rPr>
          <w:rFonts w:cs="Times New Roman"/>
        </w:rPr>
        <w:t>Child 34 and several others</w:t>
      </w:r>
      <w:r w:rsidR="00311B09">
        <w:rPr>
          <w:rFonts w:cs="Times New Roman"/>
        </w:rPr>
        <w:t xml:space="preserve"> thought sickness an ineffective message</w:t>
      </w:r>
      <w:r w:rsidRPr="00E06954">
        <w:rPr>
          <w:rFonts w:cs="Times New Roman"/>
        </w:rPr>
        <w:t xml:space="preserve"> “</w:t>
      </w:r>
      <w:r w:rsidRPr="00E06954">
        <w:rPr>
          <w:rFonts w:cs="Times New Roman"/>
          <w:i/>
          <w:iCs/>
        </w:rPr>
        <w:t>because kids would think ah if I’m sick I won’t have to go to school</w:t>
      </w:r>
      <w:r w:rsidRPr="00E06954">
        <w:rPr>
          <w:rFonts w:cs="Times New Roman"/>
        </w:rPr>
        <w:t>”.</w:t>
      </w:r>
    </w:p>
    <w:p w14:paraId="756A6362" w14:textId="77777777" w:rsidR="006A7EAE" w:rsidRPr="00FB0F21" w:rsidRDefault="00FB0F21" w:rsidP="006A7EAE">
      <w:pPr>
        <w:rPr>
          <w:rFonts w:cs="Times New Roman"/>
        </w:rPr>
      </w:pPr>
      <w:r>
        <w:rPr>
          <w:rFonts w:cs="Times New Roman"/>
        </w:rPr>
        <w:t>[I</w:t>
      </w:r>
      <w:r w:rsidR="00FB0A4D" w:rsidRPr="000D619E">
        <w:rPr>
          <w:rFonts w:cs="Times New Roman"/>
        </w:rPr>
        <w:t xml:space="preserve">nsert Table </w:t>
      </w:r>
      <w:r w:rsidR="00A33893">
        <w:rPr>
          <w:rFonts w:cs="Times New Roman"/>
        </w:rPr>
        <w:t>4</w:t>
      </w:r>
      <w:r>
        <w:rPr>
          <w:rFonts w:cs="Times New Roman"/>
        </w:rPr>
        <w:t xml:space="preserve"> here - </w:t>
      </w:r>
      <w:r w:rsidR="006A7EAE" w:rsidRPr="00C06E14">
        <w:rPr>
          <w:iCs/>
        </w:rPr>
        <w:t>Germ consequence</w:t>
      </w:r>
      <w:r w:rsidR="006A7EAE" w:rsidRPr="00C06E14">
        <w:t xml:space="preserve"> message phrasing results</w:t>
      </w:r>
      <w:r>
        <w:t>]</w:t>
      </w:r>
    </w:p>
    <w:p w14:paraId="0D739234" w14:textId="77777777" w:rsidR="009C75B9" w:rsidRDefault="00CB7816" w:rsidP="00DC3D46">
      <w:pPr>
        <w:pStyle w:val="Heading11"/>
      </w:pPr>
      <w:r>
        <w:lastRenderedPageBreak/>
        <w:t>SUMMARY ACTIVITIES 1-3</w:t>
      </w:r>
    </w:p>
    <w:p w14:paraId="25BC8213" w14:textId="77777777" w:rsidR="00631048" w:rsidRPr="00C06E14" w:rsidRDefault="00314F3C" w:rsidP="006A7EAE">
      <w:r>
        <w:t xml:space="preserve">Children </w:t>
      </w:r>
      <w:r w:rsidR="005D6CBA">
        <w:rPr>
          <w:rFonts w:cs="Times New Roman"/>
        </w:rPr>
        <w:t>considered messages that targeted</w:t>
      </w:r>
      <w:r w:rsidR="005D6CBA" w:rsidRPr="00E06954">
        <w:rPr>
          <w:rFonts w:cs="Times New Roman"/>
        </w:rPr>
        <w:t xml:space="preserve"> </w:t>
      </w:r>
      <w:r w:rsidR="005D6CBA" w:rsidRPr="00E06954">
        <w:rPr>
          <w:rFonts w:cs="Times New Roman"/>
          <w:i/>
          <w:iCs/>
        </w:rPr>
        <w:t>education &amp; information</w:t>
      </w:r>
      <w:r w:rsidR="005D6CBA" w:rsidRPr="00E06954">
        <w:rPr>
          <w:rFonts w:cs="Times New Roman"/>
        </w:rPr>
        <w:t xml:space="preserve">, and </w:t>
      </w:r>
      <w:r w:rsidR="005D6CBA">
        <w:rPr>
          <w:rFonts w:cs="Times New Roman"/>
          <w:i/>
          <w:iCs/>
        </w:rPr>
        <w:t>reminders &amp; encouragement</w:t>
      </w:r>
      <w:r w:rsidR="005D6CBA" w:rsidRPr="00E06954">
        <w:rPr>
          <w:rFonts w:cs="Times New Roman"/>
        </w:rPr>
        <w:t xml:space="preserve"> the most effective. Messages that targeted </w:t>
      </w:r>
      <w:r w:rsidR="005D6CBA" w:rsidRPr="00E06954">
        <w:rPr>
          <w:rFonts w:cs="Times New Roman"/>
          <w:i/>
          <w:iCs/>
        </w:rPr>
        <w:t>time</w:t>
      </w:r>
      <w:r w:rsidR="005D6CBA" w:rsidRPr="00E06954">
        <w:rPr>
          <w:rFonts w:cs="Times New Roman"/>
        </w:rPr>
        <w:t xml:space="preserve"> and </w:t>
      </w:r>
      <w:r w:rsidR="005D6CBA" w:rsidRPr="00E06954">
        <w:rPr>
          <w:rFonts w:cs="Times New Roman"/>
          <w:i/>
          <w:iCs/>
        </w:rPr>
        <w:t>social norms</w:t>
      </w:r>
      <w:r w:rsidR="005D6CBA" w:rsidRPr="00E06954">
        <w:rPr>
          <w:rFonts w:cs="Times New Roman"/>
        </w:rPr>
        <w:t xml:space="preserve"> were not considered as effective</w:t>
      </w:r>
      <w:r w:rsidR="00290A9A">
        <w:rPr>
          <w:rFonts w:cs="Times New Roman"/>
        </w:rPr>
        <w:t xml:space="preserve"> </w:t>
      </w:r>
      <w:r w:rsidR="00290A9A" w:rsidRPr="00E06954">
        <w:rPr>
          <w:rFonts w:cs="Times New Roman"/>
        </w:rPr>
        <w:t>and when generating their own messages children did not seem to find an easy way to address perceived lack of time and competing priorities</w:t>
      </w:r>
      <w:r>
        <w:rPr>
          <w:rFonts w:cs="Times New Roman"/>
        </w:rPr>
        <w:t>.</w:t>
      </w:r>
    </w:p>
    <w:p w14:paraId="4BD6DAAF" w14:textId="77777777" w:rsidR="00C1371E" w:rsidRPr="006A7EAE" w:rsidRDefault="236AAC67" w:rsidP="006A7EAE">
      <w:pPr>
        <w:pStyle w:val="Heading11"/>
        <w:rPr>
          <w:rStyle w:val="Heading3Char"/>
          <w:b/>
          <w:bCs/>
        </w:rPr>
      </w:pPr>
      <w:r w:rsidRPr="006A7EAE">
        <w:rPr>
          <w:rStyle w:val="Heading3Char"/>
          <w:b/>
          <w:bCs/>
        </w:rPr>
        <w:t>EVALUATION (authors) of handwashing posters targeted at children</w:t>
      </w:r>
    </w:p>
    <w:p w14:paraId="0C9045DE" w14:textId="77777777" w:rsidR="006E3171" w:rsidRDefault="00CC58F7" w:rsidP="00CC58F7">
      <w:pPr>
        <w:rPr>
          <w:rStyle w:val="Heading3Char"/>
          <w:rFonts w:eastAsiaTheme="minorEastAsia"/>
          <w:b w:val="0"/>
        </w:rPr>
      </w:pPr>
      <w:r>
        <w:rPr>
          <w:rStyle w:val="Heading3Char"/>
          <w:rFonts w:eastAsiaTheme="minorEastAsia"/>
          <w:b w:val="0"/>
        </w:rPr>
        <w:t>To find out which in-school barriers are addressed, and how, in handwashing posters targeted at children,</w:t>
      </w:r>
      <w:r w:rsidR="006E3171">
        <w:rPr>
          <w:rStyle w:val="Heading3Char"/>
          <w:rFonts w:eastAsiaTheme="minorEastAsia"/>
          <w:b w:val="0"/>
        </w:rPr>
        <w:t xml:space="preserve"> the authors</w:t>
      </w:r>
      <w:r>
        <w:rPr>
          <w:rStyle w:val="Heading3Char"/>
          <w:rFonts w:eastAsiaTheme="minorEastAsia"/>
          <w:b w:val="0"/>
        </w:rPr>
        <w:t xml:space="preserve"> identified and evaluated </w:t>
      </w:r>
      <w:r w:rsidR="00A33893">
        <w:rPr>
          <w:rStyle w:val="Heading3Char"/>
          <w:rFonts w:eastAsiaTheme="minorEastAsia"/>
          <w:b w:val="0"/>
        </w:rPr>
        <w:t>messages in eighty-</w:t>
      </w:r>
      <w:r>
        <w:rPr>
          <w:rStyle w:val="Heading3Char"/>
          <w:rFonts w:eastAsiaTheme="minorEastAsia"/>
          <w:b w:val="0"/>
        </w:rPr>
        <w:t>four posters.</w:t>
      </w:r>
      <w:r w:rsidR="006E3171">
        <w:rPr>
          <w:rStyle w:val="Heading3Char"/>
          <w:rFonts w:eastAsiaTheme="minorEastAsia"/>
          <w:b w:val="0"/>
        </w:rPr>
        <w:t xml:space="preserve"> </w:t>
      </w:r>
    </w:p>
    <w:p w14:paraId="15D50468" w14:textId="77777777" w:rsidR="00240D1C" w:rsidRPr="006A7EAE" w:rsidRDefault="236AAC67" w:rsidP="006A7EAE">
      <w:pPr>
        <w:pStyle w:val="Heading11"/>
        <w:rPr>
          <w:rStyle w:val="Heading3Char"/>
          <w:b/>
          <w:bCs/>
        </w:rPr>
      </w:pPr>
      <w:r w:rsidRPr="006A7EAE">
        <w:rPr>
          <w:rStyle w:val="Heading3Char"/>
          <w:b/>
          <w:bCs/>
        </w:rPr>
        <w:t>Method</w:t>
      </w:r>
    </w:p>
    <w:p w14:paraId="2816CA72" w14:textId="1884B15A" w:rsidR="00612B57" w:rsidRPr="00E06954" w:rsidRDefault="236AAC67" w:rsidP="00E06954">
      <w:pPr>
        <w:rPr>
          <w:rFonts w:cs="Times New Roman"/>
        </w:rPr>
      </w:pPr>
      <w:r w:rsidRPr="00E06954">
        <w:rPr>
          <w:rStyle w:val="Heading3Char"/>
          <w:rFonts w:eastAsiaTheme="minorEastAsia"/>
          <w:b w:val="0"/>
        </w:rPr>
        <w:t>Handwashing posters were sampled by searching for “</w:t>
      </w:r>
      <w:r w:rsidRPr="00E06954">
        <w:rPr>
          <w:rStyle w:val="Heading3Char"/>
          <w:rFonts w:eastAsiaTheme="minorEastAsia"/>
          <w:b w:val="0"/>
          <w:i/>
          <w:iCs/>
        </w:rPr>
        <w:t>handwashing posters for children</w:t>
      </w:r>
      <w:r w:rsidR="00FE01E4">
        <w:rPr>
          <w:rStyle w:val="Heading3Char"/>
          <w:rFonts w:eastAsiaTheme="minorEastAsia"/>
          <w:b w:val="0"/>
        </w:rPr>
        <w:t>” in Google Images. S</w:t>
      </w:r>
      <w:r w:rsidRPr="00E06954">
        <w:rPr>
          <w:rStyle w:val="Heading3Char"/>
          <w:rFonts w:eastAsiaTheme="minorEastAsia"/>
          <w:b w:val="0"/>
        </w:rPr>
        <w:t>chools may also use other sources for handwashing posters,</w:t>
      </w:r>
      <w:r w:rsidR="00FE01E4">
        <w:rPr>
          <w:rStyle w:val="Heading3Char"/>
          <w:rFonts w:eastAsiaTheme="minorEastAsia"/>
          <w:b w:val="0"/>
        </w:rPr>
        <w:t xml:space="preserve"> but</w:t>
      </w:r>
      <w:r w:rsidRPr="00E06954">
        <w:rPr>
          <w:rStyle w:val="Heading3Char"/>
          <w:rFonts w:eastAsiaTheme="minorEastAsia"/>
          <w:b w:val="0"/>
        </w:rPr>
        <w:t xml:space="preserve"> it was thought reasonable to assume that Google Images is a key resource</w:t>
      </w:r>
      <w:r w:rsidR="00631048">
        <w:rPr>
          <w:rStyle w:val="Heading3Char"/>
          <w:rFonts w:eastAsiaTheme="minorEastAsia"/>
          <w:b w:val="0"/>
        </w:rPr>
        <w:t xml:space="preserve"> and is indicative of source popularity (though not necessarily quality or effectiveness)</w:t>
      </w:r>
      <w:r w:rsidRPr="00E06954">
        <w:rPr>
          <w:rStyle w:val="Heading3Char"/>
          <w:rFonts w:eastAsiaTheme="minorEastAsia"/>
          <w:b w:val="0"/>
        </w:rPr>
        <w:t>. So that the search results could not have been influenced by previous searches, the search was conducted on a computer that had not previously been used by any of the authors. Before finalising on the “</w:t>
      </w:r>
      <w:r w:rsidRPr="00E06954">
        <w:rPr>
          <w:rStyle w:val="Heading3Char"/>
          <w:rFonts w:eastAsiaTheme="minorEastAsia"/>
          <w:b w:val="0"/>
          <w:i/>
          <w:iCs/>
        </w:rPr>
        <w:t>handwashing posters for children</w:t>
      </w:r>
      <w:r w:rsidRPr="00E06954">
        <w:rPr>
          <w:rStyle w:val="Heading3Char"/>
          <w:rFonts w:eastAsiaTheme="minorEastAsia"/>
          <w:b w:val="0"/>
        </w:rPr>
        <w:t xml:space="preserve">” </w:t>
      </w:r>
      <w:r w:rsidR="006367C2">
        <w:rPr>
          <w:rStyle w:val="Heading3Char"/>
          <w:rFonts w:eastAsiaTheme="minorEastAsia"/>
          <w:b w:val="0"/>
        </w:rPr>
        <w:t xml:space="preserve">query, </w:t>
      </w:r>
      <w:r w:rsidR="005F5AF5">
        <w:rPr>
          <w:rStyle w:val="Heading3Char"/>
          <w:rFonts w:eastAsiaTheme="minorEastAsia"/>
          <w:b w:val="0"/>
        </w:rPr>
        <w:t xml:space="preserve">different search terms were trialled </w:t>
      </w:r>
      <w:r w:rsidRPr="00E06954">
        <w:rPr>
          <w:rStyle w:val="Heading3Char"/>
          <w:rFonts w:eastAsiaTheme="minorEastAsia"/>
          <w:b w:val="0"/>
        </w:rPr>
        <w:t>on a separate computer (for example, replacing “</w:t>
      </w:r>
      <w:r w:rsidRPr="00E06954">
        <w:rPr>
          <w:rStyle w:val="Heading3Char"/>
          <w:rFonts w:eastAsiaTheme="minorEastAsia"/>
          <w:b w:val="0"/>
          <w:i/>
          <w:iCs/>
        </w:rPr>
        <w:t>handwashing</w:t>
      </w:r>
      <w:r w:rsidRPr="00E06954">
        <w:rPr>
          <w:rStyle w:val="Heading3Char"/>
          <w:rFonts w:eastAsiaTheme="minorEastAsia"/>
          <w:b w:val="0"/>
        </w:rPr>
        <w:t>” with “</w:t>
      </w:r>
      <w:r w:rsidRPr="00E06954">
        <w:rPr>
          <w:rStyle w:val="Heading3Char"/>
          <w:rFonts w:eastAsiaTheme="minorEastAsia"/>
          <w:b w:val="0"/>
          <w:i/>
          <w:iCs/>
        </w:rPr>
        <w:t>hand hygiene</w:t>
      </w:r>
      <w:r w:rsidRPr="00E06954">
        <w:rPr>
          <w:rStyle w:val="Heading3Char"/>
          <w:rFonts w:eastAsiaTheme="minorEastAsia"/>
          <w:b w:val="0"/>
        </w:rPr>
        <w:t>”) but little variation was s</w:t>
      </w:r>
      <w:r w:rsidR="005F5AF5">
        <w:rPr>
          <w:rStyle w:val="Heading3Char"/>
          <w:rFonts w:eastAsiaTheme="minorEastAsia"/>
          <w:b w:val="0"/>
        </w:rPr>
        <w:t>een in the search results. The first</w:t>
      </w:r>
      <w:r w:rsidR="006E3171">
        <w:rPr>
          <w:rStyle w:val="Heading3Char"/>
          <w:rFonts w:eastAsiaTheme="minorEastAsia"/>
          <w:b w:val="0"/>
        </w:rPr>
        <w:t xml:space="preserve"> </w:t>
      </w:r>
      <w:r w:rsidRPr="00E06954">
        <w:rPr>
          <w:rStyle w:val="Heading3Char"/>
          <w:rFonts w:eastAsiaTheme="minorEastAsia"/>
          <w:b w:val="0"/>
        </w:rPr>
        <w:t xml:space="preserve">100 posters </w:t>
      </w:r>
      <w:r w:rsidR="00A33893">
        <w:rPr>
          <w:rStyle w:val="Heading3Char"/>
          <w:rFonts w:eastAsiaTheme="minorEastAsia"/>
          <w:b w:val="0"/>
        </w:rPr>
        <w:t xml:space="preserve">in the search results </w:t>
      </w:r>
      <w:r w:rsidRPr="00E06954">
        <w:rPr>
          <w:rStyle w:val="Heading3Char"/>
          <w:rFonts w:eastAsiaTheme="minorEastAsia"/>
          <w:b w:val="0"/>
        </w:rPr>
        <w:t xml:space="preserve">were selected for </w:t>
      </w:r>
      <w:r w:rsidR="005F5AF5">
        <w:rPr>
          <w:rStyle w:val="Heading3Char"/>
          <w:rFonts w:eastAsiaTheme="minorEastAsia"/>
          <w:b w:val="0"/>
        </w:rPr>
        <w:t>analysis</w:t>
      </w:r>
      <w:r w:rsidRPr="00E06954">
        <w:rPr>
          <w:rStyle w:val="Heading3Char"/>
          <w:rFonts w:eastAsiaTheme="minorEastAsia"/>
          <w:b w:val="0"/>
        </w:rPr>
        <w:t>. This was considered more than adequa</w:t>
      </w:r>
      <w:r w:rsidRPr="00165389">
        <w:t xml:space="preserve">te as most people do not scroll. Of the 100 posters selected, sixteen posters were removed from the analysis because either they were not targeted at children (6), were miscellaneous images rather than posters (7), or were repeats of the same poster (3). The </w:t>
      </w:r>
      <w:r w:rsidR="00165389">
        <w:t xml:space="preserve">analysis </w:t>
      </w:r>
      <w:r w:rsidR="0055655D">
        <w:t xml:space="preserve">and research quality </w:t>
      </w:r>
      <w:r w:rsidR="00165389">
        <w:t xml:space="preserve">techniques used in activity 2 were repeated for the </w:t>
      </w:r>
      <w:r w:rsidRPr="00165389">
        <w:t>posters</w:t>
      </w:r>
      <w:r w:rsidR="00165389">
        <w:t>.</w:t>
      </w:r>
      <w:r w:rsidR="00CE68C6">
        <w:t xml:space="preserve"> </w:t>
      </w:r>
      <w:r w:rsidR="00612B57" w:rsidRPr="0057428D">
        <w:rPr>
          <w:rFonts w:cs="Times New Roman"/>
        </w:rPr>
        <w:t xml:space="preserve">This resulted in the </w:t>
      </w:r>
      <w:r w:rsidR="004C76B2">
        <w:rPr>
          <w:rFonts w:cs="Times New Roman"/>
        </w:rPr>
        <w:t xml:space="preserve">first and second authors applying the </w:t>
      </w:r>
      <w:r w:rsidR="00612B57" w:rsidRPr="0057428D">
        <w:rPr>
          <w:rFonts w:cs="Times New Roman"/>
        </w:rPr>
        <w:t>same code</w:t>
      </w:r>
      <w:r w:rsidR="004C76B2">
        <w:rPr>
          <w:rFonts w:cs="Times New Roman"/>
        </w:rPr>
        <w:t>s</w:t>
      </w:r>
      <w:r w:rsidR="00612B57" w:rsidRPr="0057428D">
        <w:rPr>
          <w:rFonts w:cs="Times New Roman"/>
        </w:rPr>
        <w:t xml:space="preserve"> for </w:t>
      </w:r>
      <w:r w:rsidR="00612B57">
        <w:rPr>
          <w:rFonts w:cs="Times New Roman"/>
        </w:rPr>
        <w:t>19</w:t>
      </w:r>
      <w:r w:rsidR="00612B57" w:rsidRPr="0057428D">
        <w:rPr>
          <w:rFonts w:cs="Times New Roman"/>
        </w:rPr>
        <w:t xml:space="preserve"> out of </w:t>
      </w:r>
      <w:r w:rsidR="00612B57">
        <w:rPr>
          <w:rFonts w:cs="Times New Roman"/>
        </w:rPr>
        <w:t>22</w:t>
      </w:r>
      <w:r w:rsidR="00612B57" w:rsidRPr="0057428D">
        <w:rPr>
          <w:rFonts w:cs="Times New Roman"/>
        </w:rPr>
        <w:t xml:space="preserve"> messages </w:t>
      </w:r>
      <w:r w:rsidR="00612B57" w:rsidRPr="0057428D">
        <w:t>(</w:t>
      </w:r>
      <w:r w:rsidR="00612B57">
        <w:t>86</w:t>
      </w:r>
      <w:r w:rsidR="00612B57" w:rsidRPr="0057428D">
        <w:t xml:space="preserve">% </w:t>
      </w:r>
      <w:r w:rsidR="007D0711">
        <w:t>agreement</w:t>
      </w:r>
      <w:r w:rsidR="00612B57" w:rsidRPr="0057428D">
        <w:t>).</w:t>
      </w:r>
    </w:p>
    <w:p w14:paraId="0D6147E4" w14:textId="77777777" w:rsidR="00415232" w:rsidRPr="006A7EAE" w:rsidRDefault="236AAC67" w:rsidP="006A7EAE">
      <w:pPr>
        <w:pStyle w:val="Heading11"/>
      </w:pPr>
      <w:r w:rsidRPr="006A7EAE">
        <w:lastRenderedPageBreak/>
        <w:t>Results</w:t>
      </w:r>
    </w:p>
    <w:p w14:paraId="680FAC73" w14:textId="77777777" w:rsidR="006A7EAE" w:rsidRPr="0058725B" w:rsidRDefault="00F31587" w:rsidP="00F31587">
      <w:pPr>
        <w:keepNext/>
        <w:rPr>
          <w:rFonts w:cs="Times New Roman"/>
        </w:rPr>
      </w:pPr>
      <w:r>
        <w:rPr>
          <w:rFonts w:cs="Times New Roman"/>
        </w:rPr>
        <w:t>[I</w:t>
      </w:r>
      <w:r w:rsidR="00D2117C" w:rsidRPr="000D619E">
        <w:rPr>
          <w:rFonts w:cs="Times New Roman"/>
        </w:rPr>
        <w:t xml:space="preserve">nsert Figure </w:t>
      </w:r>
      <w:r w:rsidR="00416C24" w:rsidRPr="0046202C">
        <w:rPr>
          <w:rFonts w:cs="Times New Roman"/>
        </w:rPr>
        <w:t>2</w:t>
      </w:r>
      <w:r>
        <w:rPr>
          <w:rFonts w:cs="Times New Roman"/>
        </w:rPr>
        <w:t xml:space="preserve"> here - </w:t>
      </w:r>
      <w:r w:rsidR="006367C2">
        <w:t>Barriers addressed in c</w:t>
      </w:r>
      <w:r w:rsidR="006367C2" w:rsidRPr="001F42FD">
        <w:rPr>
          <w:rFonts w:eastAsia="Times New Roman" w:cs="Times New Roman"/>
          <w:color w:val="000000"/>
          <w:lang w:eastAsia="en-GB"/>
        </w:rPr>
        <w:t>hildren’s messages</w:t>
      </w:r>
      <w:r w:rsidR="006A7EAE" w:rsidRPr="001F42FD">
        <w:rPr>
          <w:rFonts w:eastAsia="Times New Roman" w:cs="Times New Roman"/>
          <w:color w:val="000000"/>
          <w:lang w:eastAsia="en-GB"/>
        </w:rPr>
        <w:t xml:space="preserve"> (activity 2) and messages targeted at children</w:t>
      </w:r>
      <w:r>
        <w:rPr>
          <w:rFonts w:eastAsia="Times New Roman" w:cs="Times New Roman"/>
          <w:color w:val="000000"/>
          <w:lang w:eastAsia="en-GB"/>
        </w:rPr>
        <w:t>]</w:t>
      </w:r>
    </w:p>
    <w:p w14:paraId="3C57A194" w14:textId="77777777" w:rsidR="006F518E" w:rsidRPr="00E06954" w:rsidRDefault="236AAC67" w:rsidP="00E06954">
      <w:pPr>
        <w:rPr>
          <w:rFonts w:cs="Times New Roman"/>
        </w:rPr>
      </w:pPr>
      <w:r w:rsidRPr="00E06954">
        <w:rPr>
          <w:rFonts w:cs="Times New Roman"/>
        </w:rPr>
        <w:t xml:space="preserve">As with the children’s drawings, the factors addressed in posters targeted at children </w:t>
      </w:r>
      <w:r w:rsidR="00334600">
        <w:rPr>
          <w:rFonts w:cs="Times New Roman"/>
        </w:rPr>
        <w:t>we</w:t>
      </w:r>
      <w:r w:rsidRPr="00E06954">
        <w:rPr>
          <w:rFonts w:cs="Times New Roman"/>
        </w:rPr>
        <w:t xml:space="preserve">re predominantly </w:t>
      </w:r>
      <w:r w:rsidRPr="00E06954">
        <w:rPr>
          <w:rFonts w:cs="Times New Roman"/>
          <w:i/>
          <w:iCs/>
        </w:rPr>
        <w:t>reminders &amp; encouragement</w:t>
      </w:r>
      <w:r w:rsidRPr="00E06954">
        <w:rPr>
          <w:rFonts w:cs="Times New Roman"/>
        </w:rPr>
        <w:t xml:space="preserve"> </w:t>
      </w:r>
      <w:r w:rsidR="002173E7">
        <w:rPr>
          <w:rFonts w:cs="Times New Roman"/>
        </w:rPr>
        <w:t>(99%</w:t>
      </w:r>
      <w:r w:rsidR="00614DC9">
        <w:rPr>
          <w:rFonts w:cs="Times New Roman"/>
        </w:rPr>
        <w:t>, 83/84</w:t>
      </w:r>
      <w:r w:rsidR="002173E7">
        <w:rPr>
          <w:rFonts w:cs="Times New Roman"/>
        </w:rPr>
        <w:t xml:space="preserve">) </w:t>
      </w:r>
      <w:r w:rsidRPr="00E06954">
        <w:rPr>
          <w:rFonts w:cs="Times New Roman"/>
        </w:rPr>
        <w:t xml:space="preserve">and </w:t>
      </w:r>
      <w:r w:rsidRPr="00E06954">
        <w:rPr>
          <w:rFonts w:cs="Times New Roman"/>
          <w:i/>
          <w:iCs/>
        </w:rPr>
        <w:t>education &amp; information</w:t>
      </w:r>
      <w:r w:rsidR="00C270DF" w:rsidRPr="00E06954">
        <w:rPr>
          <w:rFonts w:cs="Times New Roman"/>
        </w:rPr>
        <w:t xml:space="preserve"> </w:t>
      </w:r>
      <w:r w:rsidR="002173E7">
        <w:rPr>
          <w:rFonts w:cs="Times New Roman"/>
        </w:rPr>
        <w:t>(89%</w:t>
      </w:r>
      <w:r w:rsidR="00614DC9">
        <w:rPr>
          <w:rFonts w:cs="Times New Roman"/>
        </w:rPr>
        <w:t>, 75/84</w:t>
      </w:r>
      <w:r w:rsidR="002173E7">
        <w:rPr>
          <w:rFonts w:cs="Times New Roman"/>
        </w:rPr>
        <w:t xml:space="preserve">) </w:t>
      </w:r>
      <w:r w:rsidR="001368DA">
        <w:rPr>
          <w:rFonts w:cs="Times New Roman"/>
        </w:rPr>
        <w:t xml:space="preserve">with </w:t>
      </w:r>
      <w:r w:rsidR="001368DA" w:rsidRPr="00614DC9">
        <w:rPr>
          <w:rFonts w:cs="Times New Roman"/>
          <w:i/>
        </w:rPr>
        <w:t>social norms</w:t>
      </w:r>
      <w:r w:rsidR="00863475">
        <w:rPr>
          <w:rFonts w:cs="Times New Roman"/>
        </w:rPr>
        <w:t xml:space="preserve"> (14%, </w:t>
      </w:r>
      <w:r w:rsidR="00614DC9">
        <w:rPr>
          <w:rFonts w:cs="Times New Roman"/>
        </w:rPr>
        <w:t>12</w:t>
      </w:r>
      <w:r w:rsidR="00863475">
        <w:rPr>
          <w:rFonts w:cs="Times New Roman"/>
        </w:rPr>
        <w:t>/84)</w:t>
      </w:r>
      <w:r w:rsidR="001368DA">
        <w:rPr>
          <w:rFonts w:cs="Times New Roman"/>
        </w:rPr>
        <w:t xml:space="preserve"> and</w:t>
      </w:r>
      <w:r w:rsidR="001368DA" w:rsidRPr="00614DC9">
        <w:rPr>
          <w:rFonts w:cs="Times New Roman"/>
          <w:i/>
        </w:rPr>
        <w:t xml:space="preserve"> time</w:t>
      </w:r>
      <w:r w:rsidR="00863475">
        <w:rPr>
          <w:rFonts w:cs="Times New Roman"/>
        </w:rPr>
        <w:t xml:space="preserve"> (4%</w:t>
      </w:r>
      <w:r w:rsidR="00614DC9">
        <w:rPr>
          <w:rFonts w:cs="Times New Roman"/>
        </w:rPr>
        <w:t>, 3</w:t>
      </w:r>
      <w:r w:rsidR="00863475">
        <w:rPr>
          <w:rFonts w:cs="Times New Roman"/>
        </w:rPr>
        <w:t>/84)</w:t>
      </w:r>
      <w:r w:rsidR="001368DA">
        <w:rPr>
          <w:rFonts w:cs="Times New Roman"/>
        </w:rPr>
        <w:t xml:space="preserve"> less frequently addressed</w:t>
      </w:r>
      <w:r w:rsidR="00174243">
        <w:rPr>
          <w:rFonts w:cs="Times New Roman"/>
        </w:rPr>
        <w:t xml:space="preserve"> </w:t>
      </w:r>
      <w:r w:rsidR="00174243" w:rsidRPr="000D619E">
        <w:rPr>
          <w:rFonts w:cs="Times New Roman"/>
        </w:rPr>
        <w:t xml:space="preserve">(Figure </w:t>
      </w:r>
      <w:r w:rsidR="00174243" w:rsidRPr="0046202C">
        <w:rPr>
          <w:rFonts w:cs="Times New Roman"/>
        </w:rPr>
        <w:t>2</w:t>
      </w:r>
      <w:r w:rsidR="00174243" w:rsidRPr="000D619E">
        <w:rPr>
          <w:rFonts w:cs="Times New Roman"/>
        </w:rPr>
        <w:t>)</w:t>
      </w:r>
      <w:r w:rsidR="00174243">
        <w:rPr>
          <w:rFonts w:cs="Times New Roman"/>
        </w:rPr>
        <w:t>.</w:t>
      </w:r>
      <w:r w:rsidR="00AF51E3">
        <w:rPr>
          <w:rFonts w:cs="Times New Roman"/>
        </w:rPr>
        <w:t xml:space="preserve"> </w:t>
      </w:r>
      <w:r w:rsidRPr="00E06954">
        <w:rPr>
          <w:rFonts w:cs="Times New Roman"/>
        </w:rPr>
        <w:t>Th</w:t>
      </w:r>
      <w:r w:rsidR="00207788" w:rsidRPr="00E06954">
        <w:rPr>
          <w:rFonts w:cs="Times New Roman"/>
        </w:rPr>
        <w:t xml:space="preserve">e techniques to depict </w:t>
      </w:r>
      <w:r w:rsidR="00795245" w:rsidRPr="006367C2">
        <w:rPr>
          <w:rFonts w:cs="Times New Roman"/>
          <w:i/>
        </w:rPr>
        <w:t xml:space="preserve">social </w:t>
      </w:r>
      <w:r w:rsidR="00207788" w:rsidRPr="006367C2">
        <w:rPr>
          <w:rFonts w:cs="Times New Roman"/>
          <w:i/>
        </w:rPr>
        <w:t>norms</w:t>
      </w:r>
      <w:r w:rsidR="00207788" w:rsidRPr="00E06954">
        <w:rPr>
          <w:rFonts w:cs="Times New Roman"/>
        </w:rPr>
        <w:t xml:space="preserve"> were</w:t>
      </w:r>
      <w:r w:rsidRPr="00E06954">
        <w:rPr>
          <w:rFonts w:cs="Times New Roman"/>
        </w:rPr>
        <w:t xml:space="preserve"> analogous to those used by children, with posters either showing others washing their hands, and /or linking handwashing to happiness. </w:t>
      </w:r>
      <w:r w:rsidR="00795245">
        <w:rPr>
          <w:rFonts w:cs="Times New Roman"/>
        </w:rPr>
        <w:t xml:space="preserve">With regards to </w:t>
      </w:r>
      <w:r w:rsidR="00795245" w:rsidRPr="00174243">
        <w:rPr>
          <w:rFonts w:cs="Times New Roman"/>
          <w:i/>
        </w:rPr>
        <w:t>time</w:t>
      </w:r>
      <w:r w:rsidR="00795245">
        <w:rPr>
          <w:rFonts w:cs="Times New Roman"/>
        </w:rPr>
        <w:t>, o</w:t>
      </w:r>
      <w:r w:rsidRPr="00E06954">
        <w:rPr>
          <w:rFonts w:cs="Times New Roman"/>
        </w:rPr>
        <w:t>ne poster suggested that handwashing saved time (less time at d</w:t>
      </w:r>
      <w:r w:rsidR="00795245">
        <w:rPr>
          <w:rFonts w:cs="Times New Roman"/>
        </w:rPr>
        <w:t xml:space="preserve">octors and more time at school) – a variation of the message used in activity 1. Two posters took an entirely different </w:t>
      </w:r>
      <w:r w:rsidRPr="00E06954">
        <w:rPr>
          <w:rFonts w:cs="Times New Roman"/>
        </w:rPr>
        <w:t xml:space="preserve">approach </w:t>
      </w:r>
      <w:r w:rsidR="00795245">
        <w:rPr>
          <w:rFonts w:cs="Times New Roman"/>
        </w:rPr>
        <w:t xml:space="preserve">by suggesting that </w:t>
      </w:r>
      <w:r w:rsidRPr="00E06954">
        <w:rPr>
          <w:rFonts w:cs="Times New Roman"/>
        </w:rPr>
        <w:t>handwashing should be made a habit.</w:t>
      </w:r>
    </w:p>
    <w:p w14:paraId="08DE7087" w14:textId="77777777" w:rsidR="006A7EAE" w:rsidRPr="001F42FD" w:rsidRDefault="00110712" w:rsidP="00110712">
      <w:pPr>
        <w:keepNext/>
        <w:rPr>
          <w:rFonts w:cs="Times New Roman"/>
        </w:rPr>
      </w:pPr>
      <w:r>
        <w:rPr>
          <w:rFonts w:cs="Times New Roman"/>
        </w:rPr>
        <w:t>[I</w:t>
      </w:r>
      <w:r w:rsidR="00D2117C" w:rsidRPr="000D619E">
        <w:rPr>
          <w:rFonts w:cs="Times New Roman"/>
        </w:rPr>
        <w:t xml:space="preserve">nsert Figure </w:t>
      </w:r>
      <w:r w:rsidR="00416C24" w:rsidRPr="000D619E">
        <w:rPr>
          <w:rFonts w:cs="Times New Roman"/>
        </w:rPr>
        <w:t>3</w:t>
      </w:r>
      <w:r>
        <w:rPr>
          <w:rFonts w:cs="Times New Roman"/>
        </w:rPr>
        <w:t xml:space="preserve"> here - </w:t>
      </w:r>
      <w:r w:rsidR="006A7EAE" w:rsidRPr="001F42FD">
        <w:rPr>
          <w:rFonts w:eastAsia="Times New Roman" w:cs="Times New Roman"/>
          <w:iCs/>
          <w:color w:val="000000"/>
          <w:lang w:eastAsia="en-GB"/>
        </w:rPr>
        <w:t>Education &amp; information</w:t>
      </w:r>
      <w:r w:rsidR="006A7EAE" w:rsidRPr="001F42FD">
        <w:rPr>
          <w:rFonts w:eastAsia="Times New Roman" w:cs="Times New Roman"/>
          <w:color w:val="000000"/>
          <w:lang w:eastAsia="en-GB"/>
        </w:rPr>
        <w:t xml:space="preserve"> messages - children’s messages (activity 2) and messages targeted at children</w:t>
      </w:r>
      <w:r w:rsidR="00C90FEB">
        <w:rPr>
          <w:rFonts w:eastAsia="Times New Roman" w:cs="Times New Roman"/>
          <w:color w:val="000000"/>
          <w:lang w:eastAsia="en-GB"/>
        </w:rPr>
        <w:t>]</w:t>
      </w:r>
    </w:p>
    <w:p w14:paraId="588FA2A3" w14:textId="77777777" w:rsidR="007C02EF" w:rsidRDefault="00BE3BB7" w:rsidP="004349BB">
      <w:pPr>
        <w:rPr>
          <w:rFonts w:cs="Times New Roman"/>
        </w:rPr>
      </w:pPr>
      <w:r>
        <w:rPr>
          <w:rFonts w:cs="Times New Roman"/>
        </w:rPr>
        <w:t>Within the</w:t>
      </w:r>
      <w:r w:rsidRPr="001368DA">
        <w:rPr>
          <w:rFonts w:cs="Times New Roman"/>
          <w:i/>
          <w:iCs/>
        </w:rPr>
        <w:t xml:space="preserve"> </w:t>
      </w:r>
      <w:r w:rsidRPr="00E06954">
        <w:rPr>
          <w:rFonts w:cs="Times New Roman"/>
          <w:i/>
          <w:iCs/>
        </w:rPr>
        <w:t>education &amp; information</w:t>
      </w:r>
      <w:r>
        <w:rPr>
          <w:rFonts w:cs="Times New Roman"/>
        </w:rPr>
        <w:t xml:space="preserve"> category the professional posters focused on </w:t>
      </w:r>
      <w:r w:rsidRPr="0057428D">
        <w:rPr>
          <w:rFonts w:cs="Times New Roman"/>
          <w:i/>
        </w:rPr>
        <w:t>instruction</w:t>
      </w:r>
      <w:r>
        <w:rPr>
          <w:rFonts w:cs="Times New Roman"/>
        </w:rPr>
        <w:t xml:space="preserve">, whereas children’s drawings focused on </w:t>
      </w:r>
      <w:r w:rsidRPr="0057428D">
        <w:rPr>
          <w:rFonts w:cs="Times New Roman"/>
          <w:i/>
        </w:rPr>
        <w:t>germs</w:t>
      </w:r>
      <w:r>
        <w:rPr>
          <w:rFonts w:cs="Times New Roman"/>
          <w:i/>
        </w:rPr>
        <w:t xml:space="preserve"> </w:t>
      </w:r>
      <w:r w:rsidRPr="00E06954">
        <w:rPr>
          <w:rFonts w:cs="Times New Roman"/>
        </w:rPr>
        <w:t>(</w:t>
      </w:r>
      <w:r w:rsidRPr="000D619E">
        <w:rPr>
          <w:rFonts w:cs="Times New Roman"/>
        </w:rPr>
        <w:t>Figure 3</w:t>
      </w:r>
      <w:r w:rsidRPr="00E06954">
        <w:rPr>
          <w:rFonts w:cs="Times New Roman"/>
        </w:rPr>
        <w:t>).</w:t>
      </w:r>
      <w:r w:rsidR="001368DA" w:rsidRPr="00E06954">
        <w:rPr>
          <w:rFonts w:cs="Times New Roman"/>
        </w:rPr>
        <w:t xml:space="preserve"> </w:t>
      </w:r>
      <w:r w:rsidR="001368DA">
        <w:rPr>
          <w:rFonts w:cs="Times New Roman"/>
        </w:rPr>
        <w:t>O</w:t>
      </w:r>
      <w:r w:rsidR="001368DA" w:rsidRPr="00E06954">
        <w:rPr>
          <w:rFonts w:cs="Times New Roman"/>
        </w:rPr>
        <w:t xml:space="preserve">nly 20% </w:t>
      </w:r>
      <w:r w:rsidR="001368DA">
        <w:rPr>
          <w:rFonts w:cs="Times New Roman"/>
        </w:rPr>
        <w:t xml:space="preserve">of the posters </w:t>
      </w:r>
      <w:r w:rsidR="001368DA" w:rsidRPr="00E06954">
        <w:rPr>
          <w:rFonts w:cs="Times New Roman"/>
        </w:rPr>
        <w:t xml:space="preserve">depicted germs anywhere on the poster, and when germs were shown they were often benign looking or even cute and cuddly. This stands in stark contrast with the children’s drawings where many of the germs were made to look scary, and the threat of germs made clear. </w:t>
      </w:r>
      <w:r>
        <w:rPr>
          <w:rFonts w:cs="Times New Roman"/>
        </w:rPr>
        <w:t xml:space="preserve">The most common </w:t>
      </w:r>
      <w:r>
        <w:rPr>
          <w:rFonts w:cs="Times New Roman"/>
          <w:i/>
          <w:iCs/>
        </w:rPr>
        <w:t>germ</w:t>
      </w:r>
      <w:r>
        <w:rPr>
          <w:rFonts w:cs="Times New Roman"/>
        </w:rPr>
        <w:t xml:space="preserve"> messaging on posters was how to prevent germs </w:t>
      </w:r>
      <w:r w:rsidRPr="001921AA">
        <w:rPr>
          <w:rFonts w:cs="Times New Roman"/>
        </w:rPr>
        <w:t>spreading</w:t>
      </w:r>
      <w:r w:rsidRPr="0057428D">
        <w:rPr>
          <w:rFonts w:cs="Times New Roman"/>
        </w:rPr>
        <w:t xml:space="preserve"> (37%, 31/84)</w:t>
      </w:r>
      <w:r>
        <w:rPr>
          <w:rFonts w:cs="Times New Roman"/>
        </w:rPr>
        <w:t xml:space="preserve">. </w:t>
      </w:r>
      <w:r w:rsidR="001368DA">
        <w:rPr>
          <w:rFonts w:cs="Times New Roman"/>
        </w:rPr>
        <w:t>O</w:t>
      </w:r>
      <w:r w:rsidR="001368DA" w:rsidRPr="00E06954">
        <w:rPr>
          <w:rFonts w:cs="Times New Roman"/>
        </w:rPr>
        <w:t>n</w:t>
      </w:r>
      <w:r w:rsidR="004349BB">
        <w:rPr>
          <w:rFonts w:cs="Times New Roman"/>
        </w:rPr>
        <w:t>ly 1% (1/84) of the</w:t>
      </w:r>
      <w:r w:rsidR="001368DA" w:rsidRPr="00E06954">
        <w:rPr>
          <w:rFonts w:cs="Times New Roman"/>
        </w:rPr>
        <w:t xml:space="preserve"> poster</w:t>
      </w:r>
      <w:r w:rsidR="004349BB">
        <w:rPr>
          <w:rFonts w:cs="Times New Roman"/>
        </w:rPr>
        <w:t>s</w:t>
      </w:r>
      <w:r w:rsidR="001368DA" w:rsidRPr="00E06954">
        <w:rPr>
          <w:rFonts w:cs="Times New Roman"/>
        </w:rPr>
        <w:t xml:space="preserve"> suggested that germs can </w:t>
      </w:r>
      <w:r w:rsidR="004349BB">
        <w:rPr>
          <w:rFonts w:cs="Times New Roman"/>
        </w:rPr>
        <w:t>be transmitted to other people</w:t>
      </w:r>
      <w:r>
        <w:rPr>
          <w:rFonts w:cs="Times New Roman"/>
        </w:rPr>
        <w:t>, and similarly only 1% (1/84) suggested that germs should be avoided</w:t>
      </w:r>
      <w:r w:rsidR="00CF341E">
        <w:rPr>
          <w:rFonts w:cs="Times New Roman"/>
        </w:rPr>
        <w:t>. O</w:t>
      </w:r>
      <w:r w:rsidR="004349BB">
        <w:rPr>
          <w:rFonts w:cs="Times New Roman"/>
        </w:rPr>
        <w:t xml:space="preserve">nly 8% </w:t>
      </w:r>
      <w:r w:rsidR="00174243">
        <w:rPr>
          <w:rFonts w:cs="Times New Roman"/>
        </w:rPr>
        <w:t xml:space="preserve">(7/84) </w:t>
      </w:r>
      <w:r w:rsidR="004349BB">
        <w:rPr>
          <w:rFonts w:cs="Times New Roman"/>
        </w:rPr>
        <w:t xml:space="preserve">of the </w:t>
      </w:r>
      <w:r w:rsidR="236AAC67" w:rsidRPr="00E06954">
        <w:rPr>
          <w:rFonts w:cs="Times New Roman"/>
        </w:rPr>
        <w:t>posters showed that germs are located on the hand, and none showed germs in the toilet environment.</w:t>
      </w:r>
      <w:r w:rsidR="004349BB" w:rsidRPr="00E06954">
        <w:rPr>
          <w:rFonts w:cs="Times New Roman"/>
        </w:rPr>
        <w:t xml:space="preserve">12% (10/84) </w:t>
      </w:r>
      <w:r w:rsidR="004349BB">
        <w:rPr>
          <w:rFonts w:cs="Times New Roman"/>
        </w:rPr>
        <w:t xml:space="preserve">of the posters highlighted germ </w:t>
      </w:r>
      <w:r w:rsidR="006C433A">
        <w:rPr>
          <w:rFonts w:cs="Times New Roman"/>
        </w:rPr>
        <w:t>consequence</w:t>
      </w:r>
      <w:r w:rsidR="000F6E59">
        <w:rPr>
          <w:rFonts w:cs="Times New Roman"/>
        </w:rPr>
        <w:t>;</w:t>
      </w:r>
      <w:r w:rsidR="006C433A">
        <w:rPr>
          <w:rFonts w:cs="Times New Roman"/>
        </w:rPr>
        <w:t xml:space="preserve"> i</w:t>
      </w:r>
      <w:r w:rsidR="00174243">
        <w:rPr>
          <w:rFonts w:cs="Times New Roman"/>
        </w:rPr>
        <w:t>nterestingly two</w:t>
      </w:r>
      <w:r w:rsidR="004349BB">
        <w:rPr>
          <w:rFonts w:cs="Times New Roman"/>
        </w:rPr>
        <w:t xml:space="preserve"> of </w:t>
      </w:r>
      <w:r w:rsidR="004349BB">
        <w:rPr>
          <w:rFonts w:cs="Times New Roman"/>
        </w:rPr>
        <w:lastRenderedPageBreak/>
        <w:t>the</w:t>
      </w:r>
      <w:r w:rsidR="006C433A">
        <w:rPr>
          <w:rFonts w:cs="Times New Roman"/>
        </w:rPr>
        <w:t>se messages</w:t>
      </w:r>
      <w:r w:rsidR="236AAC67" w:rsidRPr="00E06954">
        <w:rPr>
          <w:rFonts w:cs="Times New Roman"/>
        </w:rPr>
        <w:t xml:space="preserve"> </w:t>
      </w:r>
      <w:r w:rsidR="004349BB">
        <w:rPr>
          <w:rFonts w:cs="Times New Roman"/>
        </w:rPr>
        <w:t>were derived from</w:t>
      </w:r>
      <w:r w:rsidR="236AAC67" w:rsidRPr="00E06954">
        <w:rPr>
          <w:rFonts w:cs="Times New Roman"/>
        </w:rPr>
        <w:t xml:space="preserve"> posters designed by children in competitions. The effect stated in all bar one of the professional posters was that germs can make you sick. </w:t>
      </w:r>
    </w:p>
    <w:p w14:paraId="195F3EE1" w14:textId="77777777" w:rsidR="00B85F8B" w:rsidRPr="006A7EAE" w:rsidRDefault="236AAC67" w:rsidP="006A7EAE">
      <w:pPr>
        <w:pStyle w:val="Heading11"/>
      </w:pPr>
      <w:r w:rsidRPr="006A7EAE">
        <w:t>DISCUSSION</w:t>
      </w:r>
    </w:p>
    <w:p w14:paraId="75FBF448" w14:textId="77777777" w:rsidR="00DD6182" w:rsidRDefault="00290A9A" w:rsidP="0099181D">
      <w:pPr>
        <w:rPr>
          <w:rFonts w:cs="Times New Roman"/>
        </w:rPr>
      </w:pPr>
      <w:r>
        <w:rPr>
          <w:rFonts w:cs="Times New Roman"/>
        </w:rPr>
        <w:t>C</w:t>
      </w:r>
      <w:r w:rsidR="00FA3F88">
        <w:rPr>
          <w:rFonts w:cs="Times New Roman"/>
        </w:rPr>
        <w:t xml:space="preserve">hildren </w:t>
      </w:r>
      <w:r w:rsidR="0099181D">
        <w:rPr>
          <w:rFonts w:cs="Times New Roman"/>
        </w:rPr>
        <w:t xml:space="preserve">considered messages that </w:t>
      </w:r>
      <w:r>
        <w:rPr>
          <w:rFonts w:cs="Times New Roman"/>
        </w:rPr>
        <w:t>addressed</w:t>
      </w:r>
      <w:r w:rsidR="236AAC67" w:rsidRPr="00E06954">
        <w:rPr>
          <w:rFonts w:cs="Times New Roman"/>
        </w:rPr>
        <w:t xml:space="preserve"> </w:t>
      </w:r>
      <w:r w:rsidR="236AAC67" w:rsidRPr="00E06954">
        <w:rPr>
          <w:rFonts w:cs="Times New Roman"/>
          <w:i/>
          <w:iCs/>
        </w:rPr>
        <w:t>education &amp; information</w:t>
      </w:r>
      <w:r w:rsidR="236AAC67" w:rsidRPr="00E06954">
        <w:rPr>
          <w:rFonts w:cs="Times New Roman"/>
        </w:rPr>
        <w:t xml:space="preserve"> and </w:t>
      </w:r>
      <w:r w:rsidR="0099181D">
        <w:rPr>
          <w:rFonts w:cs="Times New Roman"/>
          <w:i/>
          <w:iCs/>
        </w:rPr>
        <w:t>reminders &amp; encouragement</w:t>
      </w:r>
      <w:r w:rsidR="236AAC67" w:rsidRPr="00E06954">
        <w:rPr>
          <w:rFonts w:cs="Times New Roman"/>
        </w:rPr>
        <w:t xml:space="preserve"> most effective. Messages that </w:t>
      </w:r>
      <w:r>
        <w:rPr>
          <w:rFonts w:cs="Times New Roman"/>
        </w:rPr>
        <w:t>addressed</w:t>
      </w:r>
      <w:r w:rsidR="236AAC67" w:rsidRPr="00E06954">
        <w:rPr>
          <w:rFonts w:cs="Times New Roman"/>
        </w:rPr>
        <w:t xml:space="preserve"> </w:t>
      </w:r>
      <w:r w:rsidR="236AAC67" w:rsidRPr="00E06954">
        <w:rPr>
          <w:rFonts w:cs="Times New Roman"/>
          <w:i/>
          <w:iCs/>
        </w:rPr>
        <w:t>time</w:t>
      </w:r>
      <w:r w:rsidR="236AAC67" w:rsidRPr="00E06954">
        <w:rPr>
          <w:rFonts w:cs="Times New Roman"/>
        </w:rPr>
        <w:t xml:space="preserve"> and </w:t>
      </w:r>
      <w:r w:rsidR="236AAC67" w:rsidRPr="00E06954">
        <w:rPr>
          <w:rFonts w:cs="Times New Roman"/>
          <w:i/>
          <w:iCs/>
        </w:rPr>
        <w:t>social norms</w:t>
      </w:r>
      <w:r w:rsidR="236AAC67" w:rsidRPr="00E06954">
        <w:rPr>
          <w:rFonts w:cs="Times New Roman"/>
        </w:rPr>
        <w:t xml:space="preserve"> were not considered as effective</w:t>
      </w:r>
      <w:r>
        <w:rPr>
          <w:rFonts w:cs="Times New Roman"/>
        </w:rPr>
        <w:t xml:space="preserve">. </w:t>
      </w:r>
      <w:r w:rsidR="00606D5E">
        <w:rPr>
          <w:rFonts w:cs="Times New Roman"/>
        </w:rPr>
        <w:t>Posters targeted</w:t>
      </w:r>
      <w:r>
        <w:rPr>
          <w:rFonts w:cs="Times New Roman"/>
        </w:rPr>
        <w:t xml:space="preserve"> at children addressed</w:t>
      </w:r>
      <w:r w:rsidR="00606D5E">
        <w:rPr>
          <w:rFonts w:cs="Times New Roman"/>
        </w:rPr>
        <w:t xml:space="preserve"> the same barriers in roughly the sam</w:t>
      </w:r>
      <w:r w:rsidR="00FE01E4">
        <w:rPr>
          <w:rFonts w:cs="Times New Roman"/>
        </w:rPr>
        <w:t xml:space="preserve">e proportion. </w:t>
      </w:r>
      <w:r w:rsidR="00966340">
        <w:rPr>
          <w:rFonts w:cs="Times New Roman"/>
        </w:rPr>
        <w:t>However,</w:t>
      </w:r>
      <w:r w:rsidR="00966340" w:rsidRPr="00DD0AA6">
        <w:rPr>
          <w:rFonts w:cs="Times New Roman"/>
        </w:rPr>
        <w:t xml:space="preserve"> </w:t>
      </w:r>
      <w:r w:rsidR="00966340">
        <w:rPr>
          <w:rFonts w:cs="Times New Roman"/>
        </w:rPr>
        <w:t>what is communicated within the</w:t>
      </w:r>
      <w:r w:rsidR="00966340" w:rsidRPr="001368DA">
        <w:rPr>
          <w:rFonts w:cs="Times New Roman"/>
          <w:i/>
          <w:iCs/>
        </w:rPr>
        <w:t xml:space="preserve"> </w:t>
      </w:r>
      <w:r w:rsidR="00966340" w:rsidRPr="00E06954">
        <w:rPr>
          <w:rFonts w:cs="Times New Roman"/>
          <w:i/>
          <w:iCs/>
        </w:rPr>
        <w:t>education &amp; information</w:t>
      </w:r>
      <w:r w:rsidR="00966340">
        <w:rPr>
          <w:rFonts w:cs="Times New Roman"/>
        </w:rPr>
        <w:t xml:space="preserve"> category is very different from the children’s drawings. C</w:t>
      </w:r>
      <w:r w:rsidR="00966340" w:rsidRPr="00E06954">
        <w:rPr>
          <w:rFonts w:cs="Times New Roman"/>
        </w:rPr>
        <w:t xml:space="preserve">hildren’s </w:t>
      </w:r>
      <w:r w:rsidR="00966340" w:rsidRPr="00E06954">
        <w:rPr>
          <w:rFonts w:cs="Times New Roman"/>
          <w:i/>
          <w:iCs/>
        </w:rPr>
        <w:t>education &amp; information</w:t>
      </w:r>
      <w:r w:rsidR="00966340">
        <w:rPr>
          <w:rFonts w:cs="Times New Roman"/>
        </w:rPr>
        <w:t xml:space="preserve"> </w:t>
      </w:r>
      <w:r w:rsidR="00966340" w:rsidRPr="00E06954">
        <w:rPr>
          <w:rFonts w:cs="Times New Roman"/>
        </w:rPr>
        <w:t xml:space="preserve">messaging mostly focused on </w:t>
      </w:r>
      <w:r w:rsidR="00966340" w:rsidRPr="00E06954">
        <w:rPr>
          <w:rFonts w:cs="Times New Roman"/>
          <w:i/>
          <w:iCs/>
        </w:rPr>
        <w:t>germs</w:t>
      </w:r>
      <w:r w:rsidR="00966340" w:rsidRPr="00E06954">
        <w:rPr>
          <w:rFonts w:cs="Times New Roman"/>
        </w:rPr>
        <w:t xml:space="preserve">, </w:t>
      </w:r>
      <w:r w:rsidR="00966340">
        <w:rPr>
          <w:rFonts w:cs="Times New Roman"/>
        </w:rPr>
        <w:t xml:space="preserve">while </w:t>
      </w:r>
      <w:r w:rsidR="00966340" w:rsidRPr="00E06954">
        <w:rPr>
          <w:rFonts w:cs="Times New Roman"/>
        </w:rPr>
        <w:t xml:space="preserve">the professional posters focused on </w:t>
      </w:r>
      <w:r w:rsidR="00966340" w:rsidRPr="00E06954">
        <w:rPr>
          <w:rFonts w:cs="Times New Roman"/>
          <w:i/>
          <w:iCs/>
        </w:rPr>
        <w:t>instruction</w:t>
      </w:r>
      <w:r w:rsidR="00966340" w:rsidRPr="00E06954">
        <w:rPr>
          <w:rFonts w:cs="Times New Roman"/>
        </w:rPr>
        <w:t>.</w:t>
      </w:r>
      <w:r w:rsidR="00966340" w:rsidRPr="00CE68C6">
        <w:rPr>
          <w:rFonts w:cs="Times New Roman"/>
          <w:color w:val="FF0000"/>
        </w:rPr>
        <w:t xml:space="preserve"> </w:t>
      </w:r>
      <w:r w:rsidR="00966340">
        <w:rPr>
          <w:rFonts w:cs="Times New Roman"/>
        </w:rPr>
        <w:t xml:space="preserve"> </w:t>
      </w:r>
    </w:p>
    <w:p w14:paraId="5DD77759" w14:textId="300F090D" w:rsidR="0028292E" w:rsidRPr="00C47D28" w:rsidRDefault="0028292E" w:rsidP="00E06954">
      <w:pPr>
        <w:rPr>
          <w:rFonts w:cs="Times New Roman"/>
        </w:rPr>
      </w:pPr>
      <w:r w:rsidRPr="00E06954">
        <w:rPr>
          <w:rFonts w:cs="Times New Roman"/>
        </w:rPr>
        <w:t>Simply providing people with information will not lead to an increase in handwashing (</w:t>
      </w:r>
      <w:r w:rsidRPr="00E06954">
        <w:rPr>
          <w:rFonts w:cs="Times New Roman"/>
          <w:shd w:val="clear" w:color="auto" w:fill="FFFFFF"/>
        </w:rPr>
        <w:t xml:space="preserve">Birnbach, Rosen, Fitzpatrick, Everett-Thomas, &amp; </w:t>
      </w:r>
      <w:proofErr w:type="spellStart"/>
      <w:r w:rsidRPr="00E06954">
        <w:rPr>
          <w:rFonts w:cs="Times New Roman"/>
          <w:shd w:val="clear" w:color="auto" w:fill="FFFFFF"/>
        </w:rPr>
        <w:t>Arheart</w:t>
      </w:r>
      <w:proofErr w:type="spellEnd"/>
      <w:r w:rsidRPr="00E06954">
        <w:rPr>
          <w:rFonts w:cs="Times New Roman"/>
        </w:rPr>
        <w:t xml:space="preserve">, 2017) </w:t>
      </w:r>
      <w:r>
        <w:rPr>
          <w:rFonts w:cs="Times New Roman"/>
        </w:rPr>
        <w:t xml:space="preserve">as </w:t>
      </w:r>
      <w:r w:rsidRPr="00E06954">
        <w:rPr>
          <w:rFonts w:cs="Times New Roman"/>
        </w:rPr>
        <w:t>messages also need to persuade.</w:t>
      </w:r>
      <w:r>
        <w:rPr>
          <w:rFonts w:cs="Times New Roman"/>
        </w:rPr>
        <w:t xml:space="preserve"> </w:t>
      </w:r>
      <w:r w:rsidR="007F42CF">
        <w:rPr>
          <w:rFonts w:cs="Times New Roman"/>
        </w:rPr>
        <w:t>Many of the messages in posters targeted at children were reminders and instructions.</w:t>
      </w:r>
      <w:r w:rsidR="006367C2">
        <w:rPr>
          <w:rFonts w:cs="Times New Roman"/>
        </w:rPr>
        <w:t xml:space="preserve"> </w:t>
      </w:r>
      <w:r w:rsidR="00C47D28">
        <w:rPr>
          <w:rFonts w:cs="Times New Roman"/>
        </w:rPr>
        <w:t xml:space="preserve">The problem with instructions is that </w:t>
      </w:r>
      <w:r w:rsidR="00D33B7A">
        <w:rPr>
          <w:rFonts w:cs="Times New Roman"/>
        </w:rPr>
        <w:t xml:space="preserve">they </w:t>
      </w:r>
      <w:r w:rsidR="00C47D28">
        <w:rPr>
          <w:rFonts w:cs="Times New Roman"/>
        </w:rPr>
        <w:t xml:space="preserve">are </w:t>
      </w:r>
      <w:r w:rsidR="00C47D28" w:rsidRPr="00E06954">
        <w:rPr>
          <w:rFonts w:cs="Times New Roman"/>
          <w:szCs w:val="24"/>
        </w:rPr>
        <w:t>“</w:t>
      </w:r>
      <w:r w:rsidR="00C47D28" w:rsidRPr="00E06954">
        <w:rPr>
          <w:rFonts w:cs="Times New Roman"/>
          <w:i/>
          <w:iCs/>
          <w:szCs w:val="24"/>
        </w:rPr>
        <w:t>telling rather than selling</w:t>
      </w:r>
      <w:r w:rsidR="00C47D28" w:rsidRPr="00E06954">
        <w:rPr>
          <w:rFonts w:cs="Times New Roman"/>
          <w:szCs w:val="24"/>
        </w:rPr>
        <w:t>” the message</w:t>
      </w:r>
      <w:r w:rsidR="00C47D28">
        <w:rPr>
          <w:rFonts w:cs="Times New Roman"/>
          <w:szCs w:val="24"/>
        </w:rPr>
        <w:t xml:space="preserve"> (</w:t>
      </w:r>
      <w:r w:rsidR="00817A91">
        <w:rPr>
          <w:rFonts w:cs="Times New Roman"/>
          <w:szCs w:val="24"/>
        </w:rPr>
        <w:t>Jenner et al</w:t>
      </w:r>
      <w:r w:rsidR="009B310F">
        <w:rPr>
          <w:rFonts w:cs="Times New Roman"/>
          <w:szCs w:val="24"/>
        </w:rPr>
        <w:t>.</w:t>
      </w:r>
      <w:r w:rsidR="00C47D28">
        <w:rPr>
          <w:rFonts w:eastAsia="Times New Roman" w:cs="Times New Roman"/>
          <w:color w:val="222222"/>
          <w:szCs w:val="24"/>
          <w:lang w:eastAsia="en-GB"/>
        </w:rPr>
        <w:t>, 2005b, p.218)</w:t>
      </w:r>
      <w:r w:rsidR="00C47D28">
        <w:rPr>
          <w:rFonts w:cs="Times New Roman"/>
          <w:szCs w:val="24"/>
        </w:rPr>
        <w:t xml:space="preserve">. </w:t>
      </w:r>
      <w:r w:rsidR="00C47D28">
        <w:rPr>
          <w:rFonts w:cs="Times New Roman"/>
        </w:rPr>
        <w:t xml:space="preserve"> A</w:t>
      </w:r>
      <w:r w:rsidR="009F0CD2">
        <w:rPr>
          <w:rFonts w:cs="Times New Roman"/>
        </w:rPr>
        <w:t xml:space="preserve">lthough children </w:t>
      </w:r>
      <w:r w:rsidR="00C47D28">
        <w:rPr>
          <w:rFonts w:cs="Times New Roman"/>
        </w:rPr>
        <w:t>also included</w:t>
      </w:r>
      <w:r w:rsidR="009F0CD2">
        <w:rPr>
          <w:rFonts w:cs="Times New Roman"/>
        </w:rPr>
        <w:t xml:space="preserve"> </w:t>
      </w:r>
      <w:r w:rsidR="00C47D28">
        <w:rPr>
          <w:rFonts w:cs="Times New Roman"/>
        </w:rPr>
        <w:t>(</w:t>
      </w:r>
      <w:r w:rsidR="009F0CD2">
        <w:rPr>
          <w:rFonts w:cs="Times New Roman"/>
        </w:rPr>
        <w:t>unprompted</w:t>
      </w:r>
      <w:r w:rsidR="00C47D28">
        <w:rPr>
          <w:rFonts w:cs="Times New Roman"/>
        </w:rPr>
        <w:t>)</w:t>
      </w:r>
      <w:r w:rsidR="009F0CD2">
        <w:rPr>
          <w:rFonts w:cs="Times New Roman"/>
        </w:rPr>
        <w:t xml:space="preserve"> instruction messages in their drawings, most </w:t>
      </w:r>
      <w:r w:rsidR="006367C2" w:rsidRPr="00E06954">
        <w:rPr>
          <w:rFonts w:cs="Times New Roman"/>
        </w:rPr>
        <w:t xml:space="preserve">of the messages that children generated </w:t>
      </w:r>
      <w:r w:rsidR="00782221">
        <w:rPr>
          <w:rFonts w:cs="Times New Roman"/>
        </w:rPr>
        <w:t>appeared</w:t>
      </w:r>
      <w:r w:rsidR="00FA3F88" w:rsidRPr="00E06954">
        <w:rPr>
          <w:rFonts w:cs="Times New Roman"/>
        </w:rPr>
        <w:t xml:space="preserve"> </w:t>
      </w:r>
      <w:r w:rsidR="006367C2" w:rsidRPr="00E06954">
        <w:rPr>
          <w:rFonts w:cs="Times New Roman"/>
        </w:rPr>
        <w:t>much more persuasive in that they did more than simply instruct</w:t>
      </w:r>
      <w:r w:rsidR="00290A9A">
        <w:rPr>
          <w:rFonts w:cs="Times New Roman"/>
        </w:rPr>
        <w:t xml:space="preserve"> how to</w:t>
      </w:r>
      <w:r w:rsidR="006367C2" w:rsidRPr="00E06954">
        <w:rPr>
          <w:rFonts w:cs="Times New Roman"/>
        </w:rPr>
        <w:t xml:space="preserve"> “</w:t>
      </w:r>
      <w:r w:rsidR="006367C2" w:rsidRPr="00E06954">
        <w:rPr>
          <w:rFonts w:cs="Times New Roman"/>
          <w:i/>
          <w:iCs/>
        </w:rPr>
        <w:t>wash your hands</w:t>
      </w:r>
      <w:r w:rsidR="006367C2" w:rsidRPr="00E06954">
        <w:rPr>
          <w:rFonts w:cs="Times New Roman"/>
        </w:rPr>
        <w:t>”</w:t>
      </w:r>
      <w:r w:rsidR="00C47D28">
        <w:rPr>
          <w:rFonts w:cs="Times New Roman"/>
        </w:rPr>
        <w:t xml:space="preserve">. </w:t>
      </w:r>
      <w:r w:rsidR="002407F3" w:rsidRPr="00E06954">
        <w:rPr>
          <w:rFonts w:cs="Times New Roman"/>
        </w:rPr>
        <w:t>I</w:t>
      </w:r>
      <w:r w:rsidR="00D05778" w:rsidRPr="00E06954">
        <w:rPr>
          <w:rFonts w:cs="Times New Roman"/>
        </w:rPr>
        <w:t>t seems that largel</w:t>
      </w:r>
      <w:r w:rsidR="009F0CD2">
        <w:rPr>
          <w:rFonts w:cs="Times New Roman"/>
        </w:rPr>
        <w:t xml:space="preserve">y missing from the </w:t>
      </w:r>
      <w:r w:rsidR="00D05778" w:rsidRPr="00E06954">
        <w:rPr>
          <w:rFonts w:cs="Times New Roman"/>
        </w:rPr>
        <w:t xml:space="preserve">posters </w:t>
      </w:r>
      <w:r w:rsidR="00B74747" w:rsidRPr="00E06954">
        <w:rPr>
          <w:rFonts w:cs="Times New Roman"/>
        </w:rPr>
        <w:t xml:space="preserve">targeted at children </w:t>
      </w:r>
      <w:r w:rsidR="00D05778" w:rsidRPr="00E06954">
        <w:rPr>
          <w:rFonts w:cs="Times New Roman"/>
        </w:rPr>
        <w:t>is a link between handwashing and a tangible reason why hands need washing</w:t>
      </w:r>
      <w:r w:rsidR="002407F3" w:rsidRPr="00E06954">
        <w:rPr>
          <w:rFonts w:cs="Times New Roman"/>
        </w:rPr>
        <w:t>. I</w:t>
      </w:r>
      <w:r w:rsidR="00D05778" w:rsidRPr="00E06954">
        <w:rPr>
          <w:rFonts w:cs="Times New Roman"/>
        </w:rPr>
        <w:t>n the children’s drawings the issue</w:t>
      </w:r>
      <w:r w:rsidR="007769F5" w:rsidRPr="00E06954">
        <w:rPr>
          <w:rFonts w:cs="Times New Roman"/>
        </w:rPr>
        <w:t xml:space="preserve"> of </w:t>
      </w:r>
      <w:r w:rsidR="00CC2D7D" w:rsidRPr="00E06954">
        <w:rPr>
          <w:rFonts w:cs="Times New Roman"/>
          <w:i/>
          <w:iCs/>
        </w:rPr>
        <w:t>germ consequence</w:t>
      </w:r>
      <w:r w:rsidR="00D05778" w:rsidRPr="00E06954">
        <w:rPr>
          <w:rFonts w:cs="Times New Roman"/>
        </w:rPr>
        <w:t xml:space="preserve"> is more widely addressed.</w:t>
      </w:r>
      <w:r w:rsidR="007E729A" w:rsidRPr="00E06954">
        <w:rPr>
          <w:rFonts w:cs="Times New Roman"/>
        </w:rPr>
        <w:t xml:space="preserve"> </w:t>
      </w:r>
      <w:r w:rsidR="00FE01E4">
        <w:rPr>
          <w:rFonts w:cs="Times New Roman"/>
        </w:rPr>
        <w:t>It seems an oversight</w:t>
      </w:r>
      <w:r w:rsidR="000F6E59">
        <w:rPr>
          <w:rFonts w:cs="Times New Roman"/>
        </w:rPr>
        <w:t>,</w:t>
      </w:r>
      <w:r w:rsidR="00FE01E4">
        <w:rPr>
          <w:rFonts w:cs="Times New Roman"/>
        </w:rPr>
        <w:t xml:space="preserve"> given that</w:t>
      </w:r>
      <w:r w:rsidR="007757CB" w:rsidRPr="00E06954">
        <w:rPr>
          <w:rFonts w:cs="Times New Roman"/>
        </w:rPr>
        <w:t xml:space="preserve"> consequence</w:t>
      </w:r>
      <w:r w:rsidR="007757CB" w:rsidRPr="00E06954">
        <w:rPr>
          <w:rStyle w:val="xnormaltextrun"/>
          <w:rFonts w:cs="Times New Roman"/>
          <w:color w:val="000000"/>
        </w:rPr>
        <w:t xml:space="preserve"> messages have been effective in studies with adults </w:t>
      </w:r>
      <w:r w:rsidR="001C71EE" w:rsidRPr="00E06954">
        <w:rPr>
          <w:rFonts w:cs="Times New Roman"/>
        </w:rPr>
        <w:t>(</w:t>
      </w:r>
      <w:r w:rsidR="00F158A3">
        <w:rPr>
          <w:rFonts w:cs="Times New Roman"/>
        </w:rPr>
        <w:t xml:space="preserve">e.g. </w:t>
      </w:r>
      <w:r w:rsidR="001C71EE" w:rsidRPr="00E06954">
        <w:rPr>
          <w:rFonts w:cs="Times New Roman"/>
        </w:rPr>
        <w:t>Taylor, 2017)</w:t>
      </w:r>
      <w:r w:rsidR="000F6E59">
        <w:rPr>
          <w:rFonts w:cs="Times New Roman"/>
        </w:rPr>
        <w:t>, that</w:t>
      </w:r>
      <w:r w:rsidR="007757CB" w:rsidRPr="00E06954">
        <w:rPr>
          <w:rFonts w:cs="Times New Roman"/>
        </w:rPr>
        <w:t xml:space="preserve"> they are infrequently addressed in posters targeted at children. </w:t>
      </w:r>
      <w:r w:rsidR="007F42CF" w:rsidRPr="00E06954">
        <w:rPr>
          <w:rFonts w:cs="Times New Roman"/>
        </w:rPr>
        <w:t xml:space="preserve">When children generated </w:t>
      </w:r>
      <w:r w:rsidR="007F42CF" w:rsidRPr="00E06954">
        <w:rPr>
          <w:rFonts w:cs="Times New Roman"/>
          <w:i/>
          <w:iCs/>
        </w:rPr>
        <w:t>germ consequence</w:t>
      </w:r>
      <w:r w:rsidR="007F42CF" w:rsidRPr="00E06954">
        <w:rPr>
          <w:rFonts w:cs="Times New Roman"/>
        </w:rPr>
        <w:t xml:space="preserve"> messages in activity 2, these messages were mainly gain-framed around avoiding an undesirable consequence. This fits with health problem prevention studies </w:t>
      </w:r>
      <w:r w:rsidR="00BA2955">
        <w:rPr>
          <w:rFonts w:cs="Times New Roman"/>
        </w:rPr>
        <w:t>where</w:t>
      </w:r>
      <w:r w:rsidR="007F42CF" w:rsidRPr="00E06954">
        <w:rPr>
          <w:rFonts w:cs="Times New Roman"/>
        </w:rPr>
        <w:t xml:space="preserve"> gain-framed messages are</w:t>
      </w:r>
      <w:r w:rsidR="00BA2955">
        <w:rPr>
          <w:rFonts w:cs="Times New Roman"/>
        </w:rPr>
        <w:t xml:space="preserve"> thought</w:t>
      </w:r>
      <w:r w:rsidR="007F42CF" w:rsidRPr="00E06954">
        <w:rPr>
          <w:rFonts w:cs="Times New Roman"/>
        </w:rPr>
        <w:t xml:space="preserve"> more effective than loss-framed when the risk is slight </w:t>
      </w:r>
      <w:r w:rsidR="007F42CF" w:rsidRPr="00E06954">
        <w:rPr>
          <w:rFonts w:cs="Times New Roman"/>
        </w:rPr>
        <w:lastRenderedPageBreak/>
        <w:t xml:space="preserve">(Rothman </w:t>
      </w:r>
      <w:r w:rsidR="00FE01E4">
        <w:rPr>
          <w:rFonts w:cs="Times New Roman"/>
        </w:rPr>
        <w:t xml:space="preserve">&amp; Salovey, 1997). However, despite promising </w:t>
      </w:r>
      <w:r w:rsidR="007F42CF" w:rsidRPr="00E06954">
        <w:rPr>
          <w:rFonts w:cs="Times New Roman"/>
        </w:rPr>
        <w:t>resu</w:t>
      </w:r>
      <w:r w:rsidR="00FE01E4">
        <w:rPr>
          <w:rFonts w:cs="Times New Roman"/>
        </w:rPr>
        <w:t>lts</w:t>
      </w:r>
      <w:r w:rsidR="007F42CF" w:rsidRPr="00E06954">
        <w:rPr>
          <w:rFonts w:cs="Times New Roman"/>
        </w:rPr>
        <w:t xml:space="preserve"> in studies of dental hygiene, there is some doubt that gain-framing messages really is effective in other fields (O’Keefe &amp; Jensen, 2007)</w:t>
      </w:r>
      <w:r w:rsidR="004C76B2">
        <w:rPr>
          <w:rFonts w:cs="Times New Roman"/>
        </w:rPr>
        <w:t>.</w:t>
      </w:r>
      <w:r w:rsidR="007F42CF" w:rsidRPr="00E06954">
        <w:rPr>
          <w:rFonts w:cs="Times New Roman"/>
        </w:rPr>
        <w:t xml:space="preserve"> </w:t>
      </w:r>
      <w:r w:rsidR="004C76B2">
        <w:rPr>
          <w:rFonts w:cs="Times New Roman"/>
        </w:rPr>
        <w:t>W</w:t>
      </w:r>
      <w:r w:rsidR="007F42CF" w:rsidRPr="00E06954">
        <w:rPr>
          <w:rFonts w:cs="Times New Roman"/>
        </w:rPr>
        <w:t>hen we asked children to choose between a gain-framed and a loss-framed version of the same message, the results were inc</w:t>
      </w:r>
      <w:r w:rsidR="00B951AF">
        <w:rPr>
          <w:rFonts w:cs="Times New Roman"/>
        </w:rPr>
        <w:t>onc</w:t>
      </w:r>
      <w:r w:rsidR="007F42CF" w:rsidRPr="00E06954">
        <w:rPr>
          <w:rFonts w:cs="Times New Roman"/>
        </w:rPr>
        <w:t>lusive. When generating their own messages in activity 2, perhaps influenced by activity 1, children mostly highlighted the risk of acquiring germs to the hand washer. However, when this was tested in activity 3, the majority of the children chose others over themselves, suggesting that this desire to look after others</w:t>
      </w:r>
      <w:r w:rsidR="00BA2955">
        <w:rPr>
          <w:rFonts w:cs="Times New Roman"/>
        </w:rPr>
        <w:t xml:space="preserve"> seen in hospital workers</w:t>
      </w:r>
      <w:r w:rsidR="007F42CF" w:rsidRPr="00E06954">
        <w:rPr>
          <w:rFonts w:cs="Times New Roman"/>
        </w:rPr>
        <w:t xml:space="preserve"> (Grant &amp; Hoffman, 2011) could be universally applicable. Children also generated messages that went beyond health consequences to include play. Perhaps for children who are prioritising play over handwashing </w:t>
      </w:r>
      <w:r w:rsidR="00854283" w:rsidRPr="00E06954">
        <w:rPr>
          <w:rFonts w:cs="Times New Roman"/>
        </w:rPr>
        <w:fldChar w:fldCharType="begin" w:fldLock="1"/>
      </w:r>
      <w:r w:rsidR="007F42CF">
        <w:rPr>
          <w:rFonts w:cs="Times New Roman"/>
        </w:rPr>
        <w:instrText>ADDIN CSL_CITATION {"citationItems":[{"id":"ITEM-1","itemData":{"DOI":"10.1186/1471-2458-9-390","ISBN":"1471-2458","ISSN":"14712458","PMID":"19832971","abstract":"Interventions to increase hand washing in schools have been advocated as a means to reduce the transmission of pandemic influenza and other infections. However, the feasibility and acceptability of effective school-based hygiene interventions is not clear.","author":[{"dropping-particle":"","family":"Schmidt","given":"Wolf Peter","non-dropping-particle":"","parse-names":false,"suffix":""},{"dropping-particle":"","family":"Wloch","given":"Catherine","non-dropping-particle":"","parse-names":false,"suffix":""},{"dropping-particle":"","family":"Biran","given":"Adam","non-dropping-particle":"","parse-names":false,"suffix":""},{"dropping-particle":"","family":"Curtis","given":"Val","non-dropping-particle":"","parse-names":false,"suffix":""},{"dropping-particle":"","family":"Mangtani","given":"Punam","non-dropping-particle":"","parse-names":false,"suffix":""}],"container-title":"BMC Public Health","id":"ITEM-1","issued":{"date-parts":[["2009"]]},"page":"1-8","title":"Formative research on the feasibility of hygiene interventions for influenza control in UK primary schools","type":"article-journal","volume":"9"},"uris":["http://www.mendeley.com/documents/?uuid=e6863370-d64c-401b-9ce7-75e2c25243ed"]},{"id":"ITEM-2","itemData":{"DOI":"10.1093/her/cys061","ISBN":"0268-1153","ISSN":"02681153","PMID":"22623617","abstract":"This article explores factors that may influence hand washing behaviour among pupils and staff in primary schools. A qualitative process evaluation within a cluster randomized controlled trial included pupil focus groups (n = 16, aged 6-11 years), semi-structured interviews (n = 16 teachers) and observations of hand washing facilities (n = 57). Pupils and staff in intervention and control schools demonstrated a similar level of understanding of how, when and why they should wash their hands. Lack of time, poor adult modelling of regular hand washing and unattractive facilities were seen as important barriers to regular hand washing. Reminders and explanations for the importance of hand hygiene were thought to have a positive impact. Influencing individual choices about hand washing through education and information may be necessary, but not sufficient, for initiating and maintaining good hand washing practices. Structural factors, including having time to wash hands using accessible, clean facilities, and being encouraged through the existence of hand washing opportunities in the daily routine and hand washing being viewed as the social norm, will also influence hand washing behaviour. The effectiveness of educational interventions at improving hand hygiene in primary schools may be improved by changing priorities of staff and increasing accessibility to quality facilities.","author":[{"dropping-particle":"","family":"Chittleborough","given":"Catherine R.","non-dropping-particle":"","parse-names":false,"suffix":""},{"dropping-particle":"","family":"Nicholson","given":"Alexandra L.","non-dropping-particle":"","parse-names":false,"suffix":""},{"dropping-particle":"","family":"Basker","given":"Elaine","non-dropping-particle":"","parse-names":false,"suffix":""},{"dropping-particle":"","family":"Bell","given":"Sarah","non-dropping-particle":"","parse-names":false,"suffix":""},{"dropping-particle":"","family":"Campbell","given":"Rona","non-dropping-particle":"","parse-names":false,"suffix":""}],"container-title":"Health Education Research","id":"ITEM-2","issue":"6","issued":{"date-parts":[["2012"]]},"page":"1055-1068","title":"Factors influencing hand washing behaviour in primary schools: Process evaluation within a randomized controlled trial","type":"article-journal","volume":"27"},"uris":["http://www.mendeley.com/documents/?uuid=1d94b61c-2b13-4be5-bfda-814ed5fca8d4"]}],"mendeley":{"formattedCitation":"(Chittleborough et al., 2012; Schmidt et al., 2009)","plainTextFormattedCitation":"(Chittleborough et al., 2012; Schmidt et al., 2009)","previouslyFormattedCitation":"(Chittleborough et al., 2012; Schmidt et al., 2009)"},"properties":{"noteIndex":0},"schema":"https://github.com/citation-style-language/schema/raw/master/csl-citation.json"}</w:instrText>
      </w:r>
      <w:r w:rsidR="00854283" w:rsidRPr="00E06954">
        <w:rPr>
          <w:rFonts w:cs="Times New Roman"/>
        </w:rPr>
        <w:fldChar w:fldCharType="separate"/>
      </w:r>
      <w:r w:rsidR="007F42CF" w:rsidRPr="0093589F">
        <w:rPr>
          <w:rFonts w:cs="Times New Roman"/>
          <w:noProof/>
        </w:rPr>
        <w:t>(Chittleborough et al., 2012)</w:t>
      </w:r>
      <w:r w:rsidR="00854283" w:rsidRPr="00E06954">
        <w:rPr>
          <w:rFonts w:cs="Times New Roman"/>
        </w:rPr>
        <w:fldChar w:fldCharType="end"/>
      </w:r>
      <w:r w:rsidR="007F42CF" w:rsidRPr="00E06954">
        <w:rPr>
          <w:rFonts w:cs="Times New Roman"/>
        </w:rPr>
        <w:t xml:space="preserve"> it is the pertinence and immediateness of this consequence that works.</w:t>
      </w:r>
    </w:p>
    <w:p w14:paraId="2E0A81A7" w14:textId="60BDBF71" w:rsidR="00C535CD" w:rsidRDefault="007E729A" w:rsidP="00E06954">
      <w:pPr>
        <w:rPr>
          <w:rFonts w:cs="Times New Roman"/>
        </w:rPr>
      </w:pPr>
      <w:r w:rsidRPr="00E06954">
        <w:t>Children also used fear appeals and threats to encou</w:t>
      </w:r>
      <w:r w:rsidR="0028292E">
        <w:t>rage handwashing. S</w:t>
      </w:r>
      <w:r w:rsidR="003339BB" w:rsidRPr="00E06954">
        <w:t xml:space="preserve">everal </w:t>
      </w:r>
      <w:r w:rsidRPr="00E06954">
        <w:t>of the messages were quite extreme suggesti</w:t>
      </w:r>
      <w:r w:rsidR="004F6B3B" w:rsidRPr="00E06954">
        <w:t>ng death and terrible events</w:t>
      </w:r>
      <w:r w:rsidRPr="00E06954">
        <w:t xml:space="preserve">. </w:t>
      </w:r>
      <w:r w:rsidR="003801C7">
        <w:t>I</w:t>
      </w:r>
      <w:r w:rsidRPr="00E06954">
        <w:t xml:space="preserve">t may be that </w:t>
      </w:r>
      <w:r w:rsidR="00054203">
        <w:t xml:space="preserve">the </w:t>
      </w:r>
      <w:r w:rsidRPr="00E06954">
        <w:t>children enjoyed doing the activities and got carried away in the moment</w:t>
      </w:r>
      <w:r w:rsidR="00C47D28">
        <w:t xml:space="preserve"> but overall </w:t>
      </w:r>
      <w:r w:rsidR="00054203">
        <w:t>they seemed to take</w:t>
      </w:r>
      <w:r w:rsidR="00B6156C">
        <w:t xml:space="preserve"> seriously</w:t>
      </w:r>
      <w:r w:rsidR="00054203">
        <w:t xml:space="preserve"> the opportunity to help improve the use of the</w:t>
      </w:r>
      <w:r w:rsidR="004C76B2">
        <w:t>ir school</w:t>
      </w:r>
      <w:r w:rsidR="00054203">
        <w:t xml:space="preserve"> toilets</w:t>
      </w:r>
      <w:r w:rsidRPr="00E06954">
        <w:t xml:space="preserve">. </w:t>
      </w:r>
      <w:r w:rsidR="00D91F40">
        <w:t>Furthermore, recent work in healthcare settings suggest that emotional motivators may be more effective than rational arguments in promoting handwashing (</w:t>
      </w:r>
      <w:proofErr w:type="spellStart"/>
      <w:r w:rsidR="00D91F40">
        <w:t>McCay</w:t>
      </w:r>
      <w:proofErr w:type="spellEnd"/>
      <w:r w:rsidR="00D91F40">
        <w:t xml:space="preserve">, 2015).  </w:t>
      </w:r>
      <w:r w:rsidRPr="00E06954">
        <w:t>William</w:t>
      </w:r>
      <w:r w:rsidR="003B126F">
        <w:t>s</w:t>
      </w:r>
      <w:r w:rsidRPr="00E06954">
        <w:t xml:space="preserve"> and Noyes </w:t>
      </w:r>
      <w:r w:rsidR="00854283" w:rsidRPr="00E06954">
        <w:fldChar w:fldCharType="begin" w:fldLock="1"/>
      </w:r>
      <w:r w:rsidR="00AB7E3B">
        <w:instrText>ADDIN CSL_CITATION {"citationItems":[{"id":"ITEM-1","itemData":{"DOI":"10.1080/14639220500484419","ISBN":"1463922050048","ISSN":"1464536X","abstract":"Perceptions of risk are an inherent part of the decision-making process. What is more, risk perception can be understood as an individual's assessment of risk, and the adequacy of any risk assessment is reliant on the adequacy of the accessible risk information. Consequently, one way to understand the effect of risk perception on decision-making, and the approach taken in this literature review, is to understand how risk information is communicated and received by an individual. A number of factors are identified that have been found to influence perceptions of risk, which are related to the design of risk messages: the message (colour, signal word, surround shape, and the framing effect), the source of the message (credibility and trust), and the target of the message (risk target). It is concluded that, in order to design effective risk communications, and to facilitate decision-making and safe behaviour, these factors need to be considered, in a context-dependent manner.","author":[{"dropping-particle":"","family":"Williams","given":"Damien J.","non-dropping-particle":"","parse-names":false,"suffix":""},{"dropping-particle":"","family":"Noyes","given":"Jan M.","non-dropping-particle":"","parse-names":false,"suffix":""}],"container-title":"Theoretical Issues in Ergonomics Science","id":"ITEM-1","issue":"1","issued":{"date-parts":[["2007"]]},"number-of-pages":"1-35","title":"How does our perception of risk influence decision-making? Implications for the design of risk information","type":"book","volume":"8"},"suppress-author":1,"uris":["http://www.mendeley.com/documents/?uuid=f2235f4e-0d20-47c3-8016-ec97a1e6f8a1"]}],"mendeley":{"formattedCitation":"(2007)","manualFormatting":"(2007, p.6)","plainTextFormattedCitation":"(2007)","previouslyFormattedCitation":"(2007)"},"properties":{"noteIndex":0},"schema":"https://github.com/citation-style-language/schema/raw/master/csl-citation.json"}</w:instrText>
      </w:r>
      <w:r w:rsidR="00854283" w:rsidRPr="00E06954">
        <w:fldChar w:fldCharType="separate"/>
      </w:r>
      <w:r w:rsidRPr="00E06954">
        <w:rPr>
          <w:noProof/>
        </w:rPr>
        <w:t>(2007</w:t>
      </w:r>
      <w:r w:rsidR="00AB7E3B">
        <w:rPr>
          <w:noProof/>
        </w:rPr>
        <w:t>, p.6</w:t>
      </w:r>
      <w:r w:rsidRPr="00E06954">
        <w:rPr>
          <w:noProof/>
        </w:rPr>
        <w:t>)</w:t>
      </w:r>
      <w:r w:rsidR="00854283" w:rsidRPr="00E06954">
        <w:fldChar w:fldCharType="end"/>
      </w:r>
      <w:r w:rsidRPr="00E06954">
        <w:t xml:space="preserve"> caution that for warning messages to be effective they must communicate the “</w:t>
      </w:r>
      <w:r w:rsidRPr="004C5097">
        <w:rPr>
          <w:iCs/>
        </w:rPr>
        <w:t>appropriate level of risk</w:t>
      </w:r>
      <w:r w:rsidRPr="00E06954">
        <w:t>”</w:t>
      </w:r>
      <w:r w:rsidR="004C76B2">
        <w:t>. I</w:t>
      </w:r>
      <w:r w:rsidR="004B07F6" w:rsidRPr="00E06954">
        <w:t>t is unlikely that English</w:t>
      </w:r>
      <w:r w:rsidRPr="00E06954">
        <w:t xml:space="preserve"> primary school children really think they are in imminent danger of death if they do not wash their hands. </w:t>
      </w:r>
      <w:r w:rsidR="004C76B2">
        <w:t>S</w:t>
      </w:r>
      <w:r w:rsidRPr="00E06954">
        <w:t>uch threatening messages could actually inhibit use of the toilet space altogether</w:t>
      </w:r>
      <w:r w:rsidR="00BA2955">
        <w:t>,</w:t>
      </w:r>
      <w:r w:rsidR="009F0CD2">
        <w:t xml:space="preserve"> and there is a growing consensus that fear appeals are</w:t>
      </w:r>
      <w:r w:rsidR="00D33B7A">
        <w:t xml:space="preserve"> a</w:t>
      </w:r>
      <w:r w:rsidR="009F0CD2">
        <w:t xml:space="preserve"> “damaging classroom strategy”</w:t>
      </w:r>
      <w:r w:rsidR="00D33B7A">
        <w:t xml:space="preserve"> (</w:t>
      </w:r>
      <w:proofErr w:type="spellStart"/>
      <w:r w:rsidR="00D33B7A">
        <w:t>Putwain</w:t>
      </w:r>
      <w:proofErr w:type="spellEnd"/>
      <w:r w:rsidR="00D33B7A">
        <w:t xml:space="preserve"> &amp; Best, 2011, p.580)</w:t>
      </w:r>
      <w:r w:rsidR="009F0CD2">
        <w:t xml:space="preserve">. </w:t>
      </w:r>
      <w:r w:rsidR="003339BB" w:rsidRPr="00E06954">
        <w:rPr>
          <w:rFonts w:cs="Times New Roman"/>
        </w:rPr>
        <w:t>Nevertheless</w:t>
      </w:r>
      <w:r w:rsidR="00377A8C" w:rsidRPr="00E06954">
        <w:rPr>
          <w:rFonts w:cs="Times New Roman"/>
        </w:rPr>
        <w:t>,</w:t>
      </w:r>
      <w:r w:rsidR="003339BB" w:rsidRPr="00E06954">
        <w:rPr>
          <w:rFonts w:cs="Times New Roman"/>
        </w:rPr>
        <w:t xml:space="preserve"> children thought these messages would be effective.</w:t>
      </w:r>
    </w:p>
    <w:p w14:paraId="641CA1DB" w14:textId="0CD8AC2C" w:rsidR="000F3E3E" w:rsidRPr="00E06954" w:rsidRDefault="0028292E" w:rsidP="00E06954">
      <w:pPr>
        <w:rPr>
          <w:rFonts w:cs="Times New Roman"/>
        </w:rPr>
      </w:pPr>
      <w:r w:rsidRPr="00E06954">
        <w:rPr>
          <w:rFonts w:cs="Times New Roman"/>
        </w:rPr>
        <w:lastRenderedPageBreak/>
        <w:t xml:space="preserve">Some caution </w:t>
      </w:r>
      <w:r w:rsidR="006367C2">
        <w:rPr>
          <w:rFonts w:cs="Times New Roman"/>
        </w:rPr>
        <w:t>is also</w:t>
      </w:r>
      <w:r w:rsidRPr="00E06954">
        <w:rPr>
          <w:rFonts w:cs="Times New Roman"/>
        </w:rPr>
        <w:t xml:space="preserve"> needed with regards to interpreting </w:t>
      </w:r>
      <w:r w:rsidRPr="00E06954">
        <w:rPr>
          <w:rFonts w:cs="Times New Roman"/>
          <w:i/>
          <w:iCs/>
        </w:rPr>
        <w:t>reminders &amp; encouragement</w:t>
      </w:r>
      <w:r w:rsidRPr="00E06954">
        <w:rPr>
          <w:rFonts w:cs="Times New Roman"/>
        </w:rPr>
        <w:t>, as particularly for activity 2</w:t>
      </w:r>
      <w:r w:rsidR="000F6E59">
        <w:rPr>
          <w:rFonts w:cs="Times New Roman"/>
        </w:rPr>
        <w:t>,</w:t>
      </w:r>
      <w:r w:rsidRPr="00E06954">
        <w:rPr>
          <w:rFonts w:cs="Times New Roman"/>
        </w:rPr>
        <w:t xml:space="preserve"> where we asked children to generate their own messages, this perhaps was the easiest message to generate. However, </w:t>
      </w:r>
      <w:r w:rsidRPr="00E06954">
        <w:rPr>
          <w:rFonts w:cs="Times New Roman"/>
          <w:i/>
          <w:iCs/>
        </w:rPr>
        <w:t>reminders &amp; encouragement</w:t>
      </w:r>
      <w:r w:rsidRPr="00E06954">
        <w:rPr>
          <w:rFonts w:cs="Times New Roman"/>
        </w:rPr>
        <w:t xml:space="preserve"> were consistently highly placed acros</w:t>
      </w:r>
      <w:r w:rsidR="006367C2">
        <w:rPr>
          <w:rFonts w:cs="Times New Roman"/>
        </w:rPr>
        <w:t xml:space="preserve">s two of the activities. It </w:t>
      </w:r>
      <w:r w:rsidRPr="00E06954">
        <w:rPr>
          <w:rFonts w:cs="Times New Roman"/>
        </w:rPr>
        <w:t xml:space="preserve">does perhaps suggest that children do need reminding in the place where the handwashing activity takes place, and that it is not enough just to teach children about handwashing in the classroom. This could also account for why children thought </w:t>
      </w:r>
      <w:r w:rsidRPr="00E06954">
        <w:rPr>
          <w:rFonts w:cs="Times New Roman"/>
          <w:i/>
          <w:iCs/>
        </w:rPr>
        <w:t>education &amp; information</w:t>
      </w:r>
      <w:r w:rsidRPr="00E06954">
        <w:rPr>
          <w:rFonts w:cs="Times New Roman"/>
        </w:rPr>
        <w:t xml:space="preserve"> messages would be</w:t>
      </w:r>
      <w:r w:rsidR="00FE01E4">
        <w:rPr>
          <w:rFonts w:cs="Times New Roman"/>
        </w:rPr>
        <w:t xml:space="preserve"> effective. C</w:t>
      </w:r>
      <w:r w:rsidRPr="00E06954">
        <w:rPr>
          <w:rFonts w:cs="Times New Roman"/>
        </w:rPr>
        <w:t>hildren are knowledgeable about germs (</w:t>
      </w:r>
      <w:proofErr w:type="spellStart"/>
      <w:r w:rsidRPr="00E06954">
        <w:rPr>
          <w:rFonts w:cs="Times New Roman"/>
        </w:rPr>
        <w:t>Chittleborough</w:t>
      </w:r>
      <w:proofErr w:type="spellEnd"/>
      <w:r w:rsidRPr="00E06954">
        <w:rPr>
          <w:rFonts w:cs="Times New Roman"/>
        </w:rPr>
        <w:t xml:space="preserve"> </w:t>
      </w:r>
      <w:r w:rsidRPr="00037B11">
        <w:rPr>
          <w:rFonts w:cs="Times New Roman"/>
          <w:iCs/>
        </w:rPr>
        <w:t>et al</w:t>
      </w:r>
      <w:r w:rsidRPr="00037B11">
        <w:rPr>
          <w:rFonts w:cs="Times New Roman"/>
        </w:rPr>
        <w:t>.,</w:t>
      </w:r>
      <w:r w:rsidRPr="00E06954">
        <w:rPr>
          <w:rFonts w:cs="Times New Roman"/>
        </w:rPr>
        <w:t xml:space="preserve"> 2012) </w:t>
      </w:r>
      <w:r w:rsidR="00FE01E4">
        <w:rPr>
          <w:rFonts w:cs="Times New Roman"/>
        </w:rPr>
        <w:t xml:space="preserve">but </w:t>
      </w:r>
      <w:r w:rsidRPr="00E06954">
        <w:rPr>
          <w:rFonts w:cs="Times New Roman"/>
        </w:rPr>
        <w:t>it is possible that they are still not very aware of them in their daily lives. As invisible entities it is easy to forget their presence, and handwashing lessons tend to take place in the classroom rather than the toilet. This study suggests that to encourage handwashing</w:t>
      </w:r>
      <w:r w:rsidR="006367C2">
        <w:rPr>
          <w:rFonts w:cs="Times New Roman"/>
        </w:rPr>
        <w:t>,</w:t>
      </w:r>
      <w:r w:rsidRPr="00E06954">
        <w:rPr>
          <w:rFonts w:cs="Times New Roman"/>
        </w:rPr>
        <w:t xml:space="preserve"> children need to be made more aware of germs wh</w:t>
      </w:r>
      <w:r w:rsidR="006367C2">
        <w:rPr>
          <w:rFonts w:cs="Times New Roman"/>
        </w:rPr>
        <w:t>en they are in the toilet space. M</w:t>
      </w:r>
      <w:r w:rsidRPr="00E06954">
        <w:rPr>
          <w:rFonts w:cs="Times New Roman"/>
        </w:rPr>
        <w:t xml:space="preserve">ost posters targeted at children do not do this, focusing on instruction instead. In our study children drew germs on hands and on the facilities to indicate </w:t>
      </w:r>
      <w:r w:rsidRPr="00E06954">
        <w:rPr>
          <w:rFonts w:cs="Times New Roman"/>
          <w:i/>
          <w:iCs/>
        </w:rPr>
        <w:t>germ location</w:t>
      </w:r>
      <w:r w:rsidRPr="00E06954">
        <w:rPr>
          <w:rFonts w:cs="Times New Roman"/>
        </w:rPr>
        <w:t xml:space="preserve"> and </w:t>
      </w:r>
      <w:r w:rsidR="004C76B2">
        <w:rPr>
          <w:rFonts w:cs="Times New Roman"/>
        </w:rPr>
        <w:t xml:space="preserve">warn of </w:t>
      </w:r>
      <w:r w:rsidRPr="00E06954">
        <w:rPr>
          <w:rFonts w:cs="Times New Roman"/>
          <w:i/>
          <w:iCs/>
        </w:rPr>
        <w:t>transmission</w:t>
      </w:r>
      <w:r w:rsidRPr="00E06954">
        <w:rPr>
          <w:rFonts w:cs="Times New Roman"/>
        </w:rPr>
        <w:t>. Interestingly</w:t>
      </w:r>
      <w:r w:rsidR="000F6E59">
        <w:rPr>
          <w:rFonts w:cs="Times New Roman"/>
        </w:rPr>
        <w:t>,</w:t>
      </w:r>
      <w:r w:rsidRPr="00E06954">
        <w:rPr>
          <w:rFonts w:cs="Times New Roman"/>
        </w:rPr>
        <w:t xml:space="preserve"> in studies of adults, visualisations of germs evoke disgust that then prompts handwashing (</w:t>
      </w:r>
      <w:r w:rsidR="00D845EE">
        <w:rPr>
          <w:rFonts w:cs="Times New Roman"/>
        </w:rPr>
        <w:t xml:space="preserve">e.g. </w:t>
      </w:r>
      <w:proofErr w:type="spellStart"/>
      <w:r w:rsidRPr="00E06954">
        <w:rPr>
          <w:rFonts w:cs="Times New Roman"/>
          <w:color w:val="000000" w:themeColor="text1"/>
          <w:lang w:eastAsia="en-GB"/>
        </w:rPr>
        <w:t>Porzig</w:t>
      </w:r>
      <w:proofErr w:type="spellEnd"/>
      <w:r w:rsidRPr="00E06954">
        <w:rPr>
          <w:rFonts w:cs="Times New Roman"/>
          <w:color w:val="000000" w:themeColor="text1"/>
          <w:lang w:eastAsia="en-GB"/>
        </w:rPr>
        <w:t xml:space="preserve">-Drummond </w:t>
      </w:r>
      <w:r w:rsidRPr="00037B11">
        <w:rPr>
          <w:rFonts w:cs="Times New Roman"/>
          <w:iCs/>
          <w:color w:val="000000" w:themeColor="text1"/>
          <w:lang w:eastAsia="en-GB"/>
        </w:rPr>
        <w:t>et al</w:t>
      </w:r>
      <w:r w:rsidRPr="00E06954">
        <w:rPr>
          <w:rFonts w:cs="Times New Roman"/>
          <w:i/>
          <w:iCs/>
          <w:color w:val="000000" w:themeColor="text1"/>
          <w:lang w:eastAsia="en-GB"/>
        </w:rPr>
        <w:t>.</w:t>
      </w:r>
      <w:r w:rsidRPr="00E06954">
        <w:rPr>
          <w:rFonts w:cs="Times New Roman"/>
        </w:rPr>
        <w:t>,</w:t>
      </w:r>
      <w:r>
        <w:rPr>
          <w:rFonts w:cs="Times New Roman"/>
        </w:rPr>
        <w:t xml:space="preserve"> 2009</w:t>
      </w:r>
      <w:r w:rsidRPr="00E06954">
        <w:rPr>
          <w:rFonts w:cs="Times New Roman"/>
        </w:rPr>
        <w:t xml:space="preserve">). </w:t>
      </w:r>
    </w:p>
    <w:p w14:paraId="397A459F" w14:textId="31B2573E" w:rsidR="003339BB" w:rsidRPr="00E06954" w:rsidRDefault="009A56F1" w:rsidP="00E06954">
      <w:pPr>
        <w:rPr>
          <w:rFonts w:cs="Times New Roman"/>
        </w:rPr>
      </w:pPr>
      <w:r>
        <w:rPr>
          <w:rFonts w:cs="Times New Roman"/>
        </w:rPr>
        <w:t>M</w:t>
      </w:r>
      <w:r w:rsidR="236AAC67" w:rsidRPr="00E06954">
        <w:rPr>
          <w:rFonts w:cs="Times New Roman"/>
        </w:rPr>
        <w:t xml:space="preserve">essages that relate to </w:t>
      </w:r>
      <w:r w:rsidR="236AAC67" w:rsidRPr="00E06954">
        <w:rPr>
          <w:rFonts w:cs="Times New Roman"/>
          <w:i/>
          <w:iCs/>
        </w:rPr>
        <w:t>social norms</w:t>
      </w:r>
      <w:r w:rsidR="236AAC67" w:rsidRPr="00E06954">
        <w:rPr>
          <w:rFonts w:cs="Times New Roman"/>
        </w:rPr>
        <w:t xml:space="preserve"> have been effective in studies of adults (Judah </w:t>
      </w:r>
      <w:r w:rsidR="236AAC67" w:rsidRPr="00037B11">
        <w:rPr>
          <w:rFonts w:cs="Times New Roman"/>
          <w:iCs/>
        </w:rPr>
        <w:t>et al</w:t>
      </w:r>
      <w:r w:rsidR="236AAC67" w:rsidRPr="00037B11">
        <w:rPr>
          <w:rFonts w:cs="Times New Roman"/>
        </w:rPr>
        <w:t>.,</w:t>
      </w:r>
      <w:r w:rsidR="236AAC67" w:rsidRPr="00E06954">
        <w:rPr>
          <w:rFonts w:cs="Times New Roman"/>
        </w:rPr>
        <w:t xml:space="preserve"> 2009; </w:t>
      </w:r>
      <w:proofErr w:type="spellStart"/>
      <w:r w:rsidR="236AAC67" w:rsidRPr="00E06954">
        <w:rPr>
          <w:rFonts w:cs="Times New Roman"/>
        </w:rPr>
        <w:t>Caris</w:t>
      </w:r>
      <w:proofErr w:type="spellEnd"/>
      <w:r w:rsidR="236AAC67" w:rsidRPr="00E06954">
        <w:rPr>
          <w:rFonts w:cs="Times New Roman"/>
        </w:rPr>
        <w:t xml:space="preserve"> </w:t>
      </w:r>
      <w:r w:rsidR="236AAC67" w:rsidRPr="00037B11">
        <w:rPr>
          <w:rFonts w:cs="Times New Roman"/>
          <w:iCs/>
        </w:rPr>
        <w:t>et al</w:t>
      </w:r>
      <w:r w:rsidR="236AAC67" w:rsidRPr="00037B11">
        <w:rPr>
          <w:rFonts w:cs="Times New Roman"/>
        </w:rPr>
        <w:t>.,</w:t>
      </w:r>
      <w:r w:rsidR="236AAC67" w:rsidRPr="00E06954">
        <w:rPr>
          <w:rFonts w:cs="Times New Roman"/>
        </w:rPr>
        <w:t xml:space="preserve"> 2018),</w:t>
      </w:r>
      <w:r>
        <w:rPr>
          <w:rFonts w:cs="Times New Roman"/>
        </w:rPr>
        <w:t xml:space="preserve"> but</w:t>
      </w:r>
      <w:r w:rsidR="236AAC67" w:rsidRPr="00E06954">
        <w:rPr>
          <w:rFonts w:cs="Times New Roman"/>
        </w:rPr>
        <w:t xml:space="preserve"> the results of our study suggest that simply showing images of other children washing their hands as seen in posters targeted at children is unlikely to be effective. In their drawings, </w:t>
      </w:r>
      <w:r w:rsidR="00805AC3" w:rsidRPr="00E06954">
        <w:rPr>
          <w:rFonts w:cs="Times New Roman"/>
        </w:rPr>
        <w:t xml:space="preserve">images of </w:t>
      </w:r>
      <w:r w:rsidR="236AAC67" w:rsidRPr="00E06954">
        <w:rPr>
          <w:rFonts w:cs="Times New Roman"/>
        </w:rPr>
        <w:t>children were replaced with role mod</w:t>
      </w:r>
      <w:r w:rsidR="00B951AF">
        <w:rPr>
          <w:rFonts w:cs="Times New Roman"/>
        </w:rPr>
        <w:t xml:space="preserve">els and high status individuals </w:t>
      </w:r>
      <w:r w:rsidR="236AAC67" w:rsidRPr="00E06954">
        <w:rPr>
          <w:rFonts w:cs="Times New Roman"/>
        </w:rPr>
        <w:t xml:space="preserve">that in reality </w:t>
      </w:r>
      <w:r w:rsidR="001201CD">
        <w:rPr>
          <w:rFonts w:cs="Times New Roman"/>
        </w:rPr>
        <w:t>may be</w:t>
      </w:r>
      <w:r w:rsidR="236AAC67" w:rsidRPr="00E06954">
        <w:rPr>
          <w:rFonts w:cs="Times New Roman"/>
        </w:rPr>
        <w:t xml:space="preserve"> </w:t>
      </w:r>
      <w:r w:rsidR="004C76B2">
        <w:rPr>
          <w:rFonts w:cs="Times New Roman"/>
        </w:rPr>
        <w:t>impracticable</w:t>
      </w:r>
      <w:r w:rsidR="236AAC67" w:rsidRPr="00E06954">
        <w:rPr>
          <w:rFonts w:cs="Times New Roman"/>
        </w:rPr>
        <w:t xml:space="preserve"> </w:t>
      </w:r>
      <w:r w:rsidR="001201CD">
        <w:rPr>
          <w:rFonts w:cs="Times New Roman"/>
        </w:rPr>
        <w:t>to implement</w:t>
      </w:r>
      <w:r w:rsidR="236AAC67" w:rsidRPr="00E06954">
        <w:rPr>
          <w:rFonts w:cs="Times New Roman"/>
        </w:rPr>
        <w:t xml:space="preserve">. This suggests that other ways of depicting social norms to child audiences needs to be explored. Similarly, </w:t>
      </w:r>
      <w:r w:rsidR="236AAC67" w:rsidRPr="00E06954">
        <w:rPr>
          <w:rFonts w:cs="Times New Roman"/>
          <w:i/>
        </w:rPr>
        <w:t>time</w:t>
      </w:r>
      <w:r w:rsidR="236AAC67" w:rsidRPr="00E06954">
        <w:rPr>
          <w:rFonts w:cs="Times New Roman"/>
        </w:rPr>
        <w:t xml:space="preserve"> was rarely addressed in both the children’s drawings and professional posters. </w:t>
      </w:r>
      <w:r w:rsidR="008B41EB">
        <w:rPr>
          <w:rFonts w:cs="Times New Roman"/>
        </w:rPr>
        <w:t>Whether these barriers cannot be addressed through messaging, or whether we need to use our collective imagination to develop more effective messaging</w:t>
      </w:r>
      <w:r w:rsidR="000F6E59">
        <w:rPr>
          <w:rFonts w:cs="Times New Roman"/>
        </w:rPr>
        <w:t>,</w:t>
      </w:r>
      <w:r w:rsidR="008B41EB">
        <w:rPr>
          <w:rFonts w:cs="Times New Roman"/>
        </w:rPr>
        <w:t xml:space="preserve"> is unclear. </w:t>
      </w:r>
    </w:p>
    <w:p w14:paraId="22CDB04B" w14:textId="77777777" w:rsidR="00D154EB" w:rsidRPr="006A7EAE" w:rsidRDefault="236AAC67" w:rsidP="006A7EAE">
      <w:pPr>
        <w:pStyle w:val="Heading11"/>
      </w:pPr>
      <w:r w:rsidRPr="006A7EAE">
        <w:lastRenderedPageBreak/>
        <w:t>LIMITATIONS</w:t>
      </w:r>
    </w:p>
    <w:p w14:paraId="47F0E451" w14:textId="21C9C522" w:rsidR="00572DF7" w:rsidRDefault="236AAC67" w:rsidP="007552A7">
      <w:pPr>
        <w:rPr>
          <w:rFonts w:cs="Times New Roman"/>
        </w:rPr>
      </w:pPr>
      <w:r w:rsidRPr="00E06954">
        <w:rPr>
          <w:rFonts w:cs="Times New Roman"/>
        </w:rPr>
        <w:t xml:space="preserve">A </w:t>
      </w:r>
      <w:r w:rsidR="004F52A8">
        <w:rPr>
          <w:rFonts w:cs="Times New Roman"/>
        </w:rPr>
        <w:t xml:space="preserve">key </w:t>
      </w:r>
      <w:r w:rsidRPr="00E06954">
        <w:rPr>
          <w:rFonts w:cs="Times New Roman"/>
        </w:rPr>
        <w:t>limitation of this study is that it addresses what children think will encourage handwashing and not what actually does influence handwashing.</w:t>
      </w:r>
      <w:r w:rsidR="004F52A8">
        <w:rPr>
          <w:rFonts w:cs="Times New Roman"/>
        </w:rPr>
        <w:t xml:space="preserve"> We </w:t>
      </w:r>
      <w:r w:rsidR="00B6156C">
        <w:rPr>
          <w:rFonts w:cs="Times New Roman"/>
        </w:rPr>
        <w:t>believe</w:t>
      </w:r>
      <w:r w:rsidR="004F52A8">
        <w:rPr>
          <w:rFonts w:cs="Times New Roman"/>
        </w:rPr>
        <w:t>, though</w:t>
      </w:r>
      <w:r w:rsidR="000F6E59">
        <w:rPr>
          <w:rFonts w:cs="Times New Roman"/>
        </w:rPr>
        <w:t>,</w:t>
      </w:r>
      <w:r w:rsidR="004F52A8">
        <w:rPr>
          <w:rFonts w:cs="Times New Roman"/>
        </w:rPr>
        <w:t xml:space="preserve"> that including children in the research process is an important first step to developing </w:t>
      </w:r>
      <w:r w:rsidR="004F52A8" w:rsidRPr="00572DF7">
        <w:t xml:space="preserve">handwashing messages that are effective. </w:t>
      </w:r>
      <w:r w:rsidRPr="00572DF7">
        <w:t xml:space="preserve"> </w:t>
      </w:r>
    </w:p>
    <w:p w14:paraId="7F73E4AB" w14:textId="6477A12A" w:rsidR="00D8074C" w:rsidRDefault="004F52A8" w:rsidP="001F2865">
      <w:pPr>
        <w:rPr>
          <w:rFonts w:cs="Times New Roman"/>
        </w:rPr>
      </w:pPr>
      <w:r>
        <w:rPr>
          <w:rFonts w:cs="Times New Roman"/>
        </w:rPr>
        <w:t>We strived to recruit diverse schools,</w:t>
      </w:r>
      <w:r w:rsidR="000F6E59">
        <w:rPr>
          <w:rFonts w:cs="Times New Roman"/>
        </w:rPr>
        <w:t xml:space="preserve"> and</w:t>
      </w:r>
      <w:r>
        <w:rPr>
          <w:rFonts w:cs="Times New Roman"/>
        </w:rPr>
        <w:t xml:space="preserve"> a balance of sex and age groups, but ultimately our sample was dictated by the need for children to want to participate and t</w:t>
      </w:r>
      <w:r w:rsidR="00A1660E">
        <w:rPr>
          <w:rFonts w:cs="Times New Roman"/>
        </w:rPr>
        <w:t>o feel comfortable discussing a sensitive topic</w:t>
      </w:r>
      <w:r>
        <w:rPr>
          <w:rFonts w:cs="Times New Roman"/>
        </w:rPr>
        <w:t xml:space="preserve">. </w:t>
      </w:r>
      <w:r w:rsidR="003D4DD5">
        <w:rPr>
          <w:rFonts w:cs="Times New Roman"/>
        </w:rPr>
        <w:t xml:space="preserve">That we asked children to evaluate handwashing messages (activity 1) before generating their own (activity 2) </w:t>
      </w:r>
      <w:r w:rsidR="006367C2">
        <w:rPr>
          <w:rFonts w:cs="Times New Roman"/>
        </w:rPr>
        <w:t>meant</w:t>
      </w:r>
      <w:r w:rsidR="001E36C3">
        <w:rPr>
          <w:rFonts w:cs="Times New Roman"/>
        </w:rPr>
        <w:t xml:space="preserve"> that children could</w:t>
      </w:r>
      <w:r w:rsidR="008B41EB">
        <w:rPr>
          <w:rFonts w:cs="Times New Roman"/>
        </w:rPr>
        <w:t xml:space="preserve"> have</w:t>
      </w:r>
      <w:r w:rsidR="001E36C3">
        <w:rPr>
          <w:rFonts w:cs="Times New Roman"/>
        </w:rPr>
        <w:t xml:space="preserve"> be</w:t>
      </w:r>
      <w:r w:rsidR="008B41EB">
        <w:rPr>
          <w:rFonts w:cs="Times New Roman"/>
        </w:rPr>
        <w:t>en</w:t>
      </w:r>
      <w:r w:rsidR="00572DF7">
        <w:rPr>
          <w:rFonts w:cs="Times New Roman"/>
        </w:rPr>
        <w:t xml:space="preserve"> somewhat </w:t>
      </w:r>
      <w:r w:rsidR="003D4DD5">
        <w:rPr>
          <w:rFonts w:cs="Times New Roman"/>
        </w:rPr>
        <w:t xml:space="preserve">influenced by the messages selected by the authors for activity 1. </w:t>
      </w:r>
      <w:r w:rsidR="002229CF" w:rsidRPr="00AF3153">
        <w:rPr>
          <w:rFonts w:cs="Times New Roman"/>
          <w:color w:val="000000"/>
        </w:rPr>
        <w:t xml:space="preserve">However, the latter had been presented in terms of general types of messages (and other ideas had been sought) </w:t>
      </w:r>
      <w:r w:rsidR="001201CD">
        <w:rPr>
          <w:rFonts w:cs="Times New Roman"/>
          <w:color w:val="000000"/>
        </w:rPr>
        <w:t>and</w:t>
      </w:r>
      <w:r w:rsidR="001201CD" w:rsidRPr="00AF3153">
        <w:rPr>
          <w:rFonts w:cs="Times New Roman"/>
          <w:color w:val="000000"/>
        </w:rPr>
        <w:t xml:space="preserve"> </w:t>
      </w:r>
      <w:r w:rsidR="002229CF" w:rsidRPr="00AF3153">
        <w:rPr>
          <w:rFonts w:cs="Times New Roman"/>
          <w:color w:val="000000"/>
        </w:rPr>
        <w:t xml:space="preserve">the children’s generation yielded very specific (and diverse) wordings as demonstrated by the five new </w:t>
      </w:r>
      <w:r w:rsidR="002229CF" w:rsidRPr="004C76B2">
        <w:rPr>
          <w:rFonts w:cs="Times New Roman"/>
          <w:i/>
          <w:color w:val="000000"/>
        </w:rPr>
        <w:t>education and information</w:t>
      </w:r>
      <w:r w:rsidR="004C76B2">
        <w:rPr>
          <w:rFonts w:cs="Times New Roman"/>
          <w:color w:val="000000"/>
        </w:rPr>
        <w:t xml:space="preserve"> messages</w:t>
      </w:r>
      <w:r w:rsidR="002229CF" w:rsidRPr="00AF3153">
        <w:rPr>
          <w:rFonts w:cs="Times New Roman"/>
          <w:color w:val="000000"/>
        </w:rPr>
        <w:t>. Furthermore</w:t>
      </w:r>
      <w:r w:rsidR="001E36C3">
        <w:rPr>
          <w:rFonts w:cs="Times New Roman"/>
        </w:rPr>
        <w:t xml:space="preserve">, </w:t>
      </w:r>
      <w:r w:rsidR="003D4DD5">
        <w:rPr>
          <w:rFonts w:cs="Times New Roman"/>
        </w:rPr>
        <w:t>children were</w:t>
      </w:r>
      <w:r w:rsidR="008B41EB">
        <w:rPr>
          <w:rFonts w:cs="Times New Roman"/>
        </w:rPr>
        <w:t xml:space="preserve"> not “empty vessels” and were</w:t>
      </w:r>
      <w:r w:rsidR="003D4DD5">
        <w:rPr>
          <w:rFonts w:cs="Times New Roman"/>
        </w:rPr>
        <w:t xml:space="preserve"> already familiar with</w:t>
      </w:r>
      <w:r w:rsidR="001E36C3">
        <w:rPr>
          <w:rFonts w:cs="Times New Roman"/>
        </w:rPr>
        <w:t xml:space="preserve">, and </w:t>
      </w:r>
      <w:r w:rsidR="006367C2">
        <w:rPr>
          <w:rFonts w:cs="Times New Roman"/>
        </w:rPr>
        <w:t>likely</w:t>
      </w:r>
      <w:r w:rsidR="001E36C3">
        <w:rPr>
          <w:rFonts w:cs="Times New Roman"/>
        </w:rPr>
        <w:t xml:space="preserve"> influenced by,</w:t>
      </w:r>
      <w:r w:rsidR="003D4DD5">
        <w:rPr>
          <w:rFonts w:cs="Times New Roman"/>
        </w:rPr>
        <w:t xml:space="preserve"> handwashing posters (seen in schools, doctor’s surgeries and public toilets)</w:t>
      </w:r>
      <w:r w:rsidR="00530B72">
        <w:rPr>
          <w:rFonts w:cs="Times New Roman"/>
        </w:rPr>
        <w:t>.</w:t>
      </w:r>
      <w:r w:rsidR="001E36C3">
        <w:rPr>
          <w:rFonts w:cs="Times New Roman"/>
        </w:rPr>
        <w:t xml:space="preserve"> Our findings also suggest that children reiterated messages that they found pertinent</w:t>
      </w:r>
      <w:r w:rsidR="002229CF">
        <w:rPr>
          <w:rFonts w:cs="Times New Roman"/>
        </w:rPr>
        <w:t>.</w:t>
      </w:r>
      <w:r w:rsidR="00AF3153">
        <w:rPr>
          <w:rFonts w:cs="Times New Roman"/>
        </w:rPr>
        <w:t xml:space="preserve"> </w:t>
      </w:r>
      <w:r w:rsidR="006367C2">
        <w:rPr>
          <w:rFonts w:cs="Times New Roman"/>
        </w:rPr>
        <w:t>A</w:t>
      </w:r>
      <w:r w:rsidR="236AAC67" w:rsidRPr="00E06954">
        <w:rPr>
          <w:rFonts w:cs="Times New Roman"/>
        </w:rPr>
        <w:t xml:space="preserve"> limitation </w:t>
      </w:r>
      <w:r w:rsidR="006367C2">
        <w:rPr>
          <w:rFonts w:cs="Times New Roman"/>
        </w:rPr>
        <w:t xml:space="preserve">of the poster analysis </w:t>
      </w:r>
      <w:r w:rsidR="236AAC67" w:rsidRPr="00E06954">
        <w:rPr>
          <w:rFonts w:cs="Times New Roman"/>
        </w:rPr>
        <w:t xml:space="preserve">is whether the </w:t>
      </w:r>
      <w:r w:rsidR="006367C2">
        <w:rPr>
          <w:rFonts w:cs="Times New Roman"/>
        </w:rPr>
        <w:t xml:space="preserve">sample taken from </w:t>
      </w:r>
      <w:r w:rsidR="236AAC67" w:rsidRPr="00E06954">
        <w:rPr>
          <w:rFonts w:cs="Times New Roman"/>
        </w:rPr>
        <w:t xml:space="preserve">Google Images </w:t>
      </w:r>
      <w:r w:rsidR="008B41EB">
        <w:rPr>
          <w:rFonts w:cs="Times New Roman"/>
        </w:rPr>
        <w:t>is</w:t>
      </w:r>
      <w:r w:rsidR="236AAC67" w:rsidRPr="00E06954">
        <w:rPr>
          <w:rFonts w:cs="Times New Roman"/>
        </w:rPr>
        <w:t xml:space="preserve"> a fair</w:t>
      </w:r>
      <w:r w:rsidR="001F2865">
        <w:rPr>
          <w:rFonts w:cs="Times New Roman"/>
        </w:rPr>
        <w:t xml:space="preserve"> representation of those used</w:t>
      </w:r>
      <w:r w:rsidR="236AAC67" w:rsidRPr="00E06954">
        <w:rPr>
          <w:rFonts w:cs="Times New Roman"/>
        </w:rPr>
        <w:t xml:space="preserve"> i</w:t>
      </w:r>
      <w:r w:rsidR="001F2865">
        <w:rPr>
          <w:rFonts w:cs="Times New Roman"/>
        </w:rPr>
        <w:t>n schools</w:t>
      </w:r>
      <w:r w:rsidR="008B41EB">
        <w:rPr>
          <w:rFonts w:cs="Times New Roman"/>
        </w:rPr>
        <w:t>. A</w:t>
      </w:r>
      <w:r w:rsidR="236AAC67" w:rsidRPr="00E06954">
        <w:rPr>
          <w:rFonts w:cs="Times New Roman"/>
        </w:rPr>
        <w:t xml:space="preserve">s Google in part orders results according </w:t>
      </w:r>
      <w:r w:rsidR="005F5AF5">
        <w:rPr>
          <w:rFonts w:cs="Times New Roman"/>
        </w:rPr>
        <w:t>download frequency</w:t>
      </w:r>
      <w:r w:rsidR="236AAC67" w:rsidRPr="00E06954">
        <w:rPr>
          <w:rFonts w:cs="Times New Roman"/>
        </w:rPr>
        <w:t xml:space="preserve"> it is thought an acceptable representation.</w:t>
      </w:r>
      <w:r w:rsidR="006367C2">
        <w:rPr>
          <w:rFonts w:cs="Times New Roman"/>
        </w:rPr>
        <w:t xml:space="preserve"> </w:t>
      </w:r>
    </w:p>
    <w:p w14:paraId="1C186DE2" w14:textId="77777777" w:rsidR="008B41EB" w:rsidRDefault="008B41EB" w:rsidP="008B41EB">
      <w:pPr>
        <w:pStyle w:val="Heading11"/>
      </w:pPr>
      <w:r>
        <w:t>FUTURE WORK</w:t>
      </w:r>
    </w:p>
    <w:p w14:paraId="703C3105" w14:textId="60DAC9F6" w:rsidR="003E5EB5" w:rsidRPr="00E06954" w:rsidRDefault="008B41EB" w:rsidP="00E06954">
      <w:pPr>
        <w:rPr>
          <w:rFonts w:cs="Times New Roman"/>
        </w:rPr>
      </w:pPr>
      <w:r w:rsidRPr="00E06954">
        <w:rPr>
          <w:rFonts w:cs="Times New Roman"/>
        </w:rPr>
        <w:t xml:space="preserve">In future work, </w:t>
      </w:r>
      <w:r w:rsidR="00F00041">
        <w:rPr>
          <w:rFonts w:cs="Times New Roman"/>
        </w:rPr>
        <w:t>a synthesis of the designs and messages generated by the children in the workshops</w:t>
      </w:r>
      <w:r w:rsidR="003E5EB5">
        <w:rPr>
          <w:rFonts w:cs="Times New Roman"/>
        </w:rPr>
        <w:t xml:space="preserve"> will be</w:t>
      </w:r>
      <w:r w:rsidR="003E5EB5" w:rsidRPr="00E06954">
        <w:rPr>
          <w:rFonts w:cs="Times New Roman"/>
        </w:rPr>
        <w:t xml:space="preserve"> </w:t>
      </w:r>
      <w:r w:rsidR="003E5EB5">
        <w:rPr>
          <w:rFonts w:cs="Times New Roman"/>
        </w:rPr>
        <w:t>installed in the toilets of the participating schools. Whether handwashing increases will be evaluated, as well as how the designs and messages are received</w:t>
      </w:r>
      <w:r w:rsidR="00631116">
        <w:rPr>
          <w:rFonts w:cs="Times New Roman"/>
        </w:rPr>
        <w:t xml:space="preserve"> and</w:t>
      </w:r>
      <w:r w:rsidR="004C76B2">
        <w:rPr>
          <w:rFonts w:cs="Times New Roman"/>
        </w:rPr>
        <w:t xml:space="preserve"> </w:t>
      </w:r>
      <w:r w:rsidR="003E5EB5">
        <w:rPr>
          <w:rFonts w:cs="Times New Roman"/>
        </w:rPr>
        <w:t>understood.</w:t>
      </w:r>
      <w:r w:rsidRPr="00E06954">
        <w:rPr>
          <w:rFonts w:cs="Times New Roman"/>
        </w:rPr>
        <w:t xml:space="preserve"> </w:t>
      </w:r>
    </w:p>
    <w:p w14:paraId="50317651" w14:textId="77777777" w:rsidR="00D154EB" w:rsidRDefault="236AAC67" w:rsidP="006A7EAE">
      <w:pPr>
        <w:pStyle w:val="Heading11"/>
      </w:pPr>
      <w:r w:rsidRPr="006A7EAE">
        <w:lastRenderedPageBreak/>
        <w:t>CONCLUSION</w:t>
      </w:r>
    </w:p>
    <w:p w14:paraId="1494D1AD" w14:textId="4482BF21" w:rsidR="005E7501" w:rsidRDefault="000F3E3E" w:rsidP="005E7501">
      <w:pPr>
        <w:rPr>
          <w:rFonts w:cs="Times New Roman"/>
        </w:rPr>
      </w:pPr>
      <w:r w:rsidRPr="005E7501">
        <w:rPr>
          <w:rFonts w:cs="Times New Roman"/>
        </w:rPr>
        <w:t>Using a co-design methodology we work</w:t>
      </w:r>
      <w:r w:rsidR="005F0692" w:rsidRPr="005E7501">
        <w:rPr>
          <w:rFonts w:cs="Times New Roman"/>
        </w:rPr>
        <w:t>ed</w:t>
      </w:r>
      <w:r w:rsidRPr="005E7501">
        <w:rPr>
          <w:rFonts w:cs="Times New Roman"/>
        </w:rPr>
        <w:t xml:space="preserve"> with ch</w:t>
      </w:r>
      <w:r w:rsidR="005E48D4" w:rsidRPr="005E7501">
        <w:rPr>
          <w:rFonts w:cs="Times New Roman"/>
        </w:rPr>
        <w:t xml:space="preserve">ildren to evaluate and generate </w:t>
      </w:r>
      <w:r w:rsidRPr="005E7501">
        <w:rPr>
          <w:rFonts w:cs="Times New Roman"/>
        </w:rPr>
        <w:t xml:space="preserve">messages that </w:t>
      </w:r>
      <w:r w:rsidR="005E48D4" w:rsidRPr="005E7501">
        <w:rPr>
          <w:rFonts w:cs="Times New Roman"/>
        </w:rPr>
        <w:t>correspond to in-school handwashing barriers</w:t>
      </w:r>
      <w:r w:rsidRPr="005E7501">
        <w:rPr>
          <w:rFonts w:cs="Times New Roman"/>
        </w:rPr>
        <w:t xml:space="preserve">. </w:t>
      </w:r>
      <w:r w:rsidR="005F0692">
        <w:rPr>
          <w:rFonts w:cs="Times New Roman"/>
        </w:rPr>
        <w:t>Through this process new insights into the type of messaging that might encourage children</w:t>
      </w:r>
      <w:r w:rsidR="001F2865">
        <w:rPr>
          <w:rFonts w:cs="Times New Roman"/>
        </w:rPr>
        <w:t xml:space="preserve"> to wash their hands were</w:t>
      </w:r>
      <w:r w:rsidR="005F0692">
        <w:rPr>
          <w:rFonts w:cs="Times New Roman"/>
        </w:rPr>
        <w:t xml:space="preserve"> generated. </w:t>
      </w:r>
      <w:r w:rsidR="005E48D4">
        <w:rPr>
          <w:rFonts w:cs="Times New Roman"/>
        </w:rPr>
        <w:t xml:space="preserve">Strikingly, the children’s choice of messaging differs considerably from the type of messaging used in posters targeted at them. </w:t>
      </w:r>
      <w:r w:rsidR="005E7501">
        <w:rPr>
          <w:rFonts w:cs="Times New Roman"/>
        </w:rPr>
        <w:t>We will be using these findings to add messaging to the toilet space in the three schools that participated in this study, and believe that t</w:t>
      </w:r>
      <w:r w:rsidR="005E7501" w:rsidRPr="00E06954">
        <w:rPr>
          <w:rFonts w:cs="Times New Roman"/>
        </w:rPr>
        <w:t>he</w:t>
      </w:r>
      <w:r w:rsidR="005E7501">
        <w:rPr>
          <w:rFonts w:cs="Times New Roman"/>
        </w:rPr>
        <w:t xml:space="preserve">se findings will be useful for others developing </w:t>
      </w:r>
      <w:r w:rsidR="005E7501" w:rsidRPr="00E06954">
        <w:rPr>
          <w:rFonts w:cs="Times New Roman"/>
        </w:rPr>
        <w:t>handwashing interventions.</w:t>
      </w:r>
    </w:p>
    <w:p w14:paraId="2C3CA1EE" w14:textId="39069D15" w:rsidR="00597232" w:rsidRDefault="001F2865" w:rsidP="005E7501">
      <w:pPr>
        <w:rPr>
          <w:rFonts w:cs="Times New Roman"/>
        </w:rPr>
      </w:pPr>
      <w:r>
        <w:rPr>
          <w:rFonts w:cs="Times New Roman"/>
        </w:rPr>
        <w:t xml:space="preserve">Children in our study thought that messaging that addresses </w:t>
      </w:r>
      <w:r w:rsidR="005E7501" w:rsidRPr="005E7501">
        <w:rPr>
          <w:rFonts w:cs="Times New Roman"/>
          <w:i/>
        </w:rPr>
        <w:t>reminders &amp; encouragement</w:t>
      </w:r>
      <w:r w:rsidR="005E7501">
        <w:rPr>
          <w:rFonts w:cs="Times New Roman"/>
        </w:rPr>
        <w:t xml:space="preserve"> and </w:t>
      </w:r>
      <w:r w:rsidRPr="001F2865">
        <w:rPr>
          <w:rFonts w:cs="Times New Roman"/>
          <w:i/>
        </w:rPr>
        <w:t>education &amp; information</w:t>
      </w:r>
      <w:r>
        <w:rPr>
          <w:rFonts w:cs="Times New Roman"/>
        </w:rPr>
        <w:t xml:space="preserve"> are most likely to be effective.</w:t>
      </w:r>
      <w:r w:rsidR="005E7501">
        <w:rPr>
          <w:rFonts w:cs="Times New Roman"/>
        </w:rPr>
        <w:t xml:space="preserve"> Messaging that addresses </w:t>
      </w:r>
      <w:r w:rsidR="005E7501" w:rsidRPr="005E7501">
        <w:rPr>
          <w:rFonts w:cs="Times New Roman"/>
          <w:i/>
        </w:rPr>
        <w:t>social norms</w:t>
      </w:r>
      <w:r w:rsidR="005E7501">
        <w:rPr>
          <w:rFonts w:cs="Times New Roman"/>
        </w:rPr>
        <w:t xml:space="preserve"> and </w:t>
      </w:r>
      <w:r w:rsidR="005E7501" w:rsidRPr="005E7501">
        <w:rPr>
          <w:rFonts w:cs="Times New Roman"/>
          <w:i/>
        </w:rPr>
        <w:t>time</w:t>
      </w:r>
      <w:r w:rsidR="005E7501">
        <w:rPr>
          <w:rFonts w:cs="Times New Roman"/>
        </w:rPr>
        <w:t xml:space="preserve"> was not con</w:t>
      </w:r>
      <w:r w:rsidR="009A56F1">
        <w:rPr>
          <w:rFonts w:cs="Times New Roman"/>
        </w:rPr>
        <w:t>sidered as effective. C</w:t>
      </w:r>
      <w:r w:rsidR="005E7501">
        <w:rPr>
          <w:rFonts w:cs="Times New Roman"/>
        </w:rPr>
        <w:t xml:space="preserve">hildren know they should wash their hands, </w:t>
      </w:r>
      <w:r w:rsidR="009A56F1">
        <w:rPr>
          <w:rFonts w:cs="Times New Roman"/>
        </w:rPr>
        <w:t xml:space="preserve">but </w:t>
      </w:r>
      <w:r w:rsidR="005E7501">
        <w:rPr>
          <w:rFonts w:cs="Times New Roman"/>
        </w:rPr>
        <w:t xml:space="preserve">they still need </w:t>
      </w:r>
      <w:r w:rsidR="005E7501" w:rsidRPr="00E06954">
        <w:rPr>
          <w:rFonts w:cs="Times New Roman"/>
          <w:i/>
          <w:iCs/>
        </w:rPr>
        <w:t>reminders &amp; encouragement</w:t>
      </w:r>
      <w:r w:rsidR="005E7501">
        <w:rPr>
          <w:rFonts w:cs="Times New Roman"/>
        </w:rPr>
        <w:t xml:space="preserve"> to</w:t>
      </w:r>
      <w:r w:rsidR="005E7501" w:rsidRPr="00E06954">
        <w:rPr>
          <w:rFonts w:cs="Times New Roman"/>
        </w:rPr>
        <w:t xml:space="preserve"> be incorporated into the handwashing environment</w:t>
      </w:r>
      <w:r w:rsidR="005E7501">
        <w:rPr>
          <w:rFonts w:cs="Times New Roman"/>
        </w:rPr>
        <w:t xml:space="preserve">. </w:t>
      </w:r>
      <w:r w:rsidR="005E7501">
        <w:rPr>
          <w:rFonts w:cs="Times New Roman"/>
          <w:i/>
        </w:rPr>
        <w:t>E</w:t>
      </w:r>
      <w:r w:rsidRPr="001F2865">
        <w:rPr>
          <w:rFonts w:cs="Times New Roman"/>
          <w:i/>
        </w:rPr>
        <w:t>ducation &amp; information</w:t>
      </w:r>
      <w:r w:rsidR="00597232">
        <w:rPr>
          <w:rFonts w:cs="Times New Roman"/>
        </w:rPr>
        <w:t xml:space="preserve"> messages that simply instruct children on how and when to wash hands are </w:t>
      </w:r>
      <w:r>
        <w:rPr>
          <w:rFonts w:cs="Times New Roman"/>
        </w:rPr>
        <w:t xml:space="preserve">less likely to be effective than messages informing children about germs. </w:t>
      </w:r>
      <w:r w:rsidR="005E7501">
        <w:rPr>
          <w:rFonts w:cs="Times New Roman"/>
        </w:rPr>
        <w:t>M</w:t>
      </w:r>
      <w:r w:rsidR="00597232" w:rsidRPr="00C3024D">
        <w:rPr>
          <w:rFonts w:cs="Times New Roman"/>
        </w:rPr>
        <w:t xml:space="preserve">essages that </w:t>
      </w:r>
      <w:r w:rsidR="00597232">
        <w:rPr>
          <w:rFonts w:cs="Times New Roman"/>
        </w:rPr>
        <w:t>highlight the presence of</w:t>
      </w:r>
      <w:r w:rsidR="00597232" w:rsidRPr="00E06954">
        <w:rPr>
          <w:rFonts w:cs="Times New Roman"/>
        </w:rPr>
        <w:t xml:space="preserve"> germs</w:t>
      </w:r>
      <w:r w:rsidR="00597232">
        <w:rPr>
          <w:rFonts w:cs="Times New Roman"/>
        </w:rPr>
        <w:t xml:space="preserve"> on the body and in the environment, explain how germs are transmitted, explain how handwashing removes germs, and emphasise the consequence of washing / not washing are likely to be the most effective. Consequences such as play (not just health) that </w:t>
      </w:r>
      <w:r w:rsidR="00597232" w:rsidRPr="00E06954">
        <w:rPr>
          <w:rFonts w:cs="Times New Roman"/>
        </w:rPr>
        <w:t xml:space="preserve">are pertinent to the immediate handwashing context </w:t>
      </w:r>
      <w:r w:rsidR="00597232">
        <w:rPr>
          <w:rFonts w:cs="Times New Roman"/>
        </w:rPr>
        <w:t>should be highlighted, and that family and friends benefit not just the hand washer.</w:t>
      </w:r>
      <w:r w:rsidR="0051039A">
        <w:rPr>
          <w:rFonts w:cs="Times New Roman"/>
        </w:rPr>
        <w:t xml:space="preserve"> </w:t>
      </w:r>
    </w:p>
    <w:p w14:paraId="44E3F2D7" w14:textId="77777777" w:rsidR="00E658AB" w:rsidRDefault="00E658AB" w:rsidP="00E658AB">
      <w:pPr>
        <w:pStyle w:val="Heading11"/>
      </w:pPr>
      <w:r>
        <w:t>ACKNOWLEDGEMENTS</w:t>
      </w:r>
    </w:p>
    <w:p w14:paraId="77E80336" w14:textId="529DC395" w:rsidR="00E658AB" w:rsidRDefault="00E658AB" w:rsidP="00E658AB">
      <w:pPr>
        <w:rPr>
          <w:rFonts w:cs="Times New Roman"/>
        </w:rPr>
      </w:pPr>
      <w:r>
        <w:rPr>
          <w:rFonts w:cs="Times New Roman"/>
        </w:rPr>
        <w:t>We would like to thank the schools and children who participated in the research for the time they gave, their insights and enthusiasm. We would also like thank Vanessa Walker who helped with the data collection.</w:t>
      </w:r>
    </w:p>
    <w:p w14:paraId="1B11E05E" w14:textId="77777777" w:rsidR="00726BD0" w:rsidRPr="00E06954" w:rsidRDefault="00726BD0" w:rsidP="00726BD0">
      <w:pPr>
        <w:pStyle w:val="Heading11"/>
        <w:rPr>
          <w:rFonts w:cs="Times New Roman"/>
          <w:szCs w:val="24"/>
        </w:rPr>
      </w:pPr>
      <w:r w:rsidRPr="00E06954">
        <w:rPr>
          <w:rFonts w:cs="Times New Roman"/>
          <w:szCs w:val="24"/>
        </w:rPr>
        <w:lastRenderedPageBreak/>
        <w:t>FUNDING DETAILS</w:t>
      </w:r>
    </w:p>
    <w:p w14:paraId="09651ED2" w14:textId="303C15A7" w:rsidR="00726BD0" w:rsidRPr="00726BD0" w:rsidRDefault="00726BD0" w:rsidP="00726BD0">
      <w:pPr>
        <w:rPr>
          <w:rFonts w:cs="Times New Roman"/>
          <w:szCs w:val="24"/>
        </w:rPr>
      </w:pPr>
      <w:r w:rsidRPr="00E06954">
        <w:rPr>
          <w:rFonts w:cs="Times New Roman"/>
          <w:szCs w:val="24"/>
        </w:rPr>
        <w:t>This work was supported by the AHRC under Grant AH/R002029/1</w:t>
      </w:r>
    </w:p>
    <w:p w14:paraId="2D1CF743" w14:textId="77777777" w:rsidR="00141F68" w:rsidRPr="006A7EAE" w:rsidRDefault="236AAC67" w:rsidP="006E4CDD">
      <w:pPr>
        <w:pStyle w:val="Heading11"/>
      </w:pPr>
      <w:r w:rsidRPr="006A7EAE">
        <w:t>REFERENCES</w:t>
      </w:r>
    </w:p>
    <w:p w14:paraId="4B4689F9" w14:textId="56B90F48" w:rsidR="009722D7" w:rsidRPr="00E06954" w:rsidRDefault="009722D7" w:rsidP="003D613C">
      <w:pPr>
        <w:rPr>
          <w:rFonts w:cs="Times New Roman"/>
        </w:rPr>
      </w:pPr>
      <w:r w:rsidRPr="00E06954">
        <w:rPr>
          <w:rFonts w:cs="Times New Roman"/>
          <w:shd w:val="clear" w:color="auto" w:fill="FFFFFF"/>
        </w:rPr>
        <w:t>Appiah-</w:t>
      </w:r>
      <w:proofErr w:type="spellStart"/>
      <w:r w:rsidRPr="00E06954">
        <w:rPr>
          <w:rFonts w:cs="Times New Roman"/>
          <w:shd w:val="clear" w:color="auto" w:fill="FFFFFF"/>
        </w:rPr>
        <w:t>Brempong</w:t>
      </w:r>
      <w:proofErr w:type="spellEnd"/>
      <w:r w:rsidRPr="00E06954">
        <w:rPr>
          <w:rFonts w:cs="Times New Roman"/>
          <w:shd w:val="clear" w:color="auto" w:fill="FFFFFF"/>
        </w:rPr>
        <w:t xml:space="preserve">, E., Harris, M. J., Newton, S., &amp; </w:t>
      </w:r>
      <w:proofErr w:type="spellStart"/>
      <w:r w:rsidRPr="00E06954">
        <w:rPr>
          <w:rFonts w:cs="Times New Roman"/>
          <w:shd w:val="clear" w:color="auto" w:fill="FFFFFF"/>
        </w:rPr>
        <w:t>Gulis</w:t>
      </w:r>
      <w:proofErr w:type="spellEnd"/>
      <w:r w:rsidRPr="00E06954">
        <w:rPr>
          <w:rFonts w:cs="Times New Roman"/>
          <w:shd w:val="clear" w:color="auto" w:fill="FFFFFF"/>
        </w:rPr>
        <w:t>, G. (2018). A framework for designing hand hygiene educa</w:t>
      </w:r>
      <w:r w:rsidR="004D7EBE">
        <w:rPr>
          <w:rFonts w:cs="Times New Roman"/>
          <w:shd w:val="clear" w:color="auto" w:fill="FFFFFF"/>
        </w:rPr>
        <w:t>tional interventions in schools.</w:t>
      </w:r>
      <w:r w:rsidRPr="00E06954">
        <w:rPr>
          <w:rFonts w:cs="Times New Roman"/>
          <w:shd w:val="clear" w:color="auto" w:fill="FFFFFF"/>
        </w:rPr>
        <w:t xml:space="preserve"> </w:t>
      </w:r>
      <w:r w:rsidRPr="00E06954">
        <w:rPr>
          <w:rFonts w:cs="Times New Roman"/>
          <w:i/>
          <w:iCs/>
          <w:shd w:val="clear" w:color="auto" w:fill="FFFFFF"/>
        </w:rPr>
        <w:t>International Journal of Public Health</w:t>
      </w:r>
      <w:r w:rsidRPr="00E06954">
        <w:rPr>
          <w:rFonts w:cs="Times New Roman"/>
          <w:shd w:val="clear" w:color="auto" w:fill="FFFFFF"/>
        </w:rPr>
        <w:t xml:space="preserve">, </w:t>
      </w:r>
      <w:r w:rsidRPr="002A5D06">
        <w:rPr>
          <w:rFonts w:cs="Times New Roman"/>
          <w:i/>
          <w:shd w:val="clear" w:color="auto" w:fill="FFFFFF"/>
        </w:rPr>
        <w:t>63</w:t>
      </w:r>
      <w:r w:rsidRPr="00E06954">
        <w:rPr>
          <w:rFonts w:cs="Times New Roman"/>
          <w:shd w:val="clear" w:color="auto" w:fill="FFFFFF"/>
        </w:rPr>
        <w:t>, 251-259.</w:t>
      </w:r>
      <w:r w:rsidR="003D613C">
        <w:rPr>
          <w:rFonts w:cs="Times New Roman"/>
          <w:shd w:val="clear" w:color="auto" w:fill="FFFFFF"/>
        </w:rPr>
        <w:t xml:space="preserve"> doi:</w:t>
      </w:r>
      <w:r w:rsidR="003D613C" w:rsidRPr="003D613C">
        <w:rPr>
          <w:rFonts w:cs="Times New Roman"/>
          <w:shd w:val="clear" w:color="auto" w:fill="FFFFFF"/>
        </w:rPr>
        <w:t>10.1007/s00038-017-1066-2</w:t>
      </w:r>
    </w:p>
    <w:p w14:paraId="6C27FDFB" w14:textId="52B4CD93" w:rsidR="009722D7" w:rsidRDefault="009722D7" w:rsidP="00210DC2">
      <w:pPr>
        <w:rPr>
          <w:rFonts w:cs="Times New Roman"/>
          <w:shd w:val="clear" w:color="auto" w:fill="FFFFFF"/>
        </w:rPr>
      </w:pPr>
      <w:r w:rsidRPr="00E06954">
        <w:rPr>
          <w:rFonts w:cs="Times New Roman"/>
          <w:shd w:val="clear" w:color="auto" w:fill="FFFFFF"/>
        </w:rPr>
        <w:t xml:space="preserve">Birnbach, D. J., Rosen, L F., Fitzpatrick, M., Everett-Thomas, R., &amp; </w:t>
      </w:r>
      <w:proofErr w:type="spellStart"/>
      <w:r w:rsidRPr="00E06954">
        <w:rPr>
          <w:rFonts w:cs="Times New Roman"/>
          <w:shd w:val="clear" w:color="auto" w:fill="FFFFFF"/>
        </w:rPr>
        <w:t>Arheart</w:t>
      </w:r>
      <w:proofErr w:type="spellEnd"/>
      <w:r w:rsidRPr="00E06954">
        <w:rPr>
          <w:rFonts w:cs="Times New Roman"/>
          <w:shd w:val="clear" w:color="auto" w:fill="FFFFFF"/>
        </w:rPr>
        <w:t>, K. L. (2017). A ubiquitous but ineffective intervention: Signs do not i</w:t>
      </w:r>
      <w:r w:rsidR="004D7EBE">
        <w:rPr>
          <w:rFonts w:cs="Times New Roman"/>
          <w:shd w:val="clear" w:color="auto" w:fill="FFFFFF"/>
        </w:rPr>
        <w:t>ncrease hand hygiene compliance.</w:t>
      </w:r>
      <w:r w:rsidRPr="00E06954">
        <w:rPr>
          <w:rFonts w:cs="Times New Roman"/>
          <w:shd w:val="clear" w:color="auto" w:fill="FFFFFF"/>
        </w:rPr>
        <w:t xml:space="preserve"> </w:t>
      </w:r>
      <w:r w:rsidRPr="00E06954">
        <w:rPr>
          <w:rFonts w:cs="Times New Roman"/>
          <w:i/>
          <w:iCs/>
          <w:shd w:val="clear" w:color="auto" w:fill="FFFFFF"/>
        </w:rPr>
        <w:t>Journal of Infection and Public Health</w:t>
      </w:r>
      <w:r w:rsidR="004D7EBE">
        <w:rPr>
          <w:rFonts w:cs="Times New Roman"/>
          <w:shd w:val="clear" w:color="auto" w:fill="FFFFFF"/>
        </w:rPr>
        <w:t>,</w:t>
      </w:r>
      <w:r w:rsidRPr="00E06954">
        <w:rPr>
          <w:rFonts w:cs="Times New Roman"/>
          <w:shd w:val="clear" w:color="auto" w:fill="FFFFFF"/>
        </w:rPr>
        <w:t xml:space="preserve"> </w:t>
      </w:r>
      <w:r w:rsidRPr="002A5D06">
        <w:rPr>
          <w:rFonts w:cs="Times New Roman"/>
          <w:i/>
          <w:shd w:val="clear" w:color="auto" w:fill="FFFFFF"/>
        </w:rPr>
        <w:t>10</w:t>
      </w:r>
      <w:r w:rsidRPr="00E06954">
        <w:rPr>
          <w:rFonts w:cs="Times New Roman"/>
          <w:shd w:val="clear" w:color="auto" w:fill="FFFFFF"/>
        </w:rPr>
        <w:t>, 295-298.</w:t>
      </w:r>
      <w:r w:rsidR="00210DC2">
        <w:rPr>
          <w:rFonts w:cs="Times New Roman"/>
          <w:shd w:val="clear" w:color="auto" w:fill="FFFFFF"/>
        </w:rPr>
        <w:t xml:space="preserve"> doi:1</w:t>
      </w:r>
      <w:r w:rsidR="00210DC2" w:rsidRPr="00210DC2">
        <w:rPr>
          <w:rFonts w:cs="Times New Roman"/>
          <w:shd w:val="clear" w:color="auto" w:fill="FFFFFF"/>
        </w:rPr>
        <w:t>0.1016/j.jiph.2016.05.015</w:t>
      </w:r>
    </w:p>
    <w:p w14:paraId="58542DCE" w14:textId="6A09E1DD" w:rsidR="00817A91" w:rsidRDefault="00817A91" w:rsidP="00817A91">
      <w:pPr>
        <w:rPr>
          <w:rFonts w:cs="Times New Roman"/>
          <w:shd w:val="clear" w:color="auto" w:fill="FFFFFF"/>
        </w:rPr>
      </w:pPr>
      <w:proofErr w:type="spellStart"/>
      <w:r>
        <w:rPr>
          <w:shd w:val="clear" w:color="auto" w:fill="FFFFFF"/>
        </w:rPr>
        <w:t>Bonnesen</w:t>
      </w:r>
      <w:proofErr w:type="spellEnd"/>
      <w:r>
        <w:rPr>
          <w:shd w:val="clear" w:color="auto" w:fill="FFFFFF"/>
        </w:rPr>
        <w:t xml:space="preserve">, C. T., </w:t>
      </w:r>
      <w:proofErr w:type="spellStart"/>
      <w:r>
        <w:rPr>
          <w:shd w:val="clear" w:color="auto" w:fill="FFFFFF"/>
        </w:rPr>
        <w:t>Plauborg</w:t>
      </w:r>
      <w:proofErr w:type="spellEnd"/>
      <w:r>
        <w:rPr>
          <w:shd w:val="clear" w:color="auto" w:fill="FFFFFF"/>
        </w:rPr>
        <w:t xml:space="preserve">, R., </w:t>
      </w:r>
      <w:proofErr w:type="spellStart"/>
      <w:r>
        <w:rPr>
          <w:shd w:val="clear" w:color="auto" w:fill="FFFFFF"/>
        </w:rPr>
        <w:t>Denbæk</w:t>
      </w:r>
      <w:proofErr w:type="spellEnd"/>
      <w:r>
        <w:rPr>
          <w:shd w:val="clear" w:color="auto" w:fill="FFFFFF"/>
        </w:rPr>
        <w:t>, A. M., Due, P., &amp; Johansen, A. (2015). Process evaluation of a multi-component intervention to reduce infectious diseases and improve hygiene and well-being</w:t>
      </w:r>
      <w:r w:rsidRPr="00817A91">
        <w:t xml:space="preserve"> among school children: The Hi Five study. </w:t>
      </w:r>
      <w:r w:rsidR="004D7EBE">
        <w:rPr>
          <w:i/>
        </w:rPr>
        <w:t>Health Education R</w:t>
      </w:r>
      <w:r w:rsidRPr="004D7EBE">
        <w:rPr>
          <w:i/>
        </w:rPr>
        <w:t>esearch</w:t>
      </w:r>
      <w:r w:rsidRPr="00817A91">
        <w:t>, </w:t>
      </w:r>
      <w:r w:rsidRPr="002A5D06">
        <w:rPr>
          <w:i/>
        </w:rPr>
        <w:t>30</w:t>
      </w:r>
      <w:r w:rsidRPr="00817A91">
        <w:t>, 497-512.</w:t>
      </w:r>
      <w:r w:rsidR="003D613C">
        <w:t xml:space="preserve"> doi:</w:t>
      </w:r>
      <w:hyperlink r:id="rId8" w:history="1">
        <w:r w:rsidRPr="00817A91">
          <w:t>10.1093/her/cyv019</w:t>
        </w:r>
      </w:hyperlink>
    </w:p>
    <w:p w14:paraId="55476EEF" w14:textId="48BB38E4" w:rsidR="009722D7" w:rsidRDefault="009722D7" w:rsidP="009722D7">
      <w:pPr>
        <w:rPr>
          <w:rFonts w:cs="Times New Roman"/>
          <w:noProof/>
          <w:szCs w:val="24"/>
        </w:rPr>
      </w:pPr>
      <w:r w:rsidRPr="00FB531D">
        <w:rPr>
          <w:rFonts w:cs="Times New Roman"/>
          <w:noProof/>
          <w:szCs w:val="24"/>
        </w:rPr>
        <w:t>Borra, S. T., Kelly, L., Shirreffs, M. B., Neville, K., &amp; Geiger, C. J. (2003). Developin</w:t>
      </w:r>
      <w:r w:rsidR="004D7EBE">
        <w:rPr>
          <w:rFonts w:cs="Times New Roman"/>
          <w:noProof/>
          <w:szCs w:val="24"/>
        </w:rPr>
        <w:t>g health messages: Q</w:t>
      </w:r>
      <w:r w:rsidRPr="00FB531D">
        <w:rPr>
          <w:rFonts w:cs="Times New Roman"/>
          <w:noProof/>
          <w:szCs w:val="24"/>
        </w:rPr>
        <w:t xml:space="preserve">ualitative studies with children, parents, and teachers help identify communications opportunities for healthful lifestyles and the prevention of obesity. </w:t>
      </w:r>
      <w:r w:rsidRPr="00FB531D">
        <w:rPr>
          <w:rFonts w:cs="Times New Roman"/>
          <w:i/>
          <w:iCs/>
          <w:noProof/>
          <w:szCs w:val="24"/>
        </w:rPr>
        <w:t>Journal of the American Dietetic Association</w:t>
      </w:r>
      <w:r w:rsidRPr="00FB531D">
        <w:rPr>
          <w:rFonts w:cs="Times New Roman"/>
          <w:noProof/>
          <w:szCs w:val="24"/>
        </w:rPr>
        <w:t xml:space="preserve">, </w:t>
      </w:r>
      <w:r w:rsidRPr="002A5D06">
        <w:rPr>
          <w:rFonts w:cs="Times New Roman"/>
          <w:i/>
          <w:iCs/>
          <w:noProof/>
          <w:szCs w:val="24"/>
        </w:rPr>
        <w:t>103</w:t>
      </w:r>
      <w:r w:rsidRPr="004D7EBE">
        <w:rPr>
          <w:rFonts w:cs="Times New Roman"/>
          <w:noProof/>
          <w:szCs w:val="24"/>
        </w:rPr>
        <w:t>,</w:t>
      </w:r>
      <w:r w:rsidRPr="00FB531D">
        <w:rPr>
          <w:rFonts w:cs="Times New Roman"/>
          <w:noProof/>
          <w:szCs w:val="24"/>
        </w:rPr>
        <w:t xml:space="preserve"> 721–728.</w:t>
      </w:r>
      <w:r w:rsidR="00210DC2">
        <w:rPr>
          <w:rFonts w:cs="Times New Roman"/>
          <w:noProof/>
          <w:szCs w:val="24"/>
        </w:rPr>
        <w:t xml:space="preserve"> doi:</w:t>
      </w:r>
      <w:r w:rsidR="00210DC2" w:rsidRPr="00210DC2">
        <w:rPr>
          <w:rFonts w:cs="Times New Roman"/>
          <w:noProof/>
          <w:szCs w:val="24"/>
        </w:rPr>
        <w:t>10.1053/jada.2003.50140</w:t>
      </w:r>
    </w:p>
    <w:p w14:paraId="30779E44" w14:textId="75BF632B" w:rsidR="009722D7" w:rsidRPr="0068460C" w:rsidRDefault="009722D7" w:rsidP="009722D7">
      <w:pPr>
        <w:rPr>
          <w:rFonts w:cs="Times New Roman"/>
          <w:szCs w:val="24"/>
        </w:rPr>
      </w:pPr>
      <w:proofErr w:type="spellStart"/>
      <w:r w:rsidRPr="00E06954">
        <w:rPr>
          <w:rFonts w:cs="Times New Roman"/>
          <w:szCs w:val="24"/>
        </w:rPr>
        <w:t>Botta</w:t>
      </w:r>
      <w:proofErr w:type="spellEnd"/>
      <w:r w:rsidRPr="00E06954">
        <w:rPr>
          <w:rFonts w:cs="Times New Roman"/>
          <w:szCs w:val="24"/>
        </w:rPr>
        <w:t xml:space="preserve">, R. A., Dunker, K., </w:t>
      </w:r>
      <w:proofErr w:type="spellStart"/>
      <w:r w:rsidRPr="00E06954">
        <w:rPr>
          <w:rFonts w:cs="Times New Roman"/>
          <w:szCs w:val="24"/>
        </w:rPr>
        <w:t>Fenson</w:t>
      </w:r>
      <w:proofErr w:type="spellEnd"/>
      <w:r w:rsidRPr="00E06954">
        <w:rPr>
          <w:rFonts w:cs="Times New Roman"/>
          <w:szCs w:val="24"/>
        </w:rPr>
        <w:t xml:space="preserve">-Hood, K., </w:t>
      </w:r>
      <w:proofErr w:type="spellStart"/>
      <w:r w:rsidRPr="00E06954">
        <w:rPr>
          <w:rFonts w:cs="Times New Roman"/>
          <w:szCs w:val="24"/>
        </w:rPr>
        <w:t>Maltarich</w:t>
      </w:r>
      <w:proofErr w:type="spellEnd"/>
      <w:r w:rsidRPr="00E06954">
        <w:rPr>
          <w:rFonts w:cs="Times New Roman"/>
          <w:szCs w:val="24"/>
        </w:rPr>
        <w:t>, S., &amp; McDonald, L. (2008). Using a relevant threat, EPPM and interpersonal communication to change ha</w:t>
      </w:r>
      <w:r w:rsidR="004D7EBE">
        <w:rPr>
          <w:rFonts w:cs="Times New Roman"/>
          <w:szCs w:val="24"/>
        </w:rPr>
        <w:t>nd-washing behaviours on campus.</w:t>
      </w:r>
      <w:r w:rsidRPr="00E06954">
        <w:rPr>
          <w:rFonts w:cs="Times New Roman"/>
          <w:szCs w:val="24"/>
        </w:rPr>
        <w:t xml:space="preserve"> </w:t>
      </w:r>
      <w:r w:rsidRPr="00E06954">
        <w:rPr>
          <w:rFonts w:cs="Times New Roman"/>
          <w:i/>
          <w:iCs/>
          <w:szCs w:val="24"/>
        </w:rPr>
        <w:t>Journal of Communication in Healthcare</w:t>
      </w:r>
      <w:r w:rsidRPr="00E06954">
        <w:rPr>
          <w:rFonts w:cs="Times New Roman"/>
          <w:szCs w:val="24"/>
        </w:rPr>
        <w:t xml:space="preserve">, </w:t>
      </w:r>
      <w:r w:rsidRPr="002A5D06">
        <w:rPr>
          <w:rFonts w:cs="Times New Roman"/>
          <w:i/>
          <w:szCs w:val="24"/>
        </w:rPr>
        <w:t>1</w:t>
      </w:r>
      <w:r w:rsidRPr="00E06954">
        <w:rPr>
          <w:rFonts w:cs="Times New Roman"/>
          <w:szCs w:val="24"/>
        </w:rPr>
        <w:t>, 373-381.</w:t>
      </w:r>
      <w:r w:rsidR="00210DC2">
        <w:rPr>
          <w:rFonts w:cs="Times New Roman"/>
          <w:szCs w:val="24"/>
        </w:rPr>
        <w:t xml:space="preserve"> doi:</w:t>
      </w:r>
      <w:r w:rsidR="00210DC2" w:rsidRPr="00210DC2">
        <w:rPr>
          <w:rFonts w:cs="Times New Roman"/>
          <w:szCs w:val="24"/>
        </w:rPr>
        <w:t>10.1179/175380608790912897</w:t>
      </w:r>
    </w:p>
    <w:p w14:paraId="1D67F7DA" w14:textId="082CD5CA" w:rsidR="009722D7" w:rsidRPr="00E06954" w:rsidRDefault="009722D7" w:rsidP="009722D7">
      <w:pPr>
        <w:rPr>
          <w:rFonts w:cs="Times New Roman"/>
          <w:noProof/>
        </w:rPr>
      </w:pPr>
      <w:r w:rsidRPr="00E06954">
        <w:rPr>
          <w:rFonts w:cs="Times New Roman"/>
        </w:rPr>
        <w:lastRenderedPageBreak/>
        <w:t xml:space="preserve">Burton, S. (2013). Toilets unblocked: A literature review of school toilets. </w:t>
      </w:r>
      <w:r w:rsidRPr="00920232">
        <w:rPr>
          <w:rFonts w:cs="Times New Roman"/>
          <w:i/>
          <w:iCs/>
        </w:rPr>
        <w:t xml:space="preserve">Scotland’s Commissioner for Children </w:t>
      </w:r>
      <w:r w:rsidR="00AF51E3" w:rsidRPr="00920232">
        <w:rPr>
          <w:rFonts w:cs="Times New Roman"/>
          <w:i/>
          <w:iCs/>
        </w:rPr>
        <w:t>and Young People.</w:t>
      </w:r>
      <w:r w:rsidR="00AF51E3">
        <w:rPr>
          <w:rFonts w:cs="Times New Roman"/>
        </w:rPr>
        <w:t xml:space="preserve"> Retrieved</w:t>
      </w:r>
      <w:r w:rsidRPr="00E06954">
        <w:rPr>
          <w:rFonts w:cs="Times New Roman"/>
        </w:rPr>
        <w:t xml:space="preserve"> </w:t>
      </w:r>
      <w:r w:rsidR="00920232">
        <w:rPr>
          <w:rFonts w:cs="Times New Roman"/>
        </w:rPr>
        <w:t xml:space="preserve">from </w:t>
      </w:r>
      <w:hyperlink r:id="rId9" w:history="1">
        <w:r w:rsidR="00AF51E3" w:rsidRPr="00B2453D">
          <w:rPr>
            <w:rStyle w:val="Hyperlink"/>
            <w:rFonts w:cs="Times New Roman"/>
            <w:noProof/>
          </w:rPr>
          <w:t>http://dera.ioe.ac.uk/18256/1/Toilets_Literature_Review.pdf</w:t>
        </w:r>
      </w:hyperlink>
    </w:p>
    <w:p w14:paraId="389C2882" w14:textId="6CA50143" w:rsidR="009722D7" w:rsidRDefault="009722D7" w:rsidP="009722D7">
      <w:pPr>
        <w:rPr>
          <w:rFonts w:cs="Times New Roman"/>
          <w:noProof/>
          <w:szCs w:val="24"/>
        </w:rPr>
      </w:pPr>
      <w:r w:rsidRPr="00FB531D">
        <w:rPr>
          <w:rFonts w:cs="Times New Roman"/>
          <w:noProof/>
          <w:szCs w:val="24"/>
        </w:rPr>
        <w:t xml:space="preserve">Campbell, H., &amp; Vanderhoven, D. (2016). Knowledge that matters: Realising the potential of Co-Production. </w:t>
      </w:r>
      <w:r w:rsidRPr="00FB531D">
        <w:rPr>
          <w:rFonts w:cs="Times New Roman"/>
          <w:i/>
          <w:iCs/>
          <w:noProof/>
          <w:szCs w:val="24"/>
        </w:rPr>
        <w:t>N8 Research Partnership &amp; Economic and Social Reseach Council, ESRC</w:t>
      </w:r>
      <w:r w:rsidRPr="00FB531D">
        <w:rPr>
          <w:rFonts w:cs="Times New Roman"/>
          <w:noProof/>
          <w:szCs w:val="24"/>
        </w:rPr>
        <w:t>, 1–70.</w:t>
      </w:r>
      <w:r w:rsidR="00966C65">
        <w:rPr>
          <w:rFonts w:cs="Times New Roman"/>
          <w:noProof/>
          <w:szCs w:val="24"/>
        </w:rPr>
        <w:t xml:space="preserve"> Retrieved from </w:t>
      </w:r>
      <w:hyperlink r:id="rId10" w:history="1">
        <w:r w:rsidR="00966C65" w:rsidRPr="00DC2284">
          <w:rPr>
            <w:rStyle w:val="Hyperlink"/>
            <w:rFonts w:cs="Times New Roman"/>
            <w:noProof/>
            <w:szCs w:val="24"/>
          </w:rPr>
          <w:t>http://eprints.whiterose.ac.uk/99657/1/Final%20Report%20-%20Co-Production%20-%20%202016-01-20.pdf</w:t>
        </w:r>
      </w:hyperlink>
    </w:p>
    <w:p w14:paraId="59CAD38C" w14:textId="454E1157" w:rsidR="009722D7" w:rsidRPr="00E06954" w:rsidRDefault="009722D7" w:rsidP="009722D7">
      <w:pPr>
        <w:rPr>
          <w:rFonts w:cs="Times New Roman"/>
          <w:noProof/>
          <w:szCs w:val="24"/>
        </w:rPr>
      </w:pPr>
      <w:r w:rsidRPr="00E06954">
        <w:rPr>
          <w:rFonts w:cs="Times New Roman"/>
          <w:noProof/>
          <w:szCs w:val="24"/>
        </w:rPr>
        <w:t>Caris, M.G., Labuschagne, H. A., Dekker, M., Kramer, M. H. H., van Agtmael, M. A.</w:t>
      </w:r>
      <w:r w:rsidR="00474478">
        <w:rPr>
          <w:rFonts w:cs="Times New Roman"/>
          <w:noProof/>
          <w:szCs w:val="24"/>
        </w:rPr>
        <w:t>,</w:t>
      </w:r>
      <w:r w:rsidRPr="00E06954">
        <w:rPr>
          <w:rFonts w:cs="Times New Roman"/>
          <w:noProof/>
          <w:szCs w:val="24"/>
        </w:rPr>
        <w:t xml:space="preserve"> &amp; Vandenbroucke-Grauls, C. M. J. E. (2018). </w:t>
      </w:r>
      <w:r w:rsidR="005B1172">
        <w:rPr>
          <w:rFonts w:cs="Times New Roman"/>
          <w:noProof/>
          <w:szCs w:val="24"/>
        </w:rPr>
        <w:t>Nudging to improve hand hygiene.</w:t>
      </w:r>
      <w:r w:rsidRPr="00E06954">
        <w:rPr>
          <w:rFonts w:cs="Times New Roman"/>
          <w:noProof/>
          <w:szCs w:val="24"/>
        </w:rPr>
        <w:t xml:space="preserve"> </w:t>
      </w:r>
      <w:r w:rsidRPr="00E06954">
        <w:rPr>
          <w:rFonts w:cs="Times New Roman"/>
          <w:i/>
          <w:noProof/>
          <w:szCs w:val="24"/>
        </w:rPr>
        <w:t>Journal of Hospital Infection</w:t>
      </w:r>
      <w:r w:rsidRPr="00E06954">
        <w:rPr>
          <w:rFonts w:cs="Times New Roman"/>
          <w:noProof/>
          <w:szCs w:val="24"/>
        </w:rPr>
        <w:t xml:space="preserve">, </w:t>
      </w:r>
      <w:r w:rsidRPr="002A5D06">
        <w:rPr>
          <w:rFonts w:cs="Times New Roman"/>
          <w:i/>
          <w:noProof/>
          <w:szCs w:val="24"/>
        </w:rPr>
        <w:t>98</w:t>
      </w:r>
      <w:r w:rsidRPr="00E06954">
        <w:rPr>
          <w:rFonts w:cs="Times New Roman"/>
          <w:noProof/>
          <w:szCs w:val="24"/>
        </w:rPr>
        <w:t>, 352-358.</w:t>
      </w:r>
      <w:r w:rsidR="00966C65">
        <w:rPr>
          <w:rFonts w:cs="Times New Roman"/>
          <w:noProof/>
          <w:szCs w:val="24"/>
        </w:rPr>
        <w:t xml:space="preserve"> doi:</w:t>
      </w:r>
      <w:r w:rsidR="00966C65" w:rsidRPr="00966C65">
        <w:rPr>
          <w:rFonts w:cs="Times New Roman"/>
          <w:noProof/>
          <w:szCs w:val="24"/>
        </w:rPr>
        <w:t>10.1016/j.jhin.2017.09.023</w:t>
      </w:r>
    </w:p>
    <w:p w14:paraId="55229745" w14:textId="487C24FB" w:rsidR="009722D7" w:rsidRDefault="009722D7" w:rsidP="009722D7">
      <w:pPr>
        <w:rPr>
          <w:rFonts w:cs="Times New Roman"/>
          <w:noProof/>
        </w:rPr>
      </w:pPr>
      <w:r w:rsidRPr="00E06954">
        <w:rPr>
          <w:rFonts w:cs="Times New Roman"/>
          <w:noProof/>
        </w:rPr>
        <w:t>Chittleborough, C. R., Nicholson, A. L., Basker, E., Bell, S.</w:t>
      </w:r>
      <w:r w:rsidR="00474478">
        <w:rPr>
          <w:rFonts w:cs="Times New Roman"/>
          <w:noProof/>
        </w:rPr>
        <w:t>,</w:t>
      </w:r>
      <w:r w:rsidRPr="00E06954">
        <w:rPr>
          <w:rFonts w:cs="Times New Roman"/>
          <w:noProof/>
        </w:rPr>
        <w:t xml:space="preserve"> &amp; Campbell, R. (2012). Factors influcencing hand washing behaviour in primary schools: Process evaluation withi</w:t>
      </w:r>
      <w:r w:rsidR="005B1172">
        <w:rPr>
          <w:rFonts w:cs="Times New Roman"/>
          <w:noProof/>
        </w:rPr>
        <w:t>n a randomized controlled trial.</w:t>
      </w:r>
      <w:r w:rsidRPr="00E06954">
        <w:rPr>
          <w:rFonts w:cs="Times New Roman"/>
          <w:noProof/>
        </w:rPr>
        <w:t xml:space="preserve"> </w:t>
      </w:r>
      <w:r w:rsidRPr="00E06954">
        <w:rPr>
          <w:rFonts w:cs="Times New Roman"/>
          <w:i/>
          <w:noProof/>
        </w:rPr>
        <w:t>Health Education Research</w:t>
      </w:r>
      <w:r w:rsidRPr="00E06954">
        <w:rPr>
          <w:rFonts w:cs="Times New Roman"/>
          <w:noProof/>
        </w:rPr>
        <w:t xml:space="preserve">, </w:t>
      </w:r>
      <w:r w:rsidRPr="002A5D06">
        <w:rPr>
          <w:rFonts w:cs="Times New Roman"/>
          <w:i/>
          <w:noProof/>
        </w:rPr>
        <w:t>27</w:t>
      </w:r>
      <w:r w:rsidRPr="00E06954">
        <w:rPr>
          <w:rFonts w:cs="Times New Roman"/>
          <w:noProof/>
        </w:rPr>
        <w:t>, 1055-1068.</w:t>
      </w:r>
      <w:r w:rsidR="007D4D78">
        <w:rPr>
          <w:rFonts w:cs="Times New Roman"/>
          <w:noProof/>
        </w:rPr>
        <w:t xml:space="preserve"> doi:</w:t>
      </w:r>
      <w:r w:rsidR="007D4D78" w:rsidRPr="007D4D78">
        <w:rPr>
          <w:rFonts w:cs="Times New Roman"/>
          <w:noProof/>
        </w:rPr>
        <w:t>10.1093/her/cys061</w:t>
      </w:r>
    </w:p>
    <w:p w14:paraId="1ACA1B4B" w14:textId="35DCB8FA" w:rsidR="009722D7" w:rsidRPr="00AF51E3" w:rsidRDefault="009722D7" w:rsidP="009722D7">
      <w:pPr>
        <w:rPr>
          <w:rFonts w:cs="Times New Roman"/>
          <w:noProof/>
        </w:rPr>
      </w:pPr>
      <w:r w:rsidRPr="00E06954">
        <w:rPr>
          <w:rFonts w:cs="Times New Roman"/>
          <w:color w:val="222222"/>
          <w:shd w:val="clear" w:color="auto" w:fill="FFFFFF"/>
        </w:rPr>
        <w:t>Department for Education</w:t>
      </w:r>
      <w:r w:rsidR="005B1172">
        <w:rPr>
          <w:rFonts w:cs="Times New Roman"/>
          <w:color w:val="222222"/>
          <w:shd w:val="clear" w:color="auto" w:fill="FFFFFF"/>
        </w:rPr>
        <w:t>.</w:t>
      </w:r>
      <w:r w:rsidRPr="00E06954">
        <w:rPr>
          <w:rFonts w:cs="Times New Roman"/>
          <w:color w:val="222222"/>
          <w:shd w:val="clear" w:color="auto" w:fill="FFFFFF"/>
        </w:rPr>
        <w:t xml:space="preserve"> (2018). </w:t>
      </w:r>
      <w:r w:rsidRPr="00BF036F">
        <w:rPr>
          <w:rFonts w:cs="Times New Roman"/>
          <w:i/>
          <w:iCs/>
          <w:color w:val="222222"/>
          <w:shd w:val="clear" w:color="auto" w:fill="FFFFFF"/>
        </w:rPr>
        <w:t>Pupil absence in schools in Englan</w:t>
      </w:r>
      <w:r w:rsidR="00AF51E3" w:rsidRPr="00BF036F">
        <w:rPr>
          <w:rFonts w:cs="Times New Roman"/>
          <w:i/>
          <w:iCs/>
          <w:color w:val="222222"/>
          <w:shd w:val="clear" w:color="auto" w:fill="FFFFFF"/>
        </w:rPr>
        <w:t>d: 2016 to 2017.</w:t>
      </w:r>
      <w:r w:rsidR="00AF51E3">
        <w:rPr>
          <w:rFonts w:cs="Times New Roman"/>
          <w:color w:val="222222"/>
          <w:shd w:val="clear" w:color="auto" w:fill="FFFFFF"/>
        </w:rPr>
        <w:t xml:space="preserve"> Retrieved</w:t>
      </w:r>
      <w:r w:rsidR="00966C65">
        <w:rPr>
          <w:rFonts w:cs="Times New Roman"/>
          <w:color w:val="222222"/>
          <w:shd w:val="clear" w:color="auto" w:fill="FFFFFF"/>
        </w:rPr>
        <w:t xml:space="preserve"> from</w:t>
      </w:r>
      <w:r w:rsidR="00AF51E3">
        <w:rPr>
          <w:rFonts w:cs="Times New Roman"/>
          <w:color w:val="222222"/>
          <w:shd w:val="clear" w:color="auto" w:fill="FFFFFF"/>
        </w:rPr>
        <w:t xml:space="preserve"> </w:t>
      </w:r>
      <w:r w:rsidRPr="00E06954">
        <w:rPr>
          <w:rFonts w:cs="Times New Roman"/>
          <w:noProof/>
        </w:rPr>
        <w:t>https//assets.publishing.service.gov.uk/government/uploads/system/uploads/</w:t>
      </w:r>
      <w:r w:rsidR="00AF51E3">
        <w:rPr>
          <w:rFonts w:cs="Times New Roman"/>
          <w:noProof/>
        </w:rPr>
        <w:br/>
      </w:r>
      <w:r w:rsidRPr="00E06954">
        <w:rPr>
          <w:rFonts w:cs="Times New Roman"/>
          <w:noProof/>
        </w:rPr>
        <w:t>attachment_data/file/652689/SFR55_2017_text.pdf.</w:t>
      </w:r>
    </w:p>
    <w:p w14:paraId="5685C591" w14:textId="258A9687" w:rsidR="009722D7" w:rsidRPr="00E658AB" w:rsidRDefault="009722D7" w:rsidP="009722D7">
      <w:pPr>
        <w:rPr>
          <w:rFonts w:cs="Times New Roman"/>
          <w:color w:val="222222"/>
          <w:shd w:val="clear" w:color="auto" w:fill="FFFFFF"/>
          <w:lang w:val="fr-FR"/>
        </w:rPr>
      </w:pPr>
      <w:r w:rsidRPr="00BF036F">
        <w:rPr>
          <w:rFonts w:cs="Times New Roman"/>
          <w:color w:val="222222"/>
          <w:shd w:val="clear" w:color="auto" w:fill="FFFFFF"/>
          <w:lang w:val="de-DE"/>
        </w:rPr>
        <w:t>Grant, A. M.</w:t>
      </w:r>
      <w:r w:rsidR="00BF036F" w:rsidRPr="00BF036F">
        <w:rPr>
          <w:rFonts w:cs="Times New Roman"/>
          <w:color w:val="222222"/>
          <w:shd w:val="clear" w:color="auto" w:fill="FFFFFF"/>
          <w:lang w:val="de-DE"/>
        </w:rPr>
        <w:t>,</w:t>
      </w:r>
      <w:r w:rsidRPr="00BF036F">
        <w:rPr>
          <w:rFonts w:cs="Times New Roman"/>
          <w:color w:val="222222"/>
          <w:shd w:val="clear" w:color="auto" w:fill="FFFFFF"/>
          <w:lang w:val="de-DE"/>
        </w:rPr>
        <w:t xml:space="preserve"> &amp; Hofmann, D. A. (2011). </w:t>
      </w:r>
      <w:r w:rsidRPr="00E06954">
        <w:rPr>
          <w:rFonts w:cs="Times New Roman"/>
          <w:color w:val="222222"/>
          <w:shd w:val="clear" w:color="auto" w:fill="FFFFFF"/>
        </w:rPr>
        <w:t>It’s not all about me. Motivating hand hygiene among health care professionals by focussing on patients</w:t>
      </w:r>
      <w:r w:rsidR="005B1172">
        <w:rPr>
          <w:rFonts w:cs="Times New Roman"/>
          <w:color w:val="222222"/>
          <w:shd w:val="clear" w:color="auto" w:fill="FFFFFF"/>
        </w:rPr>
        <w:t>.</w:t>
      </w:r>
      <w:r w:rsidRPr="00E06954">
        <w:rPr>
          <w:rFonts w:cs="Times New Roman"/>
          <w:color w:val="222222"/>
          <w:shd w:val="clear" w:color="auto" w:fill="FFFFFF"/>
        </w:rPr>
        <w:t xml:space="preserve"> </w:t>
      </w:r>
      <w:proofErr w:type="spellStart"/>
      <w:r w:rsidRPr="00E658AB">
        <w:rPr>
          <w:rFonts w:cs="Times New Roman"/>
          <w:i/>
          <w:iCs/>
          <w:color w:val="222222"/>
          <w:shd w:val="clear" w:color="auto" w:fill="FFFFFF"/>
          <w:lang w:val="fr-FR"/>
        </w:rPr>
        <w:t>Psychological</w:t>
      </w:r>
      <w:proofErr w:type="spellEnd"/>
      <w:r w:rsidRPr="00E658AB">
        <w:rPr>
          <w:rFonts w:cs="Times New Roman"/>
          <w:i/>
          <w:iCs/>
          <w:color w:val="222222"/>
          <w:shd w:val="clear" w:color="auto" w:fill="FFFFFF"/>
          <w:lang w:val="fr-FR"/>
        </w:rPr>
        <w:t xml:space="preserve"> Science</w:t>
      </w:r>
      <w:r w:rsidR="005B1172" w:rsidRPr="00E658AB">
        <w:rPr>
          <w:rFonts w:cs="Times New Roman"/>
          <w:color w:val="222222"/>
          <w:shd w:val="clear" w:color="auto" w:fill="FFFFFF"/>
          <w:lang w:val="fr-FR"/>
        </w:rPr>
        <w:t xml:space="preserve">, </w:t>
      </w:r>
      <w:r w:rsidR="005B1172" w:rsidRPr="00E658AB">
        <w:rPr>
          <w:rFonts w:cs="Times New Roman"/>
          <w:i/>
          <w:color w:val="222222"/>
          <w:shd w:val="clear" w:color="auto" w:fill="FFFFFF"/>
          <w:lang w:val="fr-FR"/>
        </w:rPr>
        <w:t>22</w:t>
      </w:r>
      <w:r w:rsidRPr="00E658AB">
        <w:rPr>
          <w:rFonts w:cs="Times New Roman"/>
          <w:color w:val="222222"/>
          <w:shd w:val="clear" w:color="auto" w:fill="FFFFFF"/>
          <w:lang w:val="fr-FR"/>
        </w:rPr>
        <w:t>, 1494-1499.</w:t>
      </w:r>
      <w:r w:rsidR="00BF036F" w:rsidRPr="00E658AB">
        <w:rPr>
          <w:rFonts w:cs="Times New Roman"/>
          <w:color w:val="222222"/>
          <w:shd w:val="clear" w:color="auto" w:fill="FFFFFF"/>
          <w:lang w:val="fr-FR"/>
        </w:rPr>
        <w:t xml:space="preserve"> </w:t>
      </w:r>
      <w:proofErr w:type="gramStart"/>
      <w:r w:rsidR="00BF036F" w:rsidRPr="00E658AB">
        <w:rPr>
          <w:rFonts w:cs="Times New Roman"/>
          <w:color w:val="222222"/>
          <w:shd w:val="clear" w:color="auto" w:fill="FFFFFF"/>
          <w:lang w:val="fr-FR"/>
        </w:rPr>
        <w:t>doi:</w:t>
      </w:r>
      <w:proofErr w:type="gramEnd"/>
      <w:r w:rsidR="00BF036F" w:rsidRPr="00E658AB">
        <w:rPr>
          <w:rFonts w:cs="Times New Roman"/>
          <w:color w:val="222222"/>
          <w:shd w:val="clear" w:color="auto" w:fill="FFFFFF"/>
          <w:lang w:val="fr-FR"/>
        </w:rPr>
        <w:t>10.1177/0956797611419172</w:t>
      </w:r>
    </w:p>
    <w:p w14:paraId="64F923CA" w14:textId="6634116E" w:rsidR="009722D7" w:rsidRDefault="009722D7" w:rsidP="009722D7">
      <w:pPr>
        <w:rPr>
          <w:rFonts w:cs="Times New Roman"/>
          <w:noProof/>
          <w:szCs w:val="24"/>
        </w:rPr>
      </w:pPr>
      <w:r w:rsidRPr="00E658AB">
        <w:rPr>
          <w:rFonts w:cs="Times New Roman"/>
          <w:noProof/>
          <w:szCs w:val="24"/>
          <w:lang w:val="fr-FR"/>
        </w:rPr>
        <w:t>Graves, J. M., Daniell, W. E., Harris, J. R., Obure, A. F. X. O., &amp; Quick, R. (2</w:t>
      </w:r>
      <w:r w:rsidR="005B1172" w:rsidRPr="00E658AB">
        <w:rPr>
          <w:rFonts w:cs="Times New Roman"/>
          <w:noProof/>
          <w:szCs w:val="24"/>
          <w:lang w:val="fr-FR"/>
        </w:rPr>
        <w:t xml:space="preserve">012). </w:t>
      </w:r>
      <w:r w:rsidR="005B1172">
        <w:rPr>
          <w:rFonts w:cs="Times New Roman"/>
          <w:noProof/>
          <w:szCs w:val="24"/>
        </w:rPr>
        <w:t>Enhancing a safe water i</w:t>
      </w:r>
      <w:r w:rsidRPr="009722D7">
        <w:rPr>
          <w:rFonts w:cs="Times New Roman"/>
          <w:noProof/>
          <w:szCs w:val="24"/>
        </w:rPr>
        <w:t xml:space="preserve">ntervention with </w:t>
      </w:r>
      <w:r w:rsidR="005B1172">
        <w:rPr>
          <w:rFonts w:cs="Times New Roman"/>
          <w:noProof/>
          <w:szCs w:val="24"/>
        </w:rPr>
        <w:t>s</w:t>
      </w:r>
      <w:r w:rsidRPr="009722D7">
        <w:rPr>
          <w:rFonts w:cs="Times New Roman"/>
          <w:noProof/>
          <w:szCs w:val="24"/>
        </w:rPr>
        <w:t>tudent-</w:t>
      </w:r>
      <w:r w:rsidR="005B1172">
        <w:rPr>
          <w:rFonts w:cs="Times New Roman"/>
          <w:noProof/>
          <w:szCs w:val="24"/>
        </w:rPr>
        <w:t>created v</w:t>
      </w:r>
      <w:r w:rsidRPr="009722D7">
        <w:rPr>
          <w:rFonts w:cs="Times New Roman"/>
          <w:noProof/>
          <w:szCs w:val="24"/>
        </w:rPr>
        <w:t xml:space="preserve">isual </w:t>
      </w:r>
      <w:r w:rsidR="005B1172">
        <w:rPr>
          <w:rFonts w:cs="Times New Roman"/>
          <w:noProof/>
          <w:szCs w:val="24"/>
        </w:rPr>
        <w:t>aids</w:t>
      </w:r>
      <w:r w:rsidRPr="009722D7">
        <w:rPr>
          <w:rFonts w:cs="Times New Roman"/>
          <w:noProof/>
          <w:szCs w:val="24"/>
        </w:rPr>
        <w:t xml:space="preserve"> to </w:t>
      </w:r>
      <w:r w:rsidR="005B1172">
        <w:rPr>
          <w:rFonts w:cs="Times New Roman"/>
          <w:noProof/>
          <w:szCs w:val="24"/>
        </w:rPr>
        <w:t xml:space="preserve">promote handwashing </w:t>
      </w:r>
      <w:r w:rsidR="005B1172">
        <w:rPr>
          <w:rFonts w:cs="Times New Roman"/>
          <w:noProof/>
          <w:szCs w:val="24"/>
        </w:rPr>
        <w:lastRenderedPageBreak/>
        <w:t>behavior in Kenyan primary s</w:t>
      </w:r>
      <w:r w:rsidRPr="009722D7">
        <w:rPr>
          <w:rFonts w:cs="Times New Roman"/>
          <w:noProof/>
          <w:szCs w:val="24"/>
        </w:rPr>
        <w:t xml:space="preserve">chools. </w:t>
      </w:r>
      <w:r w:rsidRPr="009722D7">
        <w:rPr>
          <w:rFonts w:cs="Times New Roman"/>
          <w:i/>
          <w:iCs/>
          <w:noProof/>
          <w:szCs w:val="24"/>
        </w:rPr>
        <w:t>International Quarterly of Community Health Education</w:t>
      </w:r>
      <w:r w:rsidRPr="009722D7">
        <w:rPr>
          <w:rFonts w:cs="Times New Roman"/>
          <w:noProof/>
          <w:szCs w:val="24"/>
        </w:rPr>
        <w:t xml:space="preserve">, </w:t>
      </w:r>
      <w:r w:rsidRPr="002A5D06">
        <w:rPr>
          <w:rFonts w:cs="Times New Roman"/>
          <w:i/>
          <w:iCs/>
          <w:noProof/>
          <w:szCs w:val="24"/>
        </w:rPr>
        <w:t>32</w:t>
      </w:r>
      <w:r w:rsidRPr="009722D7">
        <w:rPr>
          <w:rFonts w:cs="Times New Roman"/>
          <w:noProof/>
          <w:szCs w:val="24"/>
        </w:rPr>
        <w:t>, 307–323.</w:t>
      </w:r>
      <w:r w:rsidR="00BF036F">
        <w:rPr>
          <w:rFonts w:cs="Times New Roman"/>
          <w:noProof/>
          <w:szCs w:val="24"/>
        </w:rPr>
        <w:t xml:space="preserve"> doi:</w:t>
      </w:r>
      <w:r w:rsidR="00BF036F" w:rsidRPr="00BF036F">
        <w:rPr>
          <w:rFonts w:cs="Times New Roman"/>
          <w:noProof/>
          <w:szCs w:val="24"/>
        </w:rPr>
        <w:t>10.2190/IQ.32.4.d</w:t>
      </w:r>
    </w:p>
    <w:p w14:paraId="44DEED99" w14:textId="4C87C273" w:rsidR="002A24FF" w:rsidRPr="00DC3D46" w:rsidRDefault="002A24FF" w:rsidP="009722D7">
      <w:pPr>
        <w:rPr>
          <w:rFonts w:cs="Times New Roman"/>
        </w:rPr>
      </w:pPr>
      <w:r>
        <w:rPr>
          <w:rFonts w:cs="Times New Roman"/>
          <w:noProof/>
          <w:szCs w:val="24"/>
        </w:rPr>
        <w:t>James, A</w:t>
      </w:r>
      <w:r w:rsidR="005B1172">
        <w:rPr>
          <w:rFonts w:cs="Times New Roman"/>
          <w:noProof/>
          <w:szCs w:val="24"/>
        </w:rPr>
        <w:t>. (2007). Giving v</w:t>
      </w:r>
      <w:r w:rsidRPr="00FB531D">
        <w:rPr>
          <w:rFonts w:cs="Times New Roman"/>
          <w:noProof/>
          <w:szCs w:val="24"/>
        </w:rPr>
        <w:t>oice t</w:t>
      </w:r>
      <w:r w:rsidR="005B1172">
        <w:rPr>
          <w:rFonts w:cs="Times New Roman"/>
          <w:noProof/>
          <w:szCs w:val="24"/>
        </w:rPr>
        <w:t>o children’s voices: Practices and problems, pitfalls and p</w:t>
      </w:r>
      <w:r w:rsidRPr="00FB531D">
        <w:rPr>
          <w:rFonts w:cs="Times New Roman"/>
          <w:noProof/>
          <w:szCs w:val="24"/>
        </w:rPr>
        <w:t xml:space="preserve">otentials. </w:t>
      </w:r>
      <w:r w:rsidRPr="00FB531D">
        <w:rPr>
          <w:rFonts w:cs="Times New Roman"/>
          <w:i/>
          <w:iCs/>
          <w:noProof/>
          <w:szCs w:val="24"/>
        </w:rPr>
        <w:t>American Anthropologist</w:t>
      </w:r>
      <w:r w:rsidRPr="00FB531D">
        <w:rPr>
          <w:rFonts w:cs="Times New Roman"/>
          <w:noProof/>
          <w:szCs w:val="24"/>
        </w:rPr>
        <w:t xml:space="preserve">, </w:t>
      </w:r>
      <w:r w:rsidRPr="002A5D06">
        <w:rPr>
          <w:rFonts w:cs="Times New Roman"/>
          <w:i/>
          <w:iCs/>
          <w:noProof/>
          <w:szCs w:val="24"/>
        </w:rPr>
        <w:t>109</w:t>
      </w:r>
      <w:r w:rsidRPr="00FB531D">
        <w:rPr>
          <w:rFonts w:cs="Times New Roman"/>
          <w:noProof/>
          <w:szCs w:val="24"/>
        </w:rPr>
        <w:t>, 261–272.</w:t>
      </w:r>
      <w:r w:rsidR="00BF036F">
        <w:rPr>
          <w:rFonts w:cs="Times New Roman"/>
          <w:noProof/>
          <w:szCs w:val="24"/>
        </w:rPr>
        <w:t xml:space="preserve"> doi</w:t>
      </w:r>
      <w:r w:rsidR="00BF036F" w:rsidRPr="00BF036F">
        <w:t>:</w:t>
      </w:r>
      <w:hyperlink r:id="rId11" w:history="1">
        <w:r w:rsidR="00BF036F" w:rsidRPr="00BF036F">
          <w:t>10.1525/aa.2007.109.2.261</w:t>
        </w:r>
      </w:hyperlink>
    </w:p>
    <w:p w14:paraId="374DF208" w14:textId="1BB42374" w:rsidR="009722D7" w:rsidRPr="009722D7" w:rsidRDefault="009722D7" w:rsidP="009722D7">
      <w:pPr>
        <w:rPr>
          <w:noProof/>
        </w:rPr>
      </w:pPr>
      <w:r w:rsidRPr="009722D7">
        <w:rPr>
          <w:noProof/>
        </w:rPr>
        <w:t xml:space="preserve">Jenner, E. A., Jones, F., Fletcher, B. C., Miller, L., &amp; Scott, G. M. (2005a). Hand hygiene posters: Motivators or mixed messages? </w:t>
      </w:r>
      <w:r w:rsidRPr="009722D7">
        <w:rPr>
          <w:i/>
          <w:iCs/>
          <w:noProof/>
        </w:rPr>
        <w:t>Journal of Hospital Infection</w:t>
      </w:r>
      <w:r w:rsidRPr="009722D7">
        <w:rPr>
          <w:noProof/>
        </w:rPr>
        <w:t xml:space="preserve">, </w:t>
      </w:r>
      <w:r w:rsidRPr="002A5D06">
        <w:rPr>
          <w:i/>
          <w:iCs/>
          <w:noProof/>
        </w:rPr>
        <w:t>60</w:t>
      </w:r>
      <w:r w:rsidRPr="009722D7">
        <w:rPr>
          <w:noProof/>
        </w:rPr>
        <w:t xml:space="preserve">, 218–225. </w:t>
      </w:r>
      <w:r w:rsidR="00BF036F">
        <w:rPr>
          <w:noProof/>
        </w:rPr>
        <w:t>doi:</w:t>
      </w:r>
      <w:r w:rsidR="00BF036F" w:rsidRPr="00BF036F">
        <w:t xml:space="preserve"> </w:t>
      </w:r>
      <w:r w:rsidR="00BF036F" w:rsidRPr="00BF036F">
        <w:rPr>
          <w:noProof/>
        </w:rPr>
        <w:t>10.1016/j.jhin.2004.12.014</w:t>
      </w:r>
    </w:p>
    <w:p w14:paraId="444AE284" w14:textId="670124FC" w:rsidR="009722D7" w:rsidRPr="00E06954" w:rsidRDefault="009722D7" w:rsidP="009722D7">
      <w:pPr>
        <w:rPr>
          <w:rFonts w:cs="Times New Roman"/>
        </w:rPr>
      </w:pPr>
      <w:r w:rsidRPr="009722D7">
        <w:rPr>
          <w:rFonts w:cs="Times New Roman"/>
          <w:noProof/>
          <w:szCs w:val="24"/>
        </w:rPr>
        <w:t xml:space="preserve">Jenner, E. A., Jones, F., Fletcher, B. C., Miller, L., &amp; Scott, G. M. (2005b). Hand hygiene posters: Selling the message. </w:t>
      </w:r>
      <w:r w:rsidRPr="009722D7">
        <w:rPr>
          <w:rFonts w:cs="Times New Roman"/>
          <w:i/>
          <w:iCs/>
          <w:noProof/>
          <w:szCs w:val="24"/>
        </w:rPr>
        <w:t>Journal of Hospital Infection</w:t>
      </w:r>
      <w:r w:rsidRPr="009722D7">
        <w:rPr>
          <w:rFonts w:cs="Times New Roman"/>
          <w:noProof/>
          <w:szCs w:val="24"/>
        </w:rPr>
        <w:t xml:space="preserve">, </w:t>
      </w:r>
      <w:r w:rsidRPr="002A5D06">
        <w:rPr>
          <w:rFonts w:cs="Times New Roman"/>
          <w:i/>
          <w:iCs/>
          <w:noProof/>
          <w:szCs w:val="24"/>
        </w:rPr>
        <w:t>59</w:t>
      </w:r>
      <w:r w:rsidRPr="009722D7">
        <w:rPr>
          <w:rFonts w:cs="Times New Roman"/>
          <w:noProof/>
          <w:szCs w:val="24"/>
        </w:rPr>
        <w:t>, 77–82.</w:t>
      </w:r>
      <w:r w:rsidR="00BF036F">
        <w:rPr>
          <w:rFonts w:cs="Times New Roman"/>
          <w:noProof/>
          <w:szCs w:val="24"/>
        </w:rPr>
        <w:t xml:space="preserve"> doi:</w:t>
      </w:r>
      <w:r w:rsidR="00BF036F" w:rsidRPr="00BF036F">
        <w:t xml:space="preserve"> </w:t>
      </w:r>
      <w:r w:rsidR="00BF036F" w:rsidRPr="00BF036F">
        <w:rPr>
          <w:rFonts w:cs="Times New Roman"/>
          <w:noProof/>
          <w:szCs w:val="24"/>
        </w:rPr>
        <w:t>10.1016/j.jhin.2004.07.002</w:t>
      </w:r>
    </w:p>
    <w:p w14:paraId="07E0B1FB" w14:textId="4D3E92B3" w:rsidR="009722D7" w:rsidRPr="00E06954" w:rsidRDefault="009722D7" w:rsidP="009722D7">
      <w:pPr>
        <w:rPr>
          <w:rFonts w:cs="Times New Roman"/>
          <w:color w:val="222222"/>
        </w:rPr>
      </w:pPr>
      <w:r w:rsidRPr="00E06954">
        <w:rPr>
          <w:rFonts w:cs="Times New Roman"/>
          <w:color w:val="222222"/>
          <w:shd w:val="clear" w:color="auto" w:fill="FFFFFF"/>
        </w:rPr>
        <w:t xml:space="preserve">Johansen, A., </w:t>
      </w:r>
      <w:proofErr w:type="spellStart"/>
      <w:r w:rsidRPr="00E06954">
        <w:rPr>
          <w:rFonts w:cs="Times New Roman"/>
          <w:color w:val="222222"/>
          <w:shd w:val="clear" w:color="auto" w:fill="FFFFFF"/>
        </w:rPr>
        <w:t>Denb</w:t>
      </w:r>
      <w:r w:rsidRPr="00E06954">
        <w:rPr>
          <w:rFonts w:cs="Times New Roman"/>
          <w:noProof/>
        </w:rPr>
        <w:t>æk</w:t>
      </w:r>
      <w:proofErr w:type="spellEnd"/>
      <w:r w:rsidRPr="00E06954">
        <w:rPr>
          <w:rFonts w:cs="Times New Roman"/>
          <w:noProof/>
        </w:rPr>
        <w:t>, A. M., Bonnesen, C. T.</w:t>
      </w:r>
      <w:r w:rsidR="00C9300F">
        <w:rPr>
          <w:rFonts w:cs="Times New Roman"/>
          <w:noProof/>
        </w:rPr>
        <w:t>,</w:t>
      </w:r>
      <w:r w:rsidRPr="00E06954">
        <w:rPr>
          <w:rFonts w:cs="Times New Roman"/>
          <w:noProof/>
        </w:rPr>
        <w:t xml:space="preserve"> &amp; Due, P. (2015). The Hi Five study: Design of a school based randomised trial to reduce infections and improve hygiene and well-being </w:t>
      </w:r>
      <w:r w:rsidR="005B1172">
        <w:rPr>
          <w:rFonts w:cs="Times New Roman"/>
          <w:noProof/>
        </w:rPr>
        <w:t>among 6-15 year olds in Denmark.</w:t>
      </w:r>
      <w:r w:rsidRPr="00E06954">
        <w:rPr>
          <w:rFonts w:cs="Times New Roman"/>
          <w:noProof/>
        </w:rPr>
        <w:t xml:space="preserve"> </w:t>
      </w:r>
      <w:r w:rsidRPr="00E06954">
        <w:rPr>
          <w:rFonts w:cs="Times New Roman"/>
          <w:i/>
          <w:iCs/>
          <w:noProof/>
        </w:rPr>
        <w:t>BMC Public Health</w:t>
      </w:r>
      <w:r w:rsidRPr="00E06954">
        <w:rPr>
          <w:rFonts w:cs="Times New Roman"/>
          <w:noProof/>
        </w:rPr>
        <w:t xml:space="preserve">, </w:t>
      </w:r>
      <w:r w:rsidRPr="002A5D06">
        <w:rPr>
          <w:rFonts w:cs="Times New Roman"/>
          <w:i/>
          <w:noProof/>
        </w:rPr>
        <w:t>15</w:t>
      </w:r>
      <w:r w:rsidRPr="00E06954">
        <w:rPr>
          <w:rFonts w:cs="Times New Roman"/>
          <w:noProof/>
        </w:rPr>
        <w:t xml:space="preserve">, 1-15. </w:t>
      </w:r>
      <w:r w:rsidR="00C9300F">
        <w:rPr>
          <w:rFonts w:cs="Times New Roman"/>
          <w:noProof/>
        </w:rPr>
        <w:t>doi:</w:t>
      </w:r>
      <w:r w:rsidR="00C9300F" w:rsidRPr="00C9300F">
        <w:rPr>
          <w:rFonts w:cs="Times New Roman"/>
          <w:noProof/>
        </w:rPr>
        <w:t>10.1186/s12889-015-1556-1</w:t>
      </w:r>
    </w:p>
    <w:p w14:paraId="52189D5C" w14:textId="1271C6DE" w:rsidR="009722D7" w:rsidRDefault="009722D7" w:rsidP="009722D7">
      <w:pPr>
        <w:rPr>
          <w:rFonts w:cs="Times New Roman"/>
          <w:color w:val="222222"/>
          <w:shd w:val="clear" w:color="auto" w:fill="FFFFFF"/>
        </w:rPr>
      </w:pPr>
      <w:r w:rsidRPr="00E658AB">
        <w:rPr>
          <w:rFonts w:cs="Times New Roman"/>
          <w:color w:val="222222"/>
          <w:shd w:val="clear" w:color="auto" w:fill="FFFFFF"/>
        </w:rPr>
        <w:t xml:space="preserve">Judah, G., </w:t>
      </w:r>
      <w:proofErr w:type="spellStart"/>
      <w:r w:rsidRPr="00E658AB">
        <w:rPr>
          <w:rFonts w:cs="Times New Roman"/>
          <w:color w:val="222222"/>
          <w:shd w:val="clear" w:color="auto" w:fill="FFFFFF"/>
        </w:rPr>
        <w:t>Aunger</w:t>
      </w:r>
      <w:proofErr w:type="spellEnd"/>
      <w:r w:rsidRPr="00E658AB">
        <w:rPr>
          <w:rFonts w:cs="Times New Roman"/>
          <w:color w:val="222222"/>
          <w:shd w:val="clear" w:color="auto" w:fill="FFFFFF"/>
        </w:rPr>
        <w:t xml:space="preserve">, R., Schmidt, W. P., </w:t>
      </w:r>
      <w:proofErr w:type="spellStart"/>
      <w:r w:rsidRPr="00E658AB">
        <w:rPr>
          <w:rFonts w:cs="Times New Roman"/>
          <w:color w:val="222222"/>
          <w:shd w:val="clear" w:color="auto" w:fill="FFFFFF"/>
        </w:rPr>
        <w:t>Michie</w:t>
      </w:r>
      <w:proofErr w:type="spellEnd"/>
      <w:r w:rsidRPr="00E658AB">
        <w:rPr>
          <w:rFonts w:cs="Times New Roman"/>
          <w:color w:val="222222"/>
          <w:shd w:val="clear" w:color="auto" w:fill="FFFFFF"/>
        </w:rPr>
        <w:t xml:space="preserve">, S., Granger, S., &amp; Curtis, V. (2009). </w:t>
      </w:r>
      <w:r w:rsidRPr="00E06954">
        <w:rPr>
          <w:rFonts w:cs="Times New Roman"/>
          <w:color w:val="222222"/>
          <w:shd w:val="clear" w:color="auto" w:fill="FFFFFF"/>
        </w:rPr>
        <w:t>Experimental pretesting of hand-washing int</w:t>
      </w:r>
      <w:r w:rsidR="005B1172">
        <w:rPr>
          <w:rFonts w:cs="Times New Roman"/>
          <w:color w:val="222222"/>
          <w:shd w:val="clear" w:color="auto" w:fill="FFFFFF"/>
        </w:rPr>
        <w:t>erventions in a natural setting.</w:t>
      </w:r>
      <w:r w:rsidRPr="00E06954">
        <w:rPr>
          <w:rFonts w:cs="Times New Roman"/>
          <w:color w:val="222222"/>
          <w:shd w:val="clear" w:color="auto" w:fill="FFFFFF"/>
        </w:rPr>
        <w:t xml:space="preserve"> </w:t>
      </w:r>
      <w:r w:rsidRPr="00E06954">
        <w:rPr>
          <w:rFonts w:cs="Times New Roman"/>
          <w:i/>
          <w:iCs/>
          <w:color w:val="222222"/>
          <w:shd w:val="clear" w:color="auto" w:fill="FFFFFF"/>
        </w:rPr>
        <w:t>American Journal of Public Health</w:t>
      </w:r>
      <w:r w:rsidRPr="00E06954">
        <w:rPr>
          <w:rFonts w:cs="Times New Roman"/>
          <w:color w:val="222222"/>
          <w:shd w:val="clear" w:color="auto" w:fill="FFFFFF"/>
        </w:rPr>
        <w:t xml:space="preserve">, </w:t>
      </w:r>
      <w:r w:rsidRPr="002A5D06">
        <w:rPr>
          <w:rFonts w:cs="Times New Roman"/>
          <w:i/>
          <w:iCs/>
          <w:color w:val="222222"/>
          <w:shd w:val="clear" w:color="auto" w:fill="FFFFFF"/>
        </w:rPr>
        <w:t>99</w:t>
      </w:r>
      <w:r w:rsidRPr="00E06954">
        <w:rPr>
          <w:rFonts w:cs="Times New Roman"/>
          <w:color w:val="222222"/>
          <w:shd w:val="clear" w:color="auto" w:fill="FFFFFF"/>
        </w:rPr>
        <w:t>, S405-S411.</w:t>
      </w:r>
      <w:r w:rsidR="006F5D1D">
        <w:rPr>
          <w:rFonts w:cs="Times New Roman"/>
          <w:color w:val="222222"/>
          <w:shd w:val="clear" w:color="auto" w:fill="FFFFFF"/>
        </w:rPr>
        <w:t xml:space="preserve"> doi:</w:t>
      </w:r>
      <w:r w:rsidR="006F5D1D" w:rsidRPr="006F5D1D">
        <w:rPr>
          <w:rFonts w:cs="Times New Roman"/>
          <w:color w:val="222222"/>
          <w:shd w:val="clear" w:color="auto" w:fill="FFFFFF"/>
        </w:rPr>
        <w:t>10.2105/AJPH.2009.164160</w:t>
      </w:r>
    </w:p>
    <w:p w14:paraId="1559AE96" w14:textId="277F4DAF" w:rsidR="009722D7" w:rsidRPr="00606D5E" w:rsidRDefault="009722D7" w:rsidP="006F5D1D">
      <w:pPr>
        <w:rPr>
          <w:noProof/>
        </w:rPr>
      </w:pPr>
      <w:r w:rsidRPr="009722D7">
        <w:rPr>
          <w:noProof/>
        </w:rPr>
        <w:t xml:space="preserve">Lendrum, A., &amp; Humphrey, N. (2012). The importance of studying the implementation of interventions in school settings. </w:t>
      </w:r>
      <w:r w:rsidRPr="009722D7">
        <w:rPr>
          <w:i/>
          <w:iCs/>
          <w:noProof/>
        </w:rPr>
        <w:t>Oxford Review of Education</w:t>
      </w:r>
      <w:r w:rsidRPr="009722D7">
        <w:rPr>
          <w:noProof/>
        </w:rPr>
        <w:t xml:space="preserve">, </w:t>
      </w:r>
      <w:r w:rsidRPr="002A5D06">
        <w:rPr>
          <w:i/>
          <w:iCs/>
          <w:noProof/>
        </w:rPr>
        <w:t>38</w:t>
      </w:r>
      <w:r w:rsidRPr="009722D7">
        <w:rPr>
          <w:noProof/>
        </w:rPr>
        <w:t xml:space="preserve">, 635–652. </w:t>
      </w:r>
      <w:r w:rsidR="006F5D1D">
        <w:rPr>
          <w:noProof/>
        </w:rPr>
        <w:t>doi:</w:t>
      </w:r>
      <w:r w:rsidR="006F5D1D" w:rsidRPr="006F5D1D">
        <w:rPr>
          <w:noProof/>
        </w:rPr>
        <w:t>10.1080/03054985.2012.734800</w:t>
      </w:r>
    </w:p>
    <w:p w14:paraId="7CEE1716" w14:textId="541E1660" w:rsidR="009722D7" w:rsidRDefault="009722D7" w:rsidP="00D17575">
      <w:pPr>
        <w:rPr>
          <w:shd w:val="clear" w:color="auto" w:fill="FFFFFF"/>
        </w:rPr>
      </w:pPr>
      <w:proofErr w:type="spellStart"/>
      <w:r w:rsidRPr="00E06954">
        <w:rPr>
          <w:shd w:val="clear" w:color="auto" w:fill="FFFFFF"/>
        </w:rPr>
        <w:t>Mackert</w:t>
      </w:r>
      <w:proofErr w:type="spellEnd"/>
      <w:r w:rsidRPr="00E06954">
        <w:rPr>
          <w:shd w:val="clear" w:color="auto" w:fill="FFFFFF"/>
        </w:rPr>
        <w:t>, M., Liang, M. C.</w:t>
      </w:r>
      <w:r w:rsidR="006F5D1D">
        <w:rPr>
          <w:shd w:val="clear" w:color="auto" w:fill="FFFFFF"/>
        </w:rPr>
        <w:t>,</w:t>
      </w:r>
      <w:r w:rsidRPr="00E06954">
        <w:rPr>
          <w:shd w:val="clear" w:color="auto" w:fill="FFFFFF"/>
        </w:rPr>
        <w:t xml:space="preserve"> &amp; Champlin, S. (2013). “Think the sink.” Preliminary evaluation of a</w:t>
      </w:r>
      <w:r w:rsidR="00BC5EB4">
        <w:rPr>
          <w:shd w:val="clear" w:color="auto" w:fill="FFFFFF"/>
        </w:rPr>
        <w:t xml:space="preserve"> handwashing promotion campaign.</w:t>
      </w:r>
      <w:r w:rsidRPr="00E06954">
        <w:rPr>
          <w:shd w:val="clear" w:color="auto" w:fill="FFFFFF"/>
        </w:rPr>
        <w:t xml:space="preserve"> </w:t>
      </w:r>
      <w:r w:rsidRPr="00E06954">
        <w:rPr>
          <w:i/>
          <w:iCs/>
          <w:shd w:val="clear" w:color="auto" w:fill="FFFFFF"/>
        </w:rPr>
        <w:t>American Journal of Infection Control</w:t>
      </w:r>
      <w:r w:rsidRPr="00E06954">
        <w:rPr>
          <w:shd w:val="clear" w:color="auto" w:fill="FFFFFF"/>
        </w:rPr>
        <w:t xml:space="preserve">, </w:t>
      </w:r>
      <w:r w:rsidRPr="002A5D06">
        <w:rPr>
          <w:i/>
          <w:shd w:val="clear" w:color="auto" w:fill="FFFFFF"/>
        </w:rPr>
        <w:t>41</w:t>
      </w:r>
      <w:r w:rsidRPr="00E06954">
        <w:rPr>
          <w:shd w:val="clear" w:color="auto" w:fill="FFFFFF"/>
        </w:rPr>
        <w:t xml:space="preserve">, 275-277. </w:t>
      </w:r>
      <w:r w:rsidR="00562524">
        <w:rPr>
          <w:shd w:val="clear" w:color="auto" w:fill="FFFFFF"/>
        </w:rPr>
        <w:t>d</w:t>
      </w:r>
      <w:r w:rsidR="006F5D1D">
        <w:rPr>
          <w:shd w:val="clear" w:color="auto" w:fill="FFFFFF"/>
        </w:rPr>
        <w:t>oi:</w:t>
      </w:r>
      <w:r w:rsidR="006F5D1D" w:rsidRPr="006F5D1D">
        <w:rPr>
          <w:shd w:val="clear" w:color="auto" w:fill="FFFFFF"/>
        </w:rPr>
        <w:t>10.1016/j.ajic.2012.03.023</w:t>
      </w:r>
    </w:p>
    <w:p w14:paraId="54F8A732" w14:textId="4C3E6B02" w:rsidR="00D91F40" w:rsidRDefault="00D91F40" w:rsidP="00D91F40">
      <w:pPr>
        <w:rPr>
          <w:shd w:val="clear" w:color="auto" w:fill="FFFFFF"/>
        </w:rPr>
      </w:pPr>
      <w:proofErr w:type="spellStart"/>
      <w:r>
        <w:rPr>
          <w:shd w:val="clear" w:color="auto" w:fill="FFFFFF"/>
        </w:rPr>
        <w:lastRenderedPageBreak/>
        <w:t>McCay</w:t>
      </w:r>
      <w:proofErr w:type="spellEnd"/>
      <w:r>
        <w:rPr>
          <w:shd w:val="clear" w:color="auto" w:fill="FFFFFF"/>
        </w:rPr>
        <w:t>, L. (2015). Emotional motivators might improve hand hygiene among healthcare workers. </w:t>
      </w:r>
      <w:proofErr w:type="spellStart"/>
      <w:r>
        <w:rPr>
          <w:i/>
          <w:iCs/>
          <w:shd w:val="clear" w:color="auto" w:fill="FFFFFF"/>
        </w:rPr>
        <w:t>Bmj</w:t>
      </w:r>
      <w:proofErr w:type="spellEnd"/>
      <w:r>
        <w:rPr>
          <w:shd w:val="clear" w:color="auto" w:fill="FFFFFF"/>
        </w:rPr>
        <w:t>, </w:t>
      </w:r>
      <w:r w:rsidRPr="00BC5EB4">
        <w:rPr>
          <w:iCs/>
          <w:shd w:val="clear" w:color="auto" w:fill="FFFFFF"/>
        </w:rPr>
        <w:t>351</w:t>
      </w:r>
      <w:r>
        <w:rPr>
          <w:shd w:val="clear" w:color="auto" w:fill="FFFFFF"/>
        </w:rPr>
        <w:t>, h3968</w:t>
      </w:r>
      <w:r w:rsidR="00562524">
        <w:rPr>
          <w:shd w:val="clear" w:color="auto" w:fill="FFFFFF"/>
        </w:rPr>
        <w:t>. doi:</w:t>
      </w:r>
      <w:hyperlink r:id="rId12" w:history="1">
        <w:r w:rsidR="00562524">
          <w:rPr>
            <w:rStyle w:val="Hyperlink"/>
            <w:rFonts w:ascii="&amp;quot" w:hAnsi="&amp;quot"/>
            <w:color w:val="2A6EBB"/>
            <w:bdr w:val="none" w:sz="0" w:space="0" w:color="auto" w:frame="1"/>
          </w:rPr>
          <w:t>10.1136/bmj.h3968</w:t>
        </w:r>
      </w:hyperlink>
    </w:p>
    <w:p w14:paraId="6232FAE9" w14:textId="59783147" w:rsidR="00835C71" w:rsidRPr="000F18B1" w:rsidRDefault="00835C71" w:rsidP="00562524">
      <w:pPr>
        <w:rPr>
          <w:rFonts w:cs="Times New Roman"/>
          <w:szCs w:val="24"/>
          <w:shd w:val="clear" w:color="auto" w:fill="FFFFFF"/>
        </w:rPr>
      </w:pPr>
      <w:r w:rsidRPr="000F18B1">
        <w:rPr>
          <w:rFonts w:cs="Times New Roman"/>
          <w:color w:val="222222"/>
          <w:szCs w:val="24"/>
        </w:rPr>
        <w:t xml:space="preserve">Mellor, D., &amp; Moore, K. A. (2013). The use of Likert scales with children. </w:t>
      </w:r>
      <w:r w:rsidR="00BC5EB4">
        <w:rPr>
          <w:rFonts w:cs="Times New Roman"/>
          <w:i/>
          <w:iCs/>
          <w:color w:val="222222"/>
          <w:szCs w:val="24"/>
        </w:rPr>
        <w:t xml:space="preserve">Journal of </w:t>
      </w:r>
      <w:proofErr w:type="spellStart"/>
      <w:r w:rsidR="00BC5EB4">
        <w:rPr>
          <w:rFonts w:cs="Times New Roman"/>
          <w:i/>
          <w:iCs/>
          <w:color w:val="222222"/>
          <w:szCs w:val="24"/>
        </w:rPr>
        <w:t>Pediatric</w:t>
      </w:r>
      <w:proofErr w:type="spellEnd"/>
      <w:r w:rsidR="00BC5EB4">
        <w:rPr>
          <w:rFonts w:cs="Times New Roman"/>
          <w:i/>
          <w:iCs/>
          <w:color w:val="222222"/>
          <w:szCs w:val="24"/>
        </w:rPr>
        <w:t xml:space="preserve"> P</w:t>
      </w:r>
      <w:r w:rsidRPr="000F18B1">
        <w:rPr>
          <w:rFonts w:cs="Times New Roman"/>
          <w:i/>
          <w:iCs/>
          <w:color w:val="222222"/>
          <w:szCs w:val="24"/>
        </w:rPr>
        <w:t>sychology</w:t>
      </w:r>
      <w:r w:rsidRPr="000F18B1">
        <w:rPr>
          <w:rFonts w:cs="Times New Roman"/>
          <w:color w:val="222222"/>
          <w:szCs w:val="24"/>
        </w:rPr>
        <w:t xml:space="preserve">, </w:t>
      </w:r>
      <w:r w:rsidRPr="002A5D06">
        <w:rPr>
          <w:rFonts w:cs="Times New Roman"/>
          <w:i/>
          <w:iCs/>
          <w:color w:val="222222"/>
          <w:szCs w:val="24"/>
        </w:rPr>
        <w:t>39</w:t>
      </w:r>
      <w:r w:rsidRPr="000F18B1">
        <w:rPr>
          <w:rFonts w:cs="Times New Roman"/>
          <w:color w:val="222222"/>
          <w:szCs w:val="24"/>
        </w:rPr>
        <w:t>, 369-379.</w:t>
      </w:r>
      <w:r w:rsidR="00562524">
        <w:rPr>
          <w:rFonts w:cs="Times New Roman"/>
          <w:color w:val="222222"/>
          <w:szCs w:val="24"/>
        </w:rPr>
        <w:t xml:space="preserve"> doi:</w:t>
      </w:r>
      <w:r w:rsidR="00562524">
        <w:t>10.1093/</w:t>
      </w:r>
      <w:proofErr w:type="spellStart"/>
      <w:r w:rsidR="00562524">
        <w:t>jpepsy</w:t>
      </w:r>
      <w:proofErr w:type="spellEnd"/>
      <w:r w:rsidR="00562524">
        <w:t>/jst079</w:t>
      </w:r>
    </w:p>
    <w:p w14:paraId="58D09D00" w14:textId="011A95A8" w:rsidR="009722D7" w:rsidRDefault="009722D7" w:rsidP="009722D7">
      <w:pPr>
        <w:rPr>
          <w:rFonts w:cs="Times New Roman"/>
          <w:color w:val="222222"/>
          <w:shd w:val="clear" w:color="auto" w:fill="FFFFFF"/>
        </w:rPr>
      </w:pPr>
      <w:r w:rsidRPr="00E06954">
        <w:rPr>
          <w:rFonts w:cs="Times New Roman"/>
          <w:color w:val="222222"/>
          <w:shd w:val="clear" w:color="auto" w:fill="FFFFFF"/>
        </w:rPr>
        <w:t xml:space="preserve">O'Keefe, D. J., &amp; Jensen, J. D. (2007). The relative persuasiveness of gain-framed and loss-framed messages for encouraging disease prevention </w:t>
      </w:r>
      <w:proofErr w:type="spellStart"/>
      <w:r w:rsidRPr="00E06954">
        <w:rPr>
          <w:rFonts w:cs="Times New Roman"/>
          <w:color w:val="222222"/>
          <w:shd w:val="clear" w:color="auto" w:fill="FFFFFF"/>
        </w:rPr>
        <w:t>behaviors</w:t>
      </w:r>
      <w:proofErr w:type="spellEnd"/>
      <w:r w:rsidRPr="00E06954">
        <w:rPr>
          <w:rFonts w:cs="Times New Roman"/>
          <w:color w:val="222222"/>
          <w:shd w:val="clear" w:color="auto" w:fill="FFFFFF"/>
        </w:rPr>
        <w:t xml:space="preserve">: A meta-analytic review. </w:t>
      </w:r>
      <w:r w:rsidRPr="00E06954">
        <w:rPr>
          <w:rFonts w:cs="Times New Roman"/>
          <w:i/>
          <w:iCs/>
          <w:color w:val="222222"/>
          <w:shd w:val="clear" w:color="auto" w:fill="FFFFFF"/>
        </w:rPr>
        <w:t>Journal of Communication</w:t>
      </w:r>
      <w:r w:rsidRPr="00E06954">
        <w:rPr>
          <w:rFonts w:cs="Times New Roman"/>
          <w:color w:val="222222"/>
          <w:shd w:val="clear" w:color="auto" w:fill="FFFFFF"/>
        </w:rPr>
        <w:t xml:space="preserve">, </w:t>
      </w:r>
      <w:r w:rsidRPr="002A5D06">
        <w:rPr>
          <w:rFonts w:cs="Times New Roman"/>
          <w:i/>
          <w:iCs/>
          <w:color w:val="222222"/>
          <w:shd w:val="clear" w:color="auto" w:fill="FFFFFF"/>
        </w:rPr>
        <w:t>12</w:t>
      </w:r>
      <w:r w:rsidRPr="00E06954">
        <w:rPr>
          <w:rFonts w:cs="Times New Roman"/>
          <w:color w:val="222222"/>
          <w:shd w:val="clear" w:color="auto" w:fill="FFFFFF"/>
        </w:rPr>
        <w:t>, 623-644.</w:t>
      </w:r>
      <w:r w:rsidR="00562524">
        <w:rPr>
          <w:rFonts w:cs="Times New Roman"/>
          <w:color w:val="222222"/>
          <w:shd w:val="clear" w:color="auto" w:fill="FFFFFF"/>
        </w:rPr>
        <w:t xml:space="preserve"> doi:</w:t>
      </w:r>
      <w:hyperlink r:id="rId13" w:tgtFrame="_blank" w:history="1">
        <w:r w:rsidR="00562524">
          <w:rPr>
            <w:rStyle w:val="Hyperlink"/>
          </w:rPr>
          <w:t>10.1080/10810730701615198</w:t>
        </w:r>
      </w:hyperlink>
    </w:p>
    <w:p w14:paraId="3D263CB9" w14:textId="6D477269" w:rsidR="009722D7" w:rsidRDefault="009722D7" w:rsidP="009722D7">
      <w:pPr>
        <w:rPr>
          <w:rFonts w:cs="Times New Roman"/>
          <w:color w:val="222222"/>
          <w:shd w:val="clear" w:color="auto" w:fill="FFFFFF"/>
        </w:rPr>
      </w:pPr>
      <w:proofErr w:type="spellStart"/>
      <w:r w:rsidRPr="00E06954">
        <w:rPr>
          <w:rFonts w:cs="Times New Roman"/>
          <w:color w:val="222222"/>
          <w:shd w:val="clear" w:color="auto" w:fill="FFFFFF"/>
        </w:rPr>
        <w:t>Porzig</w:t>
      </w:r>
      <w:proofErr w:type="spellEnd"/>
      <w:r w:rsidRPr="00E06954">
        <w:rPr>
          <w:rFonts w:cs="Times New Roman"/>
          <w:color w:val="222222"/>
          <w:shd w:val="clear" w:color="auto" w:fill="FFFFFF"/>
        </w:rPr>
        <w:t>-Drummond, R., Stevenson, R., Case, T.</w:t>
      </w:r>
      <w:r w:rsidR="00562524">
        <w:rPr>
          <w:rFonts w:cs="Times New Roman"/>
          <w:color w:val="222222"/>
          <w:shd w:val="clear" w:color="auto" w:fill="FFFFFF"/>
        </w:rPr>
        <w:t>,</w:t>
      </w:r>
      <w:r w:rsidRPr="00E06954">
        <w:rPr>
          <w:rFonts w:cs="Times New Roman"/>
          <w:color w:val="222222"/>
          <w:shd w:val="clear" w:color="auto" w:fill="FFFFFF"/>
        </w:rPr>
        <w:t xml:space="preserve"> &amp; Oaten, M. (2009). Can the emotion of disgust be harnessed to promote hand hygiene? Experimental and field-based tests. </w:t>
      </w:r>
      <w:r w:rsidRPr="00E06954">
        <w:rPr>
          <w:rFonts w:cs="Times New Roman"/>
          <w:i/>
          <w:iCs/>
          <w:color w:val="222222"/>
          <w:shd w:val="clear" w:color="auto" w:fill="FFFFFF"/>
        </w:rPr>
        <w:t>Social Science and Medicine</w:t>
      </w:r>
      <w:r w:rsidRPr="00E06954">
        <w:rPr>
          <w:rFonts w:cs="Times New Roman"/>
          <w:color w:val="222222"/>
          <w:shd w:val="clear" w:color="auto" w:fill="FFFFFF"/>
        </w:rPr>
        <w:t xml:space="preserve">, </w:t>
      </w:r>
      <w:r w:rsidRPr="002A5D06">
        <w:rPr>
          <w:rFonts w:cs="Times New Roman"/>
          <w:i/>
          <w:color w:val="222222"/>
          <w:shd w:val="clear" w:color="auto" w:fill="FFFFFF"/>
        </w:rPr>
        <w:t>68</w:t>
      </w:r>
      <w:r w:rsidRPr="00E06954">
        <w:rPr>
          <w:rFonts w:cs="Times New Roman"/>
          <w:color w:val="222222"/>
          <w:shd w:val="clear" w:color="auto" w:fill="FFFFFF"/>
        </w:rPr>
        <w:t>, 1006-1012.</w:t>
      </w:r>
      <w:r w:rsidR="00562524">
        <w:rPr>
          <w:rFonts w:cs="Times New Roman"/>
          <w:color w:val="222222"/>
          <w:shd w:val="clear" w:color="auto" w:fill="FFFFFF"/>
        </w:rPr>
        <w:t xml:space="preserve"> doi:</w:t>
      </w:r>
      <w:r w:rsidR="00562524" w:rsidRPr="00562524">
        <w:rPr>
          <w:rFonts w:cs="Times New Roman"/>
          <w:color w:val="222222"/>
          <w:shd w:val="clear" w:color="auto" w:fill="FFFFFF"/>
        </w:rPr>
        <w:t>10.1016/j.socscimed.2009.01.013</w:t>
      </w:r>
    </w:p>
    <w:p w14:paraId="7EF44DA9" w14:textId="562804F8" w:rsidR="009722D7" w:rsidRPr="009722D7" w:rsidRDefault="009722D7" w:rsidP="00562524">
      <w:pPr>
        <w:rPr>
          <w:rFonts w:cs="Times New Roman"/>
          <w:noProof/>
          <w:szCs w:val="24"/>
        </w:rPr>
      </w:pPr>
      <w:r w:rsidRPr="009722D7">
        <w:rPr>
          <w:rFonts w:cs="Times New Roman"/>
          <w:noProof/>
          <w:szCs w:val="24"/>
        </w:rPr>
        <w:t>Putwain, D. W</w:t>
      </w:r>
      <w:r w:rsidRPr="00064340">
        <w:t>., &amp; Best, N. (2011). Fear appeals in the primary classroom: Effects on test anxiety and test</w:t>
      </w:r>
      <w:r w:rsidRPr="009722D7">
        <w:rPr>
          <w:rFonts w:cs="Times New Roman"/>
          <w:noProof/>
          <w:szCs w:val="24"/>
        </w:rPr>
        <w:t xml:space="preserve"> grade. </w:t>
      </w:r>
      <w:r w:rsidRPr="009722D7">
        <w:rPr>
          <w:rFonts w:cs="Times New Roman"/>
          <w:i/>
          <w:iCs/>
          <w:noProof/>
          <w:szCs w:val="24"/>
        </w:rPr>
        <w:t>Learning and Individual Differences</w:t>
      </w:r>
      <w:r w:rsidRPr="009722D7">
        <w:rPr>
          <w:rFonts w:cs="Times New Roman"/>
          <w:noProof/>
          <w:szCs w:val="24"/>
        </w:rPr>
        <w:t xml:space="preserve">, </w:t>
      </w:r>
      <w:r w:rsidRPr="002A5D06">
        <w:rPr>
          <w:rFonts w:cs="Times New Roman"/>
          <w:i/>
          <w:iCs/>
          <w:noProof/>
          <w:szCs w:val="24"/>
        </w:rPr>
        <w:t>21</w:t>
      </w:r>
      <w:r w:rsidRPr="009722D7">
        <w:rPr>
          <w:rFonts w:cs="Times New Roman"/>
          <w:noProof/>
          <w:szCs w:val="24"/>
        </w:rPr>
        <w:t xml:space="preserve">, 580–584. </w:t>
      </w:r>
      <w:r w:rsidR="00562524">
        <w:rPr>
          <w:rFonts w:cs="Times New Roman"/>
          <w:noProof/>
          <w:szCs w:val="24"/>
        </w:rPr>
        <w:t>doi:</w:t>
      </w:r>
      <w:r w:rsidR="00562524" w:rsidRPr="00562524">
        <w:rPr>
          <w:rFonts w:cs="Times New Roman"/>
          <w:noProof/>
          <w:szCs w:val="24"/>
        </w:rPr>
        <w:t>10.1016/j.lindif.2011.07.007</w:t>
      </w:r>
    </w:p>
    <w:p w14:paraId="7D543F08" w14:textId="2C26F6C1" w:rsidR="009722D7" w:rsidRPr="00E06954" w:rsidRDefault="009722D7" w:rsidP="009722D7">
      <w:pPr>
        <w:rPr>
          <w:rFonts w:cs="Times New Roman"/>
          <w:color w:val="222222"/>
        </w:rPr>
      </w:pPr>
      <w:r w:rsidRPr="00E06954">
        <w:rPr>
          <w:rFonts w:cs="Times New Roman"/>
          <w:color w:val="222222"/>
          <w:shd w:val="clear" w:color="auto" w:fill="FFFFFF"/>
        </w:rPr>
        <w:t xml:space="preserve">Randle, J., Metcalfe, H., Webb, J., Luckett, B., </w:t>
      </w:r>
      <w:proofErr w:type="spellStart"/>
      <w:r w:rsidRPr="00E06954">
        <w:rPr>
          <w:rFonts w:cs="Times New Roman"/>
          <w:color w:val="222222"/>
          <w:shd w:val="clear" w:color="auto" w:fill="FFFFFF"/>
        </w:rPr>
        <w:t>Nerlich</w:t>
      </w:r>
      <w:proofErr w:type="spellEnd"/>
      <w:r w:rsidRPr="00E06954">
        <w:rPr>
          <w:rFonts w:cs="Times New Roman"/>
          <w:color w:val="222222"/>
          <w:shd w:val="clear" w:color="auto" w:fill="FFFFFF"/>
        </w:rPr>
        <w:t xml:space="preserve">, N., </w:t>
      </w:r>
      <w:proofErr w:type="spellStart"/>
      <w:r w:rsidRPr="00E06954">
        <w:rPr>
          <w:rFonts w:cs="Times New Roman"/>
          <w:color w:val="222222"/>
          <w:shd w:val="clear" w:color="auto" w:fill="FFFFFF"/>
        </w:rPr>
        <w:t>Vaghan</w:t>
      </w:r>
      <w:proofErr w:type="spellEnd"/>
      <w:r w:rsidRPr="00E06954">
        <w:rPr>
          <w:rFonts w:cs="Times New Roman"/>
          <w:color w:val="222222"/>
          <w:shd w:val="clear" w:color="auto" w:fill="FFFFFF"/>
        </w:rPr>
        <w:t>, J.</w:t>
      </w:r>
      <w:r w:rsidR="00876201">
        <w:rPr>
          <w:rFonts w:cs="Times New Roman"/>
          <w:color w:val="222222"/>
          <w:shd w:val="clear" w:color="auto" w:fill="FFFFFF"/>
        </w:rPr>
        <w:t>,</w:t>
      </w:r>
      <w:r w:rsidRPr="00E06954">
        <w:rPr>
          <w:rFonts w:cs="Times New Roman"/>
          <w:color w:val="222222"/>
          <w:shd w:val="clear" w:color="auto" w:fill="FFFFFF"/>
        </w:rPr>
        <w:t xml:space="preserve"> &amp; Hardie, K. (2013). Impact of an educational intervention upon the hand</w:t>
      </w:r>
      <w:r w:rsidR="00BC5EB4">
        <w:rPr>
          <w:rFonts w:cs="Times New Roman"/>
          <w:color w:val="222222"/>
          <w:shd w:val="clear" w:color="auto" w:fill="FFFFFF"/>
        </w:rPr>
        <w:t xml:space="preserve"> hygiene compliance of children.</w:t>
      </w:r>
      <w:r w:rsidRPr="00E06954">
        <w:rPr>
          <w:rFonts w:cs="Times New Roman"/>
          <w:color w:val="222222"/>
          <w:shd w:val="clear" w:color="auto" w:fill="FFFFFF"/>
        </w:rPr>
        <w:t xml:space="preserve"> </w:t>
      </w:r>
      <w:r w:rsidRPr="00E06954">
        <w:rPr>
          <w:rFonts w:cs="Times New Roman"/>
          <w:i/>
          <w:iCs/>
          <w:color w:val="222222"/>
          <w:shd w:val="clear" w:color="auto" w:fill="FFFFFF"/>
        </w:rPr>
        <w:t>Journal of Hospital Infection</w:t>
      </w:r>
      <w:r w:rsidRPr="00E06954">
        <w:rPr>
          <w:rFonts w:cs="Times New Roman"/>
          <w:color w:val="222222"/>
          <w:shd w:val="clear" w:color="auto" w:fill="FFFFFF"/>
        </w:rPr>
        <w:t xml:space="preserve">, </w:t>
      </w:r>
      <w:r w:rsidRPr="002A5D06">
        <w:rPr>
          <w:rFonts w:cs="Times New Roman"/>
          <w:i/>
          <w:iCs/>
          <w:color w:val="222222"/>
          <w:shd w:val="clear" w:color="auto" w:fill="FFFFFF"/>
        </w:rPr>
        <w:t>85</w:t>
      </w:r>
      <w:r w:rsidRPr="00E06954">
        <w:rPr>
          <w:rFonts w:cs="Times New Roman"/>
          <w:color w:val="222222"/>
          <w:shd w:val="clear" w:color="auto" w:fill="FFFFFF"/>
        </w:rPr>
        <w:t>, 220-225.</w:t>
      </w:r>
      <w:r w:rsidR="00876201">
        <w:rPr>
          <w:rFonts w:cs="Times New Roman"/>
          <w:color w:val="222222"/>
          <w:shd w:val="clear" w:color="auto" w:fill="FFFFFF"/>
        </w:rPr>
        <w:t xml:space="preserve"> doi:</w:t>
      </w:r>
      <w:r w:rsidR="00876201" w:rsidRPr="00876201">
        <w:rPr>
          <w:rFonts w:cs="Times New Roman"/>
          <w:color w:val="222222"/>
          <w:shd w:val="clear" w:color="auto" w:fill="FFFFFF"/>
        </w:rPr>
        <w:t>10.1016/j.jhin.2013.07.013</w:t>
      </w:r>
    </w:p>
    <w:p w14:paraId="240312D0" w14:textId="300AF824" w:rsidR="009722D7" w:rsidRPr="00E06954" w:rsidRDefault="009722D7" w:rsidP="009722D7">
      <w:pPr>
        <w:rPr>
          <w:rFonts w:cs="Times New Roman"/>
          <w:color w:val="222222"/>
        </w:rPr>
      </w:pPr>
      <w:r w:rsidRPr="00E06954">
        <w:rPr>
          <w:rFonts w:cs="Times New Roman"/>
          <w:color w:val="222222"/>
          <w:shd w:val="clear" w:color="auto" w:fill="FFFFFF"/>
        </w:rPr>
        <w:t xml:space="preserve">Reisinger, H. S., </w:t>
      </w:r>
      <w:proofErr w:type="spellStart"/>
      <w:r w:rsidRPr="00E06954">
        <w:rPr>
          <w:rFonts w:cs="Times New Roman"/>
          <w:color w:val="222222"/>
          <w:shd w:val="clear" w:color="auto" w:fill="FFFFFF"/>
        </w:rPr>
        <w:t>Perencevich</w:t>
      </w:r>
      <w:proofErr w:type="spellEnd"/>
      <w:r w:rsidRPr="00E06954">
        <w:rPr>
          <w:rFonts w:cs="Times New Roman"/>
          <w:color w:val="222222"/>
          <w:shd w:val="clear" w:color="auto" w:fill="FFFFFF"/>
        </w:rPr>
        <w:t xml:space="preserve">, E. N., Morgan, D. J., Forrest, G. N., </w:t>
      </w:r>
      <w:proofErr w:type="spellStart"/>
      <w:r w:rsidRPr="00E06954">
        <w:rPr>
          <w:rFonts w:cs="Times New Roman"/>
          <w:color w:val="222222"/>
          <w:shd w:val="clear" w:color="auto" w:fill="FFFFFF"/>
        </w:rPr>
        <w:t>Shardell</w:t>
      </w:r>
      <w:proofErr w:type="spellEnd"/>
      <w:r w:rsidRPr="00E06954">
        <w:rPr>
          <w:rFonts w:cs="Times New Roman"/>
          <w:color w:val="222222"/>
          <w:shd w:val="clear" w:color="auto" w:fill="FFFFFF"/>
        </w:rPr>
        <w:t xml:space="preserve">, M., Schweizer, … &amp; </w:t>
      </w:r>
      <w:proofErr w:type="spellStart"/>
      <w:r w:rsidRPr="00E06954">
        <w:rPr>
          <w:rFonts w:cs="Times New Roman"/>
          <w:color w:val="222222"/>
          <w:shd w:val="clear" w:color="auto" w:fill="FFFFFF"/>
        </w:rPr>
        <w:t>Wegg</w:t>
      </w:r>
      <w:proofErr w:type="spellEnd"/>
      <w:r w:rsidRPr="00E06954">
        <w:rPr>
          <w:rFonts w:cs="Times New Roman"/>
          <w:color w:val="222222"/>
          <w:shd w:val="clear" w:color="auto" w:fill="FFFFFF"/>
        </w:rPr>
        <w:t xml:space="preserve">, M. W. (2014). Improving hand hygiene compliance with point-of-use reminder signs designed using </w:t>
      </w:r>
      <w:r w:rsidR="00BC5EB4">
        <w:rPr>
          <w:rFonts w:cs="Times New Roman"/>
          <w:color w:val="222222"/>
          <w:shd w:val="clear" w:color="auto" w:fill="FFFFFF"/>
        </w:rPr>
        <w:t>theoretically grounded messages.</w:t>
      </w:r>
      <w:r w:rsidRPr="00E06954">
        <w:rPr>
          <w:rFonts w:cs="Times New Roman"/>
          <w:color w:val="222222"/>
          <w:shd w:val="clear" w:color="auto" w:fill="FFFFFF"/>
        </w:rPr>
        <w:t xml:space="preserve"> </w:t>
      </w:r>
      <w:r w:rsidRPr="00E06954">
        <w:rPr>
          <w:rFonts w:cs="Times New Roman"/>
          <w:i/>
          <w:iCs/>
          <w:color w:val="222222"/>
          <w:shd w:val="clear" w:color="auto" w:fill="FFFFFF"/>
        </w:rPr>
        <w:t>Infection Control</w:t>
      </w:r>
      <w:r w:rsidRPr="00E06954">
        <w:rPr>
          <w:rFonts w:cs="Times New Roman"/>
          <w:color w:val="222222"/>
          <w:shd w:val="clear" w:color="auto" w:fill="FFFFFF"/>
        </w:rPr>
        <w:t xml:space="preserve">, </w:t>
      </w:r>
      <w:r w:rsidRPr="002A5D06">
        <w:rPr>
          <w:rFonts w:cs="Times New Roman"/>
          <w:i/>
          <w:color w:val="222222"/>
          <w:shd w:val="clear" w:color="auto" w:fill="FFFFFF"/>
        </w:rPr>
        <w:t>35</w:t>
      </w:r>
      <w:r w:rsidRPr="00E06954">
        <w:rPr>
          <w:rFonts w:cs="Times New Roman"/>
          <w:color w:val="222222"/>
          <w:shd w:val="clear" w:color="auto" w:fill="FFFFFF"/>
        </w:rPr>
        <w:t>, 593-594.</w:t>
      </w:r>
      <w:r w:rsidR="00876201">
        <w:rPr>
          <w:rFonts w:cs="Times New Roman"/>
          <w:color w:val="222222"/>
          <w:shd w:val="clear" w:color="auto" w:fill="FFFFFF"/>
        </w:rPr>
        <w:t xml:space="preserve"> doi:</w:t>
      </w:r>
      <w:r w:rsidR="00876201" w:rsidRPr="00876201">
        <w:rPr>
          <w:rFonts w:cs="Times New Roman"/>
          <w:color w:val="222222"/>
          <w:shd w:val="clear" w:color="auto" w:fill="FFFFFF"/>
        </w:rPr>
        <w:t>10.1086/675827</w:t>
      </w:r>
    </w:p>
    <w:p w14:paraId="24F5879C" w14:textId="3FDB9AA2" w:rsidR="009722D7" w:rsidRDefault="009722D7" w:rsidP="009722D7">
      <w:pPr>
        <w:rPr>
          <w:rFonts w:cs="Times New Roman"/>
        </w:rPr>
      </w:pPr>
      <w:r w:rsidRPr="00E06954">
        <w:rPr>
          <w:rFonts w:cs="Times New Roman"/>
        </w:rPr>
        <w:t>Rothman, A. J.</w:t>
      </w:r>
      <w:r w:rsidR="00FD19E9">
        <w:rPr>
          <w:rFonts w:cs="Times New Roman"/>
        </w:rPr>
        <w:t>,</w:t>
      </w:r>
      <w:r w:rsidRPr="00E06954">
        <w:rPr>
          <w:rFonts w:cs="Times New Roman"/>
        </w:rPr>
        <w:t xml:space="preserve"> &amp; Salovey, P. (1997). Shaping perceptions to motivate healthy </w:t>
      </w:r>
      <w:proofErr w:type="spellStart"/>
      <w:r w:rsidRPr="00E06954">
        <w:rPr>
          <w:rFonts w:cs="Times New Roman"/>
        </w:rPr>
        <w:t>behavior</w:t>
      </w:r>
      <w:proofErr w:type="spellEnd"/>
      <w:r w:rsidRPr="00E06954">
        <w:rPr>
          <w:rFonts w:cs="Times New Roman"/>
        </w:rPr>
        <w:t xml:space="preserve">: The role of message framing. </w:t>
      </w:r>
      <w:r w:rsidRPr="00E06954">
        <w:rPr>
          <w:rFonts w:cs="Times New Roman"/>
          <w:i/>
          <w:iCs/>
        </w:rPr>
        <w:t>Psychological Bulletin</w:t>
      </w:r>
      <w:r w:rsidRPr="00E06954">
        <w:rPr>
          <w:rFonts w:cs="Times New Roman"/>
        </w:rPr>
        <w:t xml:space="preserve">, </w:t>
      </w:r>
      <w:r w:rsidRPr="002A5D06">
        <w:rPr>
          <w:rFonts w:cs="Times New Roman"/>
          <w:i/>
        </w:rPr>
        <w:t>121</w:t>
      </w:r>
      <w:r w:rsidRPr="00E06954">
        <w:rPr>
          <w:rFonts w:cs="Times New Roman"/>
        </w:rPr>
        <w:t>, 3–19.</w:t>
      </w:r>
      <w:r w:rsidR="00FD19E9">
        <w:rPr>
          <w:rFonts w:cs="Times New Roman"/>
        </w:rPr>
        <w:t xml:space="preserve"> doi:</w:t>
      </w:r>
      <w:hyperlink r:id="rId14" w:tgtFrame="_blank" w:history="1">
        <w:r w:rsidR="00FD19E9" w:rsidRPr="00FD19E9">
          <w:t>10.1037/0033-2909.121.1.3</w:t>
        </w:r>
      </w:hyperlink>
    </w:p>
    <w:p w14:paraId="7A604189" w14:textId="750A1DAE" w:rsidR="00774389" w:rsidRPr="003D613C" w:rsidRDefault="009722D7" w:rsidP="00FD19E9">
      <w:pPr>
        <w:rPr>
          <w:rFonts w:cs="Times New Roman"/>
          <w:noProof/>
          <w:szCs w:val="24"/>
        </w:rPr>
      </w:pPr>
      <w:r w:rsidRPr="009722D7">
        <w:rPr>
          <w:rFonts w:cs="Times New Roman"/>
          <w:noProof/>
          <w:szCs w:val="24"/>
        </w:rPr>
        <w:lastRenderedPageBreak/>
        <w:t>Sanders, E. B. N., &amp; Stappers, P. J. (20</w:t>
      </w:r>
      <w:r w:rsidR="00774389">
        <w:rPr>
          <w:rFonts w:cs="Times New Roman"/>
          <w:noProof/>
          <w:szCs w:val="24"/>
        </w:rPr>
        <w:t>08</w:t>
      </w:r>
      <w:r w:rsidRPr="009722D7">
        <w:rPr>
          <w:rFonts w:cs="Times New Roman"/>
          <w:noProof/>
          <w:szCs w:val="24"/>
        </w:rPr>
        <w:t xml:space="preserve">). </w:t>
      </w:r>
      <w:r w:rsidR="00774389">
        <w:rPr>
          <w:rFonts w:cs="Times New Roman"/>
          <w:noProof/>
          <w:szCs w:val="24"/>
        </w:rPr>
        <w:t>Co-creation and the new landscapes of design.</w:t>
      </w:r>
      <w:r w:rsidRPr="009722D7">
        <w:rPr>
          <w:rFonts w:cs="Times New Roman"/>
          <w:noProof/>
          <w:szCs w:val="24"/>
        </w:rPr>
        <w:t xml:space="preserve"> </w:t>
      </w:r>
      <w:r w:rsidRPr="003D613C">
        <w:rPr>
          <w:rFonts w:cs="Times New Roman"/>
          <w:i/>
          <w:iCs/>
          <w:noProof/>
          <w:szCs w:val="24"/>
        </w:rPr>
        <w:t>CoDesign</w:t>
      </w:r>
      <w:r w:rsidRPr="003D613C">
        <w:rPr>
          <w:rFonts w:cs="Times New Roman"/>
          <w:noProof/>
          <w:szCs w:val="24"/>
        </w:rPr>
        <w:t xml:space="preserve">, </w:t>
      </w:r>
      <w:r w:rsidR="00774389" w:rsidRPr="002A5D06">
        <w:rPr>
          <w:rFonts w:cs="Times New Roman"/>
          <w:i/>
          <w:iCs/>
          <w:noProof/>
          <w:szCs w:val="24"/>
        </w:rPr>
        <w:t>4</w:t>
      </w:r>
      <w:r w:rsidRPr="003D613C">
        <w:rPr>
          <w:rFonts w:cs="Times New Roman"/>
          <w:noProof/>
          <w:szCs w:val="24"/>
        </w:rPr>
        <w:t>, 5–1</w:t>
      </w:r>
      <w:r w:rsidR="00774389" w:rsidRPr="003D613C">
        <w:rPr>
          <w:rFonts w:cs="Times New Roman"/>
          <w:noProof/>
          <w:szCs w:val="24"/>
        </w:rPr>
        <w:t>8</w:t>
      </w:r>
      <w:r w:rsidRPr="003D613C">
        <w:rPr>
          <w:rFonts w:cs="Times New Roman"/>
          <w:noProof/>
          <w:szCs w:val="24"/>
        </w:rPr>
        <w:t>.</w:t>
      </w:r>
      <w:r w:rsidR="00FD19E9">
        <w:rPr>
          <w:rFonts w:cs="Times New Roman"/>
          <w:noProof/>
          <w:szCs w:val="24"/>
        </w:rPr>
        <w:t xml:space="preserve"> doi:</w:t>
      </w:r>
      <w:r w:rsidR="00FD19E9">
        <w:t>1</w:t>
      </w:r>
      <w:r w:rsidR="00FD19E9" w:rsidRPr="00FD19E9">
        <w:rPr>
          <w:rFonts w:cs="Times New Roman"/>
          <w:noProof/>
          <w:szCs w:val="24"/>
        </w:rPr>
        <w:t>0.1080/15710880701875068</w:t>
      </w:r>
    </w:p>
    <w:p w14:paraId="15E5EB9A" w14:textId="41CB8995" w:rsidR="00CE1907" w:rsidRPr="003D613C" w:rsidRDefault="00CE1907" w:rsidP="00CE1907">
      <w:pPr>
        <w:rPr>
          <w:shd w:val="clear" w:color="auto" w:fill="FFFFFF"/>
          <w:lang w:val="fr-FR"/>
        </w:rPr>
      </w:pPr>
      <w:r w:rsidRPr="003D613C">
        <w:rPr>
          <w:shd w:val="clear" w:color="auto" w:fill="FFFFFF"/>
        </w:rPr>
        <w:t xml:space="preserve">Schmidt, M. F., &amp; </w:t>
      </w:r>
      <w:proofErr w:type="spellStart"/>
      <w:r w:rsidRPr="003D613C">
        <w:rPr>
          <w:shd w:val="clear" w:color="auto" w:fill="FFFFFF"/>
        </w:rPr>
        <w:t>Tomasello</w:t>
      </w:r>
      <w:proofErr w:type="spellEnd"/>
      <w:r w:rsidRPr="003D613C">
        <w:rPr>
          <w:shd w:val="clear" w:color="auto" w:fill="FFFFFF"/>
        </w:rPr>
        <w:t xml:space="preserve">, M. (2012). </w:t>
      </w:r>
      <w:r>
        <w:rPr>
          <w:shd w:val="clear" w:color="auto" w:fill="FFFFFF"/>
        </w:rPr>
        <w:t>Young children enforce social norms. </w:t>
      </w:r>
      <w:proofErr w:type="spellStart"/>
      <w:r w:rsidRPr="003D613C">
        <w:rPr>
          <w:i/>
          <w:iCs/>
          <w:shd w:val="clear" w:color="auto" w:fill="FFFFFF"/>
          <w:lang w:val="fr-FR"/>
        </w:rPr>
        <w:t>Current</w:t>
      </w:r>
      <w:proofErr w:type="spellEnd"/>
      <w:r w:rsidRPr="003D613C">
        <w:rPr>
          <w:i/>
          <w:iCs/>
          <w:shd w:val="clear" w:color="auto" w:fill="FFFFFF"/>
          <w:lang w:val="fr-FR"/>
        </w:rPr>
        <w:t xml:space="preserve"> Directions in </w:t>
      </w:r>
      <w:proofErr w:type="spellStart"/>
      <w:r w:rsidRPr="003D613C">
        <w:rPr>
          <w:i/>
          <w:iCs/>
          <w:shd w:val="clear" w:color="auto" w:fill="FFFFFF"/>
          <w:lang w:val="fr-FR"/>
        </w:rPr>
        <w:t>Psychological</w:t>
      </w:r>
      <w:proofErr w:type="spellEnd"/>
      <w:r w:rsidRPr="003D613C">
        <w:rPr>
          <w:i/>
          <w:iCs/>
          <w:shd w:val="clear" w:color="auto" w:fill="FFFFFF"/>
          <w:lang w:val="fr-FR"/>
        </w:rPr>
        <w:t xml:space="preserve"> Science</w:t>
      </w:r>
      <w:r w:rsidRPr="003D613C">
        <w:rPr>
          <w:shd w:val="clear" w:color="auto" w:fill="FFFFFF"/>
          <w:lang w:val="fr-FR"/>
        </w:rPr>
        <w:t>, </w:t>
      </w:r>
      <w:r w:rsidRPr="002A5D06">
        <w:rPr>
          <w:i/>
          <w:iCs/>
          <w:shd w:val="clear" w:color="auto" w:fill="FFFFFF"/>
          <w:lang w:val="fr-FR"/>
        </w:rPr>
        <w:t>21</w:t>
      </w:r>
      <w:r w:rsidRPr="003D613C">
        <w:rPr>
          <w:shd w:val="clear" w:color="auto" w:fill="FFFFFF"/>
          <w:lang w:val="fr-FR"/>
        </w:rPr>
        <w:t>, 232-236.</w:t>
      </w:r>
      <w:r w:rsidR="00E510D5">
        <w:rPr>
          <w:shd w:val="clear" w:color="auto" w:fill="FFFFFF"/>
          <w:lang w:val="fr-FR"/>
        </w:rPr>
        <w:t xml:space="preserve"> doi:</w:t>
      </w:r>
      <w:hyperlink r:id="rId15" w:history="1">
        <w:r w:rsidR="00E510D5" w:rsidRPr="00474478">
          <w:rPr>
            <w:lang w:val="fr-FR"/>
          </w:rPr>
          <w:t>10.1177/0963721412448659</w:t>
        </w:r>
      </w:hyperlink>
    </w:p>
    <w:p w14:paraId="714A3D8E" w14:textId="4A697948" w:rsidR="00A945B6" w:rsidRDefault="00A945B6" w:rsidP="00A945B6">
      <w:pPr>
        <w:rPr>
          <w:rFonts w:cs="Times New Roman"/>
          <w:color w:val="222222"/>
          <w:shd w:val="clear" w:color="auto" w:fill="FFFFFF"/>
        </w:rPr>
      </w:pPr>
      <w:r w:rsidRPr="003D613C">
        <w:rPr>
          <w:rFonts w:cs="Times New Roman"/>
          <w:color w:val="222222"/>
          <w:shd w:val="clear" w:color="auto" w:fill="FFFFFF"/>
          <w:lang w:val="fr-FR"/>
        </w:rPr>
        <w:t xml:space="preserve">Schmidt, W. P., </w:t>
      </w:r>
      <w:proofErr w:type="spellStart"/>
      <w:r w:rsidRPr="003D613C">
        <w:rPr>
          <w:rFonts w:cs="Times New Roman"/>
          <w:color w:val="222222"/>
          <w:shd w:val="clear" w:color="auto" w:fill="FFFFFF"/>
          <w:lang w:val="fr-FR"/>
        </w:rPr>
        <w:t>Wloch</w:t>
      </w:r>
      <w:proofErr w:type="spellEnd"/>
      <w:r w:rsidRPr="003D613C">
        <w:rPr>
          <w:rFonts w:cs="Times New Roman"/>
          <w:color w:val="222222"/>
          <w:shd w:val="clear" w:color="auto" w:fill="FFFFFF"/>
          <w:lang w:val="fr-FR"/>
        </w:rPr>
        <w:t xml:space="preserve">, C., </w:t>
      </w:r>
      <w:proofErr w:type="spellStart"/>
      <w:r w:rsidRPr="003D613C">
        <w:rPr>
          <w:rFonts w:cs="Times New Roman"/>
          <w:color w:val="222222"/>
          <w:shd w:val="clear" w:color="auto" w:fill="FFFFFF"/>
          <w:lang w:val="fr-FR"/>
        </w:rPr>
        <w:t>Biran</w:t>
      </w:r>
      <w:proofErr w:type="spellEnd"/>
      <w:r w:rsidRPr="003D613C">
        <w:rPr>
          <w:rFonts w:cs="Times New Roman"/>
          <w:color w:val="222222"/>
          <w:shd w:val="clear" w:color="auto" w:fill="FFFFFF"/>
          <w:lang w:val="fr-FR"/>
        </w:rPr>
        <w:t>, A., Curtis, V.</w:t>
      </w:r>
      <w:r w:rsidR="00474478">
        <w:rPr>
          <w:rFonts w:cs="Times New Roman"/>
          <w:color w:val="222222"/>
          <w:shd w:val="clear" w:color="auto" w:fill="FFFFFF"/>
          <w:lang w:val="fr-FR"/>
        </w:rPr>
        <w:t>,</w:t>
      </w:r>
      <w:r w:rsidRPr="003D613C">
        <w:rPr>
          <w:rFonts w:cs="Times New Roman"/>
          <w:color w:val="222222"/>
          <w:shd w:val="clear" w:color="auto" w:fill="FFFFFF"/>
          <w:lang w:val="fr-FR"/>
        </w:rPr>
        <w:t xml:space="preserve"> &amp; </w:t>
      </w:r>
      <w:proofErr w:type="spellStart"/>
      <w:r w:rsidRPr="003D613C">
        <w:rPr>
          <w:rFonts w:cs="Times New Roman"/>
          <w:color w:val="222222"/>
          <w:shd w:val="clear" w:color="auto" w:fill="FFFFFF"/>
          <w:lang w:val="fr-FR"/>
        </w:rPr>
        <w:t>Mangtani</w:t>
      </w:r>
      <w:proofErr w:type="spellEnd"/>
      <w:r w:rsidRPr="003D613C">
        <w:rPr>
          <w:rFonts w:cs="Times New Roman"/>
          <w:color w:val="222222"/>
          <w:shd w:val="clear" w:color="auto" w:fill="FFFFFF"/>
          <w:lang w:val="fr-FR"/>
        </w:rPr>
        <w:t xml:space="preserve">, P. (2009). </w:t>
      </w:r>
      <w:r w:rsidRPr="00E06954">
        <w:rPr>
          <w:rFonts w:cs="Times New Roman"/>
          <w:color w:val="222222"/>
          <w:shd w:val="clear" w:color="auto" w:fill="FFFFFF"/>
        </w:rPr>
        <w:t>Formative research on the feasibility of hygiene interventions for influenz</w:t>
      </w:r>
      <w:r w:rsidR="00BC5EB4">
        <w:rPr>
          <w:rFonts w:cs="Times New Roman"/>
          <w:color w:val="222222"/>
          <w:shd w:val="clear" w:color="auto" w:fill="FFFFFF"/>
        </w:rPr>
        <w:t>a control in UK primary schools.</w:t>
      </w:r>
      <w:r w:rsidRPr="00E06954">
        <w:rPr>
          <w:rFonts w:cs="Times New Roman"/>
          <w:color w:val="222222"/>
          <w:shd w:val="clear" w:color="auto" w:fill="FFFFFF"/>
        </w:rPr>
        <w:t xml:space="preserve"> </w:t>
      </w:r>
      <w:r w:rsidRPr="00E06954">
        <w:rPr>
          <w:rFonts w:cs="Times New Roman"/>
          <w:i/>
          <w:iCs/>
          <w:color w:val="222222"/>
          <w:shd w:val="clear" w:color="auto" w:fill="FFFFFF"/>
        </w:rPr>
        <w:t>BMC Public Health</w:t>
      </w:r>
      <w:r w:rsidRPr="00E06954">
        <w:rPr>
          <w:rFonts w:cs="Times New Roman"/>
          <w:color w:val="222222"/>
          <w:shd w:val="clear" w:color="auto" w:fill="FFFFFF"/>
        </w:rPr>
        <w:t xml:space="preserve">, </w:t>
      </w:r>
      <w:r w:rsidRPr="002A5D06">
        <w:rPr>
          <w:rFonts w:cs="Times New Roman"/>
          <w:i/>
          <w:color w:val="222222"/>
          <w:shd w:val="clear" w:color="auto" w:fill="FFFFFF"/>
        </w:rPr>
        <w:t>9</w:t>
      </w:r>
      <w:r w:rsidRPr="00E06954">
        <w:rPr>
          <w:rFonts w:cs="Times New Roman"/>
          <w:color w:val="222222"/>
          <w:shd w:val="clear" w:color="auto" w:fill="FFFFFF"/>
        </w:rPr>
        <w:t xml:space="preserve">, 1-8. </w:t>
      </w:r>
      <w:r w:rsidR="00FD19E9">
        <w:rPr>
          <w:rFonts w:cs="Times New Roman"/>
          <w:color w:val="222222"/>
          <w:shd w:val="clear" w:color="auto" w:fill="FFFFFF"/>
        </w:rPr>
        <w:t>doi:</w:t>
      </w:r>
      <w:r w:rsidR="00FD19E9" w:rsidRPr="00FD19E9">
        <w:rPr>
          <w:rFonts w:cs="Times New Roman"/>
          <w:color w:val="222222"/>
          <w:shd w:val="clear" w:color="auto" w:fill="FFFFFF"/>
        </w:rPr>
        <w:t>10.1186/1471-2458-9-390</w:t>
      </w:r>
    </w:p>
    <w:p w14:paraId="308C3449" w14:textId="4A629F41" w:rsidR="009722D7" w:rsidRPr="00E06954" w:rsidRDefault="009722D7" w:rsidP="009722D7">
      <w:pPr>
        <w:rPr>
          <w:rFonts w:cs="Times New Roman"/>
          <w:color w:val="222222"/>
        </w:rPr>
      </w:pPr>
      <w:proofErr w:type="spellStart"/>
      <w:r w:rsidRPr="00E658AB">
        <w:rPr>
          <w:rFonts w:cs="Times New Roman"/>
          <w:color w:val="222222"/>
          <w:shd w:val="clear" w:color="auto" w:fill="FFFFFF"/>
        </w:rPr>
        <w:t>Solehati</w:t>
      </w:r>
      <w:proofErr w:type="spellEnd"/>
      <w:r w:rsidRPr="00E658AB">
        <w:rPr>
          <w:rFonts w:cs="Times New Roman"/>
          <w:color w:val="222222"/>
          <w:shd w:val="clear" w:color="auto" w:fill="FFFFFF"/>
        </w:rPr>
        <w:t xml:space="preserve">, T., </w:t>
      </w:r>
      <w:proofErr w:type="spellStart"/>
      <w:r w:rsidRPr="00E658AB">
        <w:rPr>
          <w:rFonts w:cs="Times New Roman"/>
          <w:color w:val="222222"/>
          <w:shd w:val="clear" w:color="auto" w:fill="FFFFFF"/>
        </w:rPr>
        <w:t>Kosasih</w:t>
      </w:r>
      <w:proofErr w:type="spellEnd"/>
      <w:r w:rsidRPr="00E658AB">
        <w:rPr>
          <w:rFonts w:cs="Times New Roman"/>
          <w:color w:val="222222"/>
          <w:shd w:val="clear" w:color="auto" w:fill="FFFFFF"/>
        </w:rPr>
        <w:t xml:space="preserve">, C. E., </w:t>
      </w:r>
      <w:proofErr w:type="spellStart"/>
      <w:r w:rsidRPr="00E658AB">
        <w:rPr>
          <w:rFonts w:cs="Times New Roman"/>
          <w:color w:val="222222"/>
          <w:shd w:val="clear" w:color="auto" w:fill="FFFFFF"/>
        </w:rPr>
        <w:t>Susilawati</w:t>
      </w:r>
      <w:proofErr w:type="spellEnd"/>
      <w:r w:rsidRPr="00E658AB">
        <w:rPr>
          <w:rFonts w:cs="Times New Roman"/>
          <w:color w:val="222222"/>
          <w:shd w:val="clear" w:color="auto" w:fill="FFFFFF"/>
        </w:rPr>
        <w:t>, S., Lukman, M.</w:t>
      </w:r>
      <w:r w:rsidR="00FD19E9" w:rsidRPr="00E658AB">
        <w:rPr>
          <w:rFonts w:cs="Times New Roman"/>
          <w:color w:val="222222"/>
          <w:shd w:val="clear" w:color="auto" w:fill="FFFFFF"/>
        </w:rPr>
        <w:t>,</w:t>
      </w:r>
      <w:r w:rsidRPr="00E658AB">
        <w:rPr>
          <w:rFonts w:cs="Times New Roman"/>
          <w:color w:val="222222"/>
          <w:shd w:val="clear" w:color="auto" w:fill="FFFFFF"/>
        </w:rPr>
        <w:t xml:space="preserve"> &amp; </w:t>
      </w:r>
      <w:proofErr w:type="spellStart"/>
      <w:r w:rsidRPr="00E658AB">
        <w:rPr>
          <w:rFonts w:cs="Times New Roman"/>
          <w:color w:val="222222"/>
          <w:shd w:val="clear" w:color="auto" w:fill="FFFFFF"/>
        </w:rPr>
        <w:t>Paryati</w:t>
      </w:r>
      <w:proofErr w:type="spellEnd"/>
      <w:r w:rsidRPr="00E658AB">
        <w:rPr>
          <w:rFonts w:cs="Times New Roman"/>
          <w:color w:val="222222"/>
          <w:shd w:val="clear" w:color="auto" w:fill="FFFFFF"/>
        </w:rPr>
        <w:t xml:space="preserve">, S. P. Y. (2017). </w:t>
      </w:r>
      <w:r w:rsidRPr="00E06954">
        <w:rPr>
          <w:rFonts w:cs="Times New Roman"/>
          <w:color w:val="222222"/>
          <w:shd w:val="clear" w:color="auto" w:fill="FFFFFF"/>
        </w:rPr>
        <w:t>Effect of school community empowerment model towards handwashing implementation among elementary school stud</w:t>
      </w:r>
      <w:r w:rsidR="00BC5EB4">
        <w:rPr>
          <w:rFonts w:cs="Times New Roman"/>
          <w:color w:val="222222"/>
          <w:shd w:val="clear" w:color="auto" w:fill="FFFFFF"/>
        </w:rPr>
        <w:t xml:space="preserve">ents in </w:t>
      </w:r>
      <w:proofErr w:type="spellStart"/>
      <w:r w:rsidR="00BC5EB4">
        <w:rPr>
          <w:rFonts w:cs="Times New Roman"/>
          <w:color w:val="222222"/>
          <w:shd w:val="clear" w:color="auto" w:fill="FFFFFF"/>
        </w:rPr>
        <w:t>Dayeuhkolot</w:t>
      </w:r>
      <w:proofErr w:type="spellEnd"/>
      <w:r w:rsidR="00BC5EB4">
        <w:rPr>
          <w:rFonts w:cs="Times New Roman"/>
          <w:color w:val="222222"/>
          <w:shd w:val="clear" w:color="auto" w:fill="FFFFFF"/>
        </w:rPr>
        <w:t xml:space="preserve"> subdistrict.</w:t>
      </w:r>
      <w:r w:rsidRPr="00E06954">
        <w:rPr>
          <w:rFonts w:cs="Times New Roman"/>
          <w:color w:val="222222"/>
          <w:shd w:val="clear" w:color="auto" w:fill="FFFFFF"/>
        </w:rPr>
        <w:t xml:space="preserve"> </w:t>
      </w:r>
      <w:proofErr w:type="spellStart"/>
      <w:r w:rsidRPr="00E06954">
        <w:rPr>
          <w:rFonts w:cs="Times New Roman"/>
          <w:i/>
          <w:iCs/>
          <w:color w:val="222222"/>
          <w:shd w:val="clear" w:color="auto" w:fill="FFFFFF"/>
        </w:rPr>
        <w:t>Kesmas</w:t>
      </w:r>
      <w:proofErr w:type="spellEnd"/>
      <w:r w:rsidRPr="00E06954">
        <w:rPr>
          <w:rFonts w:cs="Times New Roman"/>
          <w:i/>
          <w:iCs/>
          <w:color w:val="222222"/>
          <w:shd w:val="clear" w:color="auto" w:fill="FFFFFF"/>
        </w:rPr>
        <w:t>: National Public Health Journal</w:t>
      </w:r>
      <w:r w:rsidRPr="00E06954">
        <w:rPr>
          <w:rFonts w:cs="Times New Roman"/>
          <w:color w:val="222222"/>
          <w:shd w:val="clear" w:color="auto" w:fill="FFFFFF"/>
        </w:rPr>
        <w:t xml:space="preserve">, </w:t>
      </w:r>
      <w:r w:rsidRPr="002A5D06">
        <w:rPr>
          <w:rFonts w:cs="Times New Roman"/>
          <w:i/>
          <w:color w:val="222222"/>
          <w:shd w:val="clear" w:color="auto" w:fill="FFFFFF"/>
        </w:rPr>
        <w:t>11</w:t>
      </w:r>
      <w:r w:rsidRPr="00E06954">
        <w:rPr>
          <w:rFonts w:cs="Times New Roman"/>
          <w:color w:val="222222"/>
          <w:shd w:val="clear" w:color="auto" w:fill="FFFFFF"/>
        </w:rPr>
        <w:t>, 111-116.</w:t>
      </w:r>
      <w:r w:rsidR="00E510D5">
        <w:rPr>
          <w:rFonts w:cs="Times New Roman"/>
          <w:color w:val="222222"/>
          <w:shd w:val="clear" w:color="auto" w:fill="FFFFFF"/>
        </w:rPr>
        <w:t xml:space="preserve"> doi:</w:t>
      </w:r>
      <w:r w:rsidR="00E510D5" w:rsidRPr="00E510D5">
        <w:rPr>
          <w:rFonts w:cs="Times New Roman"/>
          <w:color w:val="222222"/>
          <w:shd w:val="clear" w:color="auto" w:fill="FFFFFF"/>
        </w:rPr>
        <w:t>10.21109/kesmas.v11i3.1171</w:t>
      </w:r>
    </w:p>
    <w:p w14:paraId="0DBE96FC" w14:textId="7F1E08FC" w:rsidR="009722D7" w:rsidRPr="00E06954" w:rsidRDefault="009722D7" w:rsidP="009722D7">
      <w:pPr>
        <w:rPr>
          <w:rFonts w:cs="Times New Roman"/>
          <w:color w:val="222222"/>
        </w:rPr>
      </w:pPr>
      <w:r w:rsidRPr="00E06954">
        <w:rPr>
          <w:rFonts w:cs="Times New Roman"/>
          <w:color w:val="222222"/>
          <w:shd w:val="clear" w:color="auto" w:fill="FFFFFF"/>
        </w:rPr>
        <w:t xml:space="preserve">Taylor, R. E. (2017). Perceived effectiveness of </w:t>
      </w:r>
      <w:r w:rsidR="00BC5EB4">
        <w:rPr>
          <w:rFonts w:cs="Times New Roman"/>
          <w:color w:val="222222"/>
          <w:shd w:val="clear" w:color="auto" w:fill="FFFFFF"/>
        </w:rPr>
        <w:t>messages promoting hand hygiene.</w:t>
      </w:r>
      <w:r w:rsidRPr="00E06954">
        <w:rPr>
          <w:rFonts w:cs="Times New Roman"/>
          <w:color w:val="222222"/>
          <w:shd w:val="clear" w:color="auto" w:fill="FFFFFF"/>
        </w:rPr>
        <w:t xml:space="preserve"> </w:t>
      </w:r>
      <w:r w:rsidRPr="00252051">
        <w:rPr>
          <w:rFonts w:cs="Times New Roman"/>
          <w:i/>
          <w:color w:val="222222"/>
          <w:shd w:val="clear" w:color="auto" w:fill="FFFFFF"/>
        </w:rPr>
        <w:t>American</w:t>
      </w:r>
      <w:r w:rsidRPr="00E06954">
        <w:rPr>
          <w:rFonts w:cs="Times New Roman"/>
          <w:color w:val="222222"/>
          <w:shd w:val="clear" w:color="auto" w:fill="FFFFFF"/>
        </w:rPr>
        <w:t xml:space="preserve"> </w:t>
      </w:r>
      <w:r w:rsidRPr="00E06954">
        <w:rPr>
          <w:rFonts w:cs="Times New Roman"/>
          <w:i/>
          <w:iCs/>
          <w:color w:val="222222"/>
          <w:shd w:val="clear" w:color="auto" w:fill="FFFFFF"/>
        </w:rPr>
        <w:t>Journal of Infection Control</w:t>
      </w:r>
      <w:r w:rsidRPr="00E06954">
        <w:rPr>
          <w:rFonts w:cs="Times New Roman"/>
          <w:color w:val="222222"/>
          <w:shd w:val="clear" w:color="auto" w:fill="FFFFFF"/>
        </w:rPr>
        <w:t xml:space="preserve">, </w:t>
      </w:r>
      <w:r w:rsidRPr="002A5D06">
        <w:rPr>
          <w:rFonts w:cs="Times New Roman"/>
          <w:i/>
          <w:color w:val="222222"/>
          <w:shd w:val="clear" w:color="auto" w:fill="FFFFFF"/>
        </w:rPr>
        <w:t>45</w:t>
      </w:r>
      <w:r w:rsidRPr="00E06954">
        <w:rPr>
          <w:rFonts w:cs="Times New Roman"/>
          <w:color w:val="222222"/>
          <w:shd w:val="clear" w:color="auto" w:fill="FFFFFF"/>
        </w:rPr>
        <w:t>, 314-316.</w:t>
      </w:r>
      <w:r w:rsidR="00E510D5">
        <w:rPr>
          <w:rFonts w:cs="Times New Roman"/>
          <w:color w:val="222222"/>
          <w:shd w:val="clear" w:color="auto" w:fill="FFFFFF"/>
        </w:rPr>
        <w:t xml:space="preserve"> doi:</w:t>
      </w:r>
      <w:r w:rsidR="00E510D5" w:rsidRPr="00E510D5">
        <w:rPr>
          <w:rFonts w:cs="Times New Roman"/>
          <w:color w:val="222222"/>
          <w:shd w:val="clear" w:color="auto" w:fill="FFFFFF"/>
        </w:rPr>
        <w:t>10.1016/j.ajic.2016.10.013</w:t>
      </w:r>
    </w:p>
    <w:p w14:paraId="64185138" w14:textId="20B59564" w:rsidR="00A40E1C" w:rsidRDefault="009722D7" w:rsidP="00E510D5">
      <w:pPr>
        <w:rPr>
          <w:rFonts w:cs="Times New Roman"/>
          <w:color w:val="222222"/>
          <w:shd w:val="clear" w:color="auto" w:fill="FFFFFF"/>
        </w:rPr>
      </w:pPr>
      <w:r w:rsidRPr="00E06954">
        <w:rPr>
          <w:rFonts w:cs="Times New Roman"/>
          <w:color w:val="222222"/>
          <w:shd w:val="clear" w:color="auto" w:fill="FFFFFF"/>
        </w:rPr>
        <w:t>Williams, D. J.</w:t>
      </w:r>
      <w:r w:rsidR="00474478">
        <w:rPr>
          <w:rFonts w:cs="Times New Roman"/>
          <w:color w:val="222222"/>
          <w:shd w:val="clear" w:color="auto" w:fill="FFFFFF"/>
        </w:rPr>
        <w:t>,</w:t>
      </w:r>
      <w:r w:rsidRPr="00E06954">
        <w:rPr>
          <w:rFonts w:cs="Times New Roman"/>
          <w:color w:val="222222"/>
          <w:shd w:val="clear" w:color="auto" w:fill="FFFFFF"/>
        </w:rPr>
        <w:t xml:space="preserve"> &amp; Noyes, J. M. (2007). How does our perception of risk influence decision-making? Implications for the design of risk information. </w:t>
      </w:r>
      <w:r w:rsidRPr="00E06954">
        <w:rPr>
          <w:rFonts w:cs="Times New Roman"/>
          <w:i/>
          <w:iCs/>
          <w:color w:val="222222"/>
          <w:shd w:val="clear" w:color="auto" w:fill="FFFFFF"/>
        </w:rPr>
        <w:t>Theoretical Issues in Ergonomics Science</w:t>
      </w:r>
      <w:r w:rsidRPr="00E06954">
        <w:rPr>
          <w:rFonts w:cs="Times New Roman"/>
          <w:color w:val="222222"/>
          <w:shd w:val="clear" w:color="auto" w:fill="FFFFFF"/>
        </w:rPr>
        <w:t xml:space="preserve">, </w:t>
      </w:r>
      <w:r w:rsidRPr="002A5D06">
        <w:rPr>
          <w:rFonts w:cs="Times New Roman"/>
          <w:i/>
          <w:color w:val="222222"/>
          <w:shd w:val="clear" w:color="auto" w:fill="FFFFFF"/>
        </w:rPr>
        <w:t>8</w:t>
      </w:r>
      <w:r w:rsidRPr="00E06954">
        <w:rPr>
          <w:rFonts w:cs="Times New Roman"/>
          <w:color w:val="222222"/>
          <w:shd w:val="clear" w:color="auto" w:fill="FFFFFF"/>
        </w:rPr>
        <w:t>, 1-35.</w:t>
      </w:r>
      <w:r w:rsidR="00E510D5">
        <w:rPr>
          <w:rFonts w:cs="Times New Roman"/>
          <w:color w:val="222222"/>
          <w:shd w:val="clear" w:color="auto" w:fill="FFFFFF"/>
        </w:rPr>
        <w:t xml:space="preserve"> doi:</w:t>
      </w:r>
      <w:r w:rsidR="00E510D5" w:rsidRPr="00E510D5">
        <w:rPr>
          <w:rFonts w:cs="Times New Roman"/>
          <w:color w:val="222222"/>
          <w:shd w:val="clear" w:color="auto" w:fill="FFFFFF"/>
        </w:rPr>
        <w:t>10.1080/14639220500484419</w:t>
      </w:r>
    </w:p>
    <w:p w14:paraId="7130D645" w14:textId="2826962C" w:rsidR="00BD55FA" w:rsidRDefault="00BD55FA" w:rsidP="00BD55FA">
      <w:pPr>
        <w:rPr>
          <w:rFonts w:cs="Times New Roman"/>
          <w:color w:val="222222"/>
          <w:shd w:val="clear" w:color="auto" w:fill="FFFFFF"/>
        </w:rPr>
      </w:pPr>
      <w:r>
        <w:rPr>
          <w:rFonts w:cs="Times New Roman"/>
          <w:color w:val="222222"/>
          <w:shd w:val="clear" w:color="auto" w:fill="FFFFFF"/>
        </w:rPr>
        <w:t xml:space="preserve">Table 1: </w:t>
      </w:r>
      <w:r>
        <w:t>Handwashing messages activity 1</w:t>
      </w:r>
    </w:p>
    <w:tbl>
      <w:tblPr>
        <w:tblStyle w:val="TableGrid"/>
        <w:tblW w:w="0" w:type="auto"/>
        <w:tblLook w:val="04A0" w:firstRow="1" w:lastRow="0" w:firstColumn="1" w:lastColumn="0" w:noHBand="0" w:noVBand="1"/>
      </w:tblPr>
      <w:tblGrid>
        <w:gridCol w:w="3054"/>
        <w:gridCol w:w="5962"/>
      </w:tblGrid>
      <w:tr w:rsidR="00BD55FA" w:rsidRPr="0058159A" w14:paraId="41F85DF8" w14:textId="77777777" w:rsidTr="00132938">
        <w:tc>
          <w:tcPr>
            <w:tcW w:w="0" w:type="auto"/>
            <w:shd w:val="clear" w:color="auto" w:fill="AEAAAA" w:themeFill="background2" w:themeFillShade="BF"/>
          </w:tcPr>
          <w:p w14:paraId="5C1180E8" w14:textId="77777777" w:rsidR="00BD55FA" w:rsidRPr="0058159A" w:rsidRDefault="00BD55FA" w:rsidP="00132938">
            <w:pPr>
              <w:pStyle w:val="tabletext"/>
            </w:pPr>
            <w:r w:rsidRPr="0058159A">
              <w:t>Handwashing barrier addressed</w:t>
            </w:r>
          </w:p>
        </w:tc>
        <w:tc>
          <w:tcPr>
            <w:tcW w:w="0" w:type="auto"/>
            <w:shd w:val="clear" w:color="auto" w:fill="AEAAAA" w:themeFill="background2" w:themeFillShade="BF"/>
          </w:tcPr>
          <w:p w14:paraId="268B1D86" w14:textId="77777777" w:rsidR="00BD55FA" w:rsidRPr="0058159A" w:rsidRDefault="00BD55FA" w:rsidP="00132938">
            <w:pPr>
              <w:pStyle w:val="tabletext"/>
            </w:pPr>
            <w:r w:rsidRPr="0058159A">
              <w:t>Message</w:t>
            </w:r>
          </w:p>
        </w:tc>
      </w:tr>
      <w:tr w:rsidR="00BD55FA" w:rsidRPr="000B7071" w14:paraId="175FA40F" w14:textId="77777777" w:rsidTr="00132938">
        <w:tc>
          <w:tcPr>
            <w:tcW w:w="0" w:type="auto"/>
          </w:tcPr>
          <w:p w14:paraId="7039C716" w14:textId="77777777" w:rsidR="00BD55FA" w:rsidRPr="000B7071" w:rsidRDefault="00BD55FA" w:rsidP="00132938">
            <w:pPr>
              <w:pStyle w:val="tabletext"/>
            </w:pPr>
            <w:r>
              <w:t>Reminders &amp; encouragement</w:t>
            </w:r>
          </w:p>
        </w:tc>
        <w:tc>
          <w:tcPr>
            <w:tcW w:w="0" w:type="auto"/>
          </w:tcPr>
          <w:p w14:paraId="73978895" w14:textId="77777777" w:rsidR="00BD55FA" w:rsidRDefault="00BD55FA" w:rsidP="00132938">
            <w:pPr>
              <w:pStyle w:val="tabletext"/>
            </w:pPr>
            <w:r>
              <w:t>Showing reminders such as “remember to wash your hands”</w:t>
            </w:r>
          </w:p>
        </w:tc>
      </w:tr>
      <w:tr w:rsidR="00BD55FA" w:rsidRPr="000B7071" w14:paraId="0DEE3975" w14:textId="77777777" w:rsidTr="00132938">
        <w:tc>
          <w:tcPr>
            <w:tcW w:w="0" w:type="auto"/>
          </w:tcPr>
          <w:p w14:paraId="4B258487" w14:textId="77777777" w:rsidR="00BD55FA" w:rsidRPr="000B7071" w:rsidRDefault="00BD55FA" w:rsidP="00132938">
            <w:pPr>
              <w:pStyle w:val="tabletext"/>
            </w:pPr>
            <w:r>
              <w:t>Social norms</w:t>
            </w:r>
          </w:p>
        </w:tc>
        <w:tc>
          <w:tcPr>
            <w:tcW w:w="0" w:type="auto"/>
          </w:tcPr>
          <w:p w14:paraId="795A07E8" w14:textId="77777777" w:rsidR="00BD55FA" w:rsidRDefault="00BD55FA" w:rsidP="00132938">
            <w:pPr>
              <w:pStyle w:val="tabletext"/>
            </w:pPr>
            <w:r>
              <w:t>* Showing images of children washing their hands</w:t>
            </w:r>
          </w:p>
        </w:tc>
      </w:tr>
      <w:tr w:rsidR="00BD55FA" w:rsidRPr="000B7071" w14:paraId="41C3F74D" w14:textId="77777777" w:rsidTr="00132938">
        <w:tc>
          <w:tcPr>
            <w:tcW w:w="0" w:type="auto"/>
          </w:tcPr>
          <w:p w14:paraId="071EFFD2" w14:textId="77777777" w:rsidR="00BD55FA" w:rsidRDefault="00BD55FA" w:rsidP="00132938">
            <w:pPr>
              <w:pStyle w:val="tabletext"/>
            </w:pPr>
            <w:r>
              <w:t>Time</w:t>
            </w:r>
          </w:p>
        </w:tc>
        <w:tc>
          <w:tcPr>
            <w:tcW w:w="0" w:type="auto"/>
          </w:tcPr>
          <w:p w14:paraId="4B48C540" w14:textId="77777777" w:rsidR="00BD55FA" w:rsidRDefault="00BD55FA" w:rsidP="00132938">
            <w:pPr>
              <w:pStyle w:val="tabletext"/>
            </w:pPr>
            <w:r>
              <w:t>Showing it is quick to wash and dry hands (only takes 30 seconds)</w:t>
            </w:r>
          </w:p>
        </w:tc>
      </w:tr>
      <w:tr w:rsidR="00BD55FA" w:rsidRPr="000B7071" w14:paraId="32AB20DA" w14:textId="77777777" w:rsidTr="00132938">
        <w:tc>
          <w:tcPr>
            <w:tcW w:w="0" w:type="auto"/>
            <w:vMerge w:val="restart"/>
          </w:tcPr>
          <w:p w14:paraId="15F310A7" w14:textId="77777777" w:rsidR="00BD55FA" w:rsidRPr="000B7071" w:rsidRDefault="00BD55FA" w:rsidP="00132938">
            <w:pPr>
              <w:pStyle w:val="tabletext"/>
            </w:pPr>
            <w:r>
              <w:t>Education &amp; information</w:t>
            </w:r>
          </w:p>
        </w:tc>
        <w:tc>
          <w:tcPr>
            <w:tcW w:w="0" w:type="auto"/>
          </w:tcPr>
          <w:p w14:paraId="28D29BAE" w14:textId="77777777" w:rsidR="00BD55FA" w:rsidRDefault="00BD55FA" w:rsidP="00132938">
            <w:pPr>
              <w:pStyle w:val="tabletext"/>
            </w:pPr>
            <w:r>
              <w:t>* Showing that germs may cause children to be ill</w:t>
            </w:r>
          </w:p>
        </w:tc>
      </w:tr>
      <w:tr w:rsidR="00BD55FA" w:rsidRPr="000B7071" w14:paraId="07F0D641" w14:textId="77777777" w:rsidTr="00132938">
        <w:tc>
          <w:tcPr>
            <w:tcW w:w="0" w:type="auto"/>
            <w:vMerge/>
          </w:tcPr>
          <w:p w14:paraId="6A181F56" w14:textId="77777777" w:rsidR="00BD55FA" w:rsidRDefault="00BD55FA" w:rsidP="00132938">
            <w:pPr>
              <w:pStyle w:val="tabletext"/>
            </w:pPr>
          </w:p>
        </w:tc>
        <w:tc>
          <w:tcPr>
            <w:tcW w:w="0" w:type="auto"/>
          </w:tcPr>
          <w:p w14:paraId="3A7725C5" w14:textId="77777777" w:rsidR="00BD55FA" w:rsidRDefault="00BD55FA" w:rsidP="00132938">
            <w:pPr>
              <w:pStyle w:val="tabletext"/>
            </w:pPr>
            <w:r>
              <w:t>* Showing how hands have germs on them that we can’t see</w:t>
            </w:r>
          </w:p>
        </w:tc>
      </w:tr>
    </w:tbl>
    <w:p w14:paraId="2AD48B6D" w14:textId="7CEB9E98" w:rsidR="00BD55FA" w:rsidRDefault="00BD55FA" w:rsidP="00E510D5">
      <w:pPr>
        <w:rPr>
          <w:rFonts w:cs="Times New Roman"/>
          <w:color w:val="222222"/>
          <w:shd w:val="clear" w:color="auto" w:fill="FFFFFF"/>
        </w:rPr>
      </w:pPr>
    </w:p>
    <w:p w14:paraId="35672154" w14:textId="4080A5C6" w:rsidR="008B11E3" w:rsidRPr="008B11E3" w:rsidRDefault="00BD55FA" w:rsidP="008B11E3">
      <w:pPr>
        <w:spacing w:line="259" w:lineRule="auto"/>
      </w:pPr>
      <w:r w:rsidRPr="000D619E">
        <w:rPr>
          <w:rFonts w:cs="Times New Roman"/>
        </w:rPr>
        <w:lastRenderedPageBreak/>
        <w:t xml:space="preserve">Table </w:t>
      </w:r>
      <w:r>
        <w:rPr>
          <w:rFonts w:cs="Times New Roman"/>
        </w:rPr>
        <w:t>2:</w:t>
      </w:r>
      <w:r w:rsidRPr="00C06E14">
        <w:t xml:space="preserve"> Codebook for analysing handwashing messages (activity 2 and poster evaluation</w:t>
      </w:r>
      <w:r>
        <w:t>)</w:t>
      </w:r>
    </w:p>
    <w:tbl>
      <w:tblPr>
        <w:tblStyle w:val="TableGrid"/>
        <w:tblpPr w:leftFromText="180" w:rightFromText="180" w:vertAnchor="text" w:tblpY="1"/>
        <w:tblOverlap w:val="never"/>
        <w:tblW w:w="0" w:type="auto"/>
        <w:tblLook w:val="04A0" w:firstRow="1" w:lastRow="0" w:firstColumn="1" w:lastColumn="0" w:noHBand="0" w:noVBand="1"/>
      </w:tblPr>
      <w:tblGrid>
        <w:gridCol w:w="1256"/>
        <w:gridCol w:w="1644"/>
        <w:gridCol w:w="6116"/>
      </w:tblGrid>
      <w:tr w:rsidR="008B11E3" w14:paraId="27E16B47" w14:textId="77777777" w:rsidTr="00132938">
        <w:tc>
          <w:tcPr>
            <w:tcW w:w="0" w:type="auto"/>
            <w:gridSpan w:val="2"/>
            <w:tcBorders>
              <w:top w:val="single" w:sz="4" w:space="0" w:color="auto"/>
              <w:left w:val="single" w:sz="4" w:space="0" w:color="auto"/>
              <w:bottom w:val="single" w:sz="4" w:space="0" w:color="auto"/>
              <w:right w:val="single" w:sz="4" w:space="0" w:color="auto"/>
            </w:tcBorders>
            <w:shd w:val="clear" w:color="auto" w:fill="AEAAAA" w:themeFill="background2" w:themeFillShade="BF"/>
            <w:hideMark/>
          </w:tcPr>
          <w:p w14:paraId="50767449" w14:textId="77777777" w:rsidR="008B11E3" w:rsidRPr="000E2B78" w:rsidRDefault="008B11E3" w:rsidP="00132938">
            <w:pPr>
              <w:pStyle w:val="tabletext"/>
            </w:pPr>
            <w:r w:rsidRPr="000E2B78">
              <w:t>In-school barriers</w:t>
            </w:r>
          </w:p>
        </w:tc>
        <w:tc>
          <w:tcPr>
            <w:tcW w:w="0" w:type="auto"/>
            <w:tcBorders>
              <w:top w:val="single" w:sz="4" w:space="0" w:color="auto"/>
              <w:left w:val="single" w:sz="4" w:space="0" w:color="auto"/>
              <w:bottom w:val="single" w:sz="4" w:space="0" w:color="auto"/>
              <w:right w:val="single" w:sz="4" w:space="0" w:color="auto"/>
            </w:tcBorders>
            <w:shd w:val="clear" w:color="auto" w:fill="AEAAAA" w:themeFill="background2" w:themeFillShade="BF"/>
            <w:hideMark/>
          </w:tcPr>
          <w:p w14:paraId="6B57F1BA" w14:textId="77777777" w:rsidR="008B11E3" w:rsidRPr="000E2B78" w:rsidRDefault="008B11E3" w:rsidP="00132938">
            <w:pPr>
              <w:pStyle w:val="tabletext"/>
            </w:pPr>
            <w:r w:rsidRPr="000E2B78">
              <w:t>How factors are addressed</w:t>
            </w:r>
          </w:p>
        </w:tc>
      </w:tr>
      <w:tr w:rsidR="008B11E3" w14:paraId="5611314D" w14:textId="77777777" w:rsidTr="00132938">
        <w:trPr>
          <w:trHeight w:val="132"/>
        </w:trPr>
        <w:tc>
          <w:tcPr>
            <w:tcW w:w="0" w:type="auto"/>
            <w:gridSpan w:val="2"/>
            <w:tcBorders>
              <w:top w:val="single" w:sz="4" w:space="0" w:color="auto"/>
              <w:left w:val="single" w:sz="4" w:space="0" w:color="auto"/>
              <w:bottom w:val="single" w:sz="4" w:space="0" w:color="auto"/>
              <w:right w:val="single" w:sz="4" w:space="0" w:color="auto"/>
            </w:tcBorders>
            <w:hideMark/>
          </w:tcPr>
          <w:p w14:paraId="0DDD3C44" w14:textId="77777777" w:rsidR="008B11E3" w:rsidRDefault="008B11E3" w:rsidP="00132938">
            <w:pPr>
              <w:pStyle w:val="tabletext"/>
            </w:pPr>
            <w:r>
              <w:t>Reminders &amp; encouragement</w:t>
            </w:r>
          </w:p>
        </w:tc>
        <w:tc>
          <w:tcPr>
            <w:tcW w:w="0" w:type="auto"/>
            <w:tcBorders>
              <w:top w:val="single" w:sz="4" w:space="0" w:color="auto"/>
              <w:left w:val="single" w:sz="4" w:space="0" w:color="auto"/>
              <w:bottom w:val="single" w:sz="4" w:space="0" w:color="auto"/>
              <w:right w:val="single" w:sz="4" w:space="0" w:color="auto"/>
            </w:tcBorders>
            <w:hideMark/>
          </w:tcPr>
          <w:p w14:paraId="7B5DBC64" w14:textId="77777777" w:rsidR="008B11E3" w:rsidRDefault="008B11E3" w:rsidP="00132938">
            <w:pPr>
              <w:pStyle w:val="tabletext"/>
            </w:pPr>
            <w:r>
              <w:t>States “</w:t>
            </w:r>
            <w:r>
              <w:rPr>
                <w:i/>
              </w:rPr>
              <w:t>wash your hands</w:t>
            </w:r>
            <w:r>
              <w:t>” (or similar). May include words such as “</w:t>
            </w:r>
            <w:r w:rsidRPr="00F24563">
              <w:rPr>
                <w:i/>
              </w:rPr>
              <w:t>remember</w:t>
            </w:r>
            <w:r>
              <w:t>” and “</w:t>
            </w:r>
            <w:r w:rsidRPr="00F24563">
              <w:rPr>
                <w:i/>
              </w:rPr>
              <w:t>don’t forget</w:t>
            </w:r>
            <w:r>
              <w:t>”.</w:t>
            </w:r>
          </w:p>
        </w:tc>
      </w:tr>
      <w:tr w:rsidR="008B11E3" w14:paraId="1D23314B" w14:textId="77777777" w:rsidTr="00132938">
        <w:tc>
          <w:tcPr>
            <w:tcW w:w="0" w:type="auto"/>
            <w:gridSpan w:val="2"/>
            <w:tcBorders>
              <w:top w:val="single" w:sz="4" w:space="0" w:color="auto"/>
              <w:left w:val="single" w:sz="4" w:space="0" w:color="auto"/>
              <w:bottom w:val="single" w:sz="4" w:space="0" w:color="auto"/>
              <w:right w:val="single" w:sz="4" w:space="0" w:color="auto"/>
            </w:tcBorders>
            <w:hideMark/>
          </w:tcPr>
          <w:p w14:paraId="6C9D433E" w14:textId="77777777" w:rsidR="008B11E3" w:rsidRDefault="008B11E3" w:rsidP="00132938">
            <w:pPr>
              <w:pStyle w:val="tabletext"/>
            </w:pPr>
            <w:r>
              <w:t>Social norms</w:t>
            </w:r>
          </w:p>
        </w:tc>
        <w:tc>
          <w:tcPr>
            <w:tcW w:w="0" w:type="auto"/>
            <w:tcBorders>
              <w:top w:val="single" w:sz="4" w:space="0" w:color="auto"/>
              <w:left w:val="single" w:sz="4" w:space="0" w:color="auto"/>
              <w:bottom w:val="single" w:sz="4" w:space="0" w:color="auto"/>
              <w:right w:val="single" w:sz="4" w:space="0" w:color="auto"/>
            </w:tcBorders>
            <w:hideMark/>
          </w:tcPr>
          <w:p w14:paraId="68298D6B" w14:textId="77777777" w:rsidR="008B11E3" w:rsidRDefault="008B11E3" w:rsidP="00132938">
            <w:pPr>
              <w:pStyle w:val="tabletext"/>
            </w:pPr>
            <w:r>
              <w:t>(1) Shows a class member or role model washing their hands. (2) Suggests that washing hands makes people happy e.g. a drawing of a smiling person saying “</w:t>
            </w:r>
            <w:r w:rsidRPr="00DB282B">
              <w:rPr>
                <w:i/>
              </w:rPr>
              <w:t>thank you</w:t>
            </w:r>
            <w:r>
              <w:t>”.</w:t>
            </w:r>
          </w:p>
        </w:tc>
      </w:tr>
      <w:tr w:rsidR="008B11E3" w14:paraId="6A5F308D" w14:textId="77777777" w:rsidTr="00132938">
        <w:tc>
          <w:tcPr>
            <w:tcW w:w="0" w:type="auto"/>
            <w:gridSpan w:val="2"/>
            <w:tcBorders>
              <w:top w:val="single" w:sz="4" w:space="0" w:color="auto"/>
              <w:left w:val="single" w:sz="4" w:space="0" w:color="auto"/>
              <w:bottom w:val="single" w:sz="4" w:space="0" w:color="auto"/>
              <w:right w:val="single" w:sz="4" w:space="0" w:color="auto"/>
            </w:tcBorders>
            <w:hideMark/>
          </w:tcPr>
          <w:p w14:paraId="6A26C18A" w14:textId="77777777" w:rsidR="008B11E3" w:rsidRDefault="008B11E3" w:rsidP="00132938">
            <w:pPr>
              <w:pStyle w:val="tabletext"/>
            </w:pPr>
            <w:r>
              <w:t>Time</w:t>
            </w:r>
          </w:p>
        </w:tc>
        <w:tc>
          <w:tcPr>
            <w:tcW w:w="0" w:type="auto"/>
            <w:tcBorders>
              <w:top w:val="single" w:sz="4" w:space="0" w:color="auto"/>
              <w:left w:val="single" w:sz="4" w:space="0" w:color="auto"/>
              <w:bottom w:val="single" w:sz="4" w:space="0" w:color="auto"/>
              <w:right w:val="single" w:sz="4" w:space="0" w:color="auto"/>
            </w:tcBorders>
            <w:hideMark/>
          </w:tcPr>
          <w:p w14:paraId="6BDBCD48" w14:textId="77777777" w:rsidR="008B11E3" w:rsidRDefault="008B11E3" w:rsidP="00132938">
            <w:pPr>
              <w:pStyle w:val="tabletext"/>
            </w:pPr>
            <w:r>
              <w:t>(1) States that handwashing does not take long e.g “</w:t>
            </w:r>
            <w:r w:rsidRPr="00DB282B">
              <w:rPr>
                <w:i/>
              </w:rPr>
              <w:t>only 30 seconds</w:t>
            </w:r>
            <w:r>
              <w:t>” Note: stating how long hands should be washed is considered an instruction (see below). (2)** States that handwashing saves time. (3) ** States that handwashing should be habitual.</w:t>
            </w:r>
          </w:p>
        </w:tc>
      </w:tr>
      <w:tr w:rsidR="008B11E3" w14:paraId="6FAAC980" w14:textId="77777777" w:rsidTr="00132938">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0D6728E" w14:textId="77777777" w:rsidR="008B11E3" w:rsidRDefault="008B11E3" w:rsidP="00132938">
            <w:pPr>
              <w:pStyle w:val="tabletext"/>
            </w:pPr>
            <w:r>
              <w:t>Education &amp; information</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DF5898E" w14:textId="77777777" w:rsidR="008B11E3" w:rsidRDefault="008B11E3" w:rsidP="00132938">
            <w:pPr>
              <w:pStyle w:val="tabletext"/>
            </w:pPr>
            <w:r>
              <w:t>-</w:t>
            </w:r>
          </w:p>
        </w:tc>
      </w:tr>
      <w:tr w:rsidR="008B11E3" w14:paraId="4B2B8C67" w14:textId="77777777" w:rsidTr="00132938">
        <w:trPr>
          <w:trHeight w:val="512"/>
        </w:trPr>
        <w:tc>
          <w:tcPr>
            <w:tcW w:w="0" w:type="auto"/>
            <w:vMerge w:val="restart"/>
            <w:tcBorders>
              <w:top w:val="single" w:sz="4" w:space="0" w:color="auto"/>
              <w:left w:val="single" w:sz="4" w:space="0" w:color="auto"/>
              <w:bottom w:val="single" w:sz="4" w:space="0" w:color="auto"/>
              <w:right w:val="single" w:sz="4" w:space="0" w:color="auto"/>
            </w:tcBorders>
            <w:hideMark/>
          </w:tcPr>
          <w:p w14:paraId="06012731" w14:textId="77777777" w:rsidR="008B11E3" w:rsidRDefault="008B11E3" w:rsidP="00132938">
            <w:pPr>
              <w:pStyle w:val="tabletext"/>
            </w:pPr>
            <w:r>
              <w:t xml:space="preserve">Germ </w:t>
            </w:r>
          </w:p>
        </w:tc>
        <w:tc>
          <w:tcPr>
            <w:tcW w:w="0" w:type="auto"/>
            <w:tcBorders>
              <w:top w:val="single" w:sz="4" w:space="0" w:color="auto"/>
              <w:left w:val="single" w:sz="4" w:space="0" w:color="auto"/>
              <w:bottom w:val="single" w:sz="4" w:space="0" w:color="auto"/>
              <w:right w:val="single" w:sz="4" w:space="0" w:color="auto"/>
            </w:tcBorders>
            <w:hideMark/>
          </w:tcPr>
          <w:p w14:paraId="754947A8" w14:textId="77777777" w:rsidR="008B11E3" w:rsidRDefault="008B11E3" w:rsidP="00132938">
            <w:pPr>
              <w:pStyle w:val="tabletext"/>
            </w:pPr>
            <w:r>
              <w:t>location</w:t>
            </w:r>
          </w:p>
        </w:tc>
        <w:tc>
          <w:tcPr>
            <w:tcW w:w="0" w:type="auto"/>
            <w:tcBorders>
              <w:top w:val="single" w:sz="4" w:space="0" w:color="auto"/>
              <w:left w:val="single" w:sz="4" w:space="0" w:color="auto"/>
              <w:bottom w:val="single" w:sz="4" w:space="0" w:color="auto"/>
              <w:right w:val="single" w:sz="4" w:space="0" w:color="auto"/>
            </w:tcBorders>
            <w:hideMark/>
          </w:tcPr>
          <w:p w14:paraId="174EF577" w14:textId="77777777" w:rsidR="008B11E3" w:rsidRDefault="008B11E3" w:rsidP="00132938">
            <w:pPr>
              <w:spacing w:line="240" w:lineRule="auto"/>
            </w:pPr>
            <w:r>
              <w:t>(1) *Shows there are germs in the toilet by drawing germs on a toilet facility. (2) Shows there are germs on the body by drawing germs on a body / body part. May include labels such as “</w:t>
            </w:r>
            <w:r w:rsidRPr="00DB282B">
              <w:rPr>
                <w:i/>
              </w:rPr>
              <w:t>Germs are here</w:t>
            </w:r>
            <w:r>
              <w:t>” (or similar). (3) *States that germs can be everywhere.</w:t>
            </w:r>
          </w:p>
        </w:tc>
      </w:tr>
      <w:tr w:rsidR="008B11E3" w14:paraId="7B05D7BF" w14:textId="77777777" w:rsidTr="00132938">
        <w:tc>
          <w:tcPr>
            <w:tcW w:w="0" w:type="auto"/>
            <w:vMerge/>
            <w:tcBorders>
              <w:top w:val="single" w:sz="4" w:space="0" w:color="auto"/>
              <w:left w:val="single" w:sz="4" w:space="0" w:color="auto"/>
              <w:bottom w:val="single" w:sz="4" w:space="0" w:color="auto"/>
              <w:right w:val="single" w:sz="4" w:space="0" w:color="auto"/>
            </w:tcBorders>
            <w:vAlign w:val="center"/>
            <w:hideMark/>
          </w:tcPr>
          <w:p w14:paraId="60B631C5" w14:textId="77777777" w:rsidR="008B11E3" w:rsidRDefault="008B11E3" w:rsidP="00132938">
            <w:pPr>
              <w:rPr>
                <w:rFonts w:cs="TimesNewRomanPSMT"/>
                <w:noProof/>
              </w:rPr>
            </w:pPr>
          </w:p>
        </w:tc>
        <w:tc>
          <w:tcPr>
            <w:tcW w:w="0" w:type="auto"/>
            <w:tcBorders>
              <w:top w:val="single" w:sz="4" w:space="0" w:color="auto"/>
              <w:left w:val="single" w:sz="4" w:space="0" w:color="auto"/>
              <w:bottom w:val="single" w:sz="4" w:space="0" w:color="auto"/>
              <w:right w:val="single" w:sz="4" w:space="0" w:color="auto"/>
            </w:tcBorders>
            <w:hideMark/>
          </w:tcPr>
          <w:p w14:paraId="48A0310D" w14:textId="77777777" w:rsidR="008B11E3" w:rsidRDefault="008B11E3" w:rsidP="00132938">
            <w:pPr>
              <w:pStyle w:val="tabletext"/>
            </w:pPr>
            <w:r>
              <w:t>consequence</w:t>
            </w:r>
          </w:p>
        </w:tc>
        <w:tc>
          <w:tcPr>
            <w:tcW w:w="0" w:type="auto"/>
            <w:tcBorders>
              <w:top w:val="single" w:sz="4" w:space="0" w:color="auto"/>
              <w:left w:val="single" w:sz="4" w:space="0" w:color="auto"/>
              <w:bottom w:val="single" w:sz="4" w:space="0" w:color="auto"/>
              <w:right w:val="single" w:sz="4" w:space="0" w:color="auto"/>
            </w:tcBorders>
            <w:hideMark/>
          </w:tcPr>
          <w:p w14:paraId="44869B6F" w14:textId="77777777" w:rsidR="008B11E3" w:rsidRDefault="008B11E3" w:rsidP="00132938">
            <w:pPr>
              <w:pStyle w:val="tabletext"/>
            </w:pPr>
            <w:r>
              <w:t>(1) States an effect that germs can have, e.g. “</w:t>
            </w:r>
            <w:r w:rsidRPr="00DB282B">
              <w:rPr>
                <w:i/>
              </w:rPr>
              <w:t>you will get ill</w:t>
            </w:r>
            <w:r>
              <w:t>” / “</w:t>
            </w:r>
            <w:r w:rsidRPr="00DB282B">
              <w:rPr>
                <w:i/>
              </w:rPr>
              <w:t>you cannot play</w:t>
            </w:r>
            <w:r>
              <w:t>”. (2) Shows an effect of germs e.g. draws a sick person. (3) States a general warning that a bad thing can happen</w:t>
            </w:r>
          </w:p>
        </w:tc>
      </w:tr>
      <w:tr w:rsidR="008B11E3" w14:paraId="05273BEA" w14:textId="77777777" w:rsidTr="00132938">
        <w:tc>
          <w:tcPr>
            <w:tcW w:w="0" w:type="auto"/>
            <w:vMerge/>
            <w:tcBorders>
              <w:top w:val="single" w:sz="4" w:space="0" w:color="auto"/>
              <w:left w:val="single" w:sz="4" w:space="0" w:color="auto"/>
              <w:bottom w:val="single" w:sz="4" w:space="0" w:color="auto"/>
              <w:right w:val="single" w:sz="4" w:space="0" w:color="auto"/>
            </w:tcBorders>
            <w:vAlign w:val="center"/>
            <w:hideMark/>
          </w:tcPr>
          <w:p w14:paraId="2A32C634" w14:textId="77777777" w:rsidR="008B11E3" w:rsidRDefault="008B11E3" w:rsidP="00132938">
            <w:pPr>
              <w:rPr>
                <w:rFonts w:cs="TimesNewRomanPSMT"/>
                <w:noProof/>
              </w:rPr>
            </w:pPr>
          </w:p>
        </w:tc>
        <w:tc>
          <w:tcPr>
            <w:tcW w:w="0" w:type="auto"/>
            <w:tcBorders>
              <w:top w:val="single" w:sz="4" w:space="0" w:color="auto"/>
              <w:left w:val="single" w:sz="4" w:space="0" w:color="auto"/>
              <w:bottom w:val="single" w:sz="4" w:space="0" w:color="auto"/>
              <w:right w:val="single" w:sz="4" w:space="0" w:color="auto"/>
            </w:tcBorders>
            <w:hideMark/>
          </w:tcPr>
          <w:p w14:paraId="78EA90A1" w14:textId="77777777" w:rsidR="008B11E3" w:rsidRDefault="008B11E3" w:rsidP="00132938">
            <w:pPr>
              <w:pStyle w:val="tabletext"/>
            </w:pPr>
            <w:r>
              <w:t>transmission prevention</w:t>
            </w:r>
          </w:p>
        </w:tc>
        <w:tc>
          <w:tcPr>
            <w:tcW w:w="0" w:type="auto"/>
            <w:tcBorders>
              <w:top w:val="single" w:sz="4" w:space="0" w:color="auto"/>
              <w:left w:val="single" w:sz="4" w:space="0" w:color="auto"/>
              <w:bottom w:val="single" w:sz="4" w:space="0" w:color="auto"/>
              <w:right w:val="single" w:sz="4" w:space="0" w:color="auto"/>
            </w:tcBorders>
            <w:hideMark/>
          </w:tcPr>
          <w:p w14:paraId="59BB653A" w14:textId="77777777" w:rsidR="008B11E3" w:rsidRDefault="008B11E3" w:rsidP="00132938">
            <w:pPr>
              <w:pStyle w:val="tabletext"/>
            </w:pPr>
            <w:r>
              <w:t>(1) States that washing hands will remove germs e.g. “</w:t>
            </w:r>
            <w:r w:rsidRPr="00DB282B">
              <w:rPr>
                <w:i/>
              </w:rPr>
              <w:t>wash your hands and get rid of germs</w:t>
            </w:r>
            <w:r>
              <w:t>”. (2) Shows that washing hands will remove germs e.g. before and after pictures. (3) **States that washing hands stops germs spreading</w:t>
            </w:r>
          </w:p>
        </w:tc>
      </w:tr>
      <w:tr w:rsidR="008B11E3" w14:paraId="6816F6EB" w14:textId="77777777" w:rsidTr="00132938">
        <w:tc>
          <w:tcPr>
            <w:tcW w:w="0" w:type="auto"/>
            <w:vMerge/>
            <w:tcBorders>
              <w:top w:val="single" w:sz="4" w:space="0" w:color="auto"/>
              <w:left w:val="single" w:sz="4" w:space="0" w:color="auto"/>
              <w:bottom w:val="single" w:sz="4" w:space="0" w:color="auto"/>
              <w:right w:val="single" w:sz="4" w:space="0" w:color="auto"/>
            </w:tcBorders>
            <w:vAlign w:val="center"/>
            <w:hideMark/>
          </w:tcPr>
          <w:p w14:paraId="4D322B51" w14:textId="77777777" w:rsidR="008B11E3" w:rsidRDefault="008B11E3" w:rsidP="00132938">
            <w:pPr>
              <w:rPr>
                <w:rFonts w:cs="TimesNewRomanPSMT"/>
                <w:noProof/>
              </w:rPr>
            </w:pPr>
          </w:p>
        </w:tc>
        <w:tc>
          <w:tcPr>
            <w:tcW w:w="0" w:type="auto"/>
            <w:tcBorders>
              <w:top w:val="single" w:sz="4" w:space="0" w:color="auto"/>
              <w:left w:val="single" w:sz="4" w:space="0" w:color="auto"/>
              <w:bottom w:val="single" w:sz="4" w:space="0" w:color="auto"/>
              <w:right w:val="single" w:sz="4" w:space="0" w:color="auto"/>
            </w:tcBorders>
            <w:hideMark/>
          </w:tcPr>
          <w:p w14:paraId="18B49BD1" w14:textId="77777777" w:rsidR="008B11E3" w:rsidRDefault="008B11E3" w:rsidP="00132938">
            <w:pPr>
              <w:pStyle w:val="tabletext"/>
            </w:pPr>
            <w:r>
              <w:t>transmission enabling</w:t>
            </w:r>
          </w:p>
        </w:tc>
        <w:tc>
          <w:tcPr>
            <w:tcW w:w="0" w:type="auto"/>
            <w:tcBorders>
              <w:top w:val="single" w:sz="4" w:space="0" w:color="auto"/>
              <w:left w:val="single" w:sz="4" w:space="0" w:color="auto"/>
              <w:bottom w:val="single" w:sz="4" w:space="0" w:color="auto"/>
              <w:right w:val="single" w:sz="4" w:space="0" w:color="auto"/>
            </w:tcBorders>
            <w:hideMark/>
          </w:tcPr>
          <w:p w14:paraId="63CA6F26" w14:textId="77777777" w:rsidR="008B11E3" w:rsidRDefault="008B11E3" w:rsidP="00132938">
            <w:pPr>
              <w:pStyle w:val="tabletext"/>
            </w:pPr>
            <w:r>
              <w:t>(1) States that germs are spread through touch e.g. “</w:t>
            </w:r>
            <w:r w:rsidRPr="00DB282B">
              <w:rPr>
                <w:i/>
              </w:rPr>
              <w:t>we touch door and we have germs</w:t>
            </w:r>
            <w:r>
              <w:t xml:space="preserve">”. (2) Shows germ transmission across the toilet space through narrative drawing. </w:t>
            </w:r>
          </w:p>
        </w:tc>
      </w:tr>
      <w:tr w:rsidR="008B11E3" w14:paraId="514509F5" w14:textId="77777777" w:rsidTr="00132938">
        <w:tc>
          <w:tcPr>
            <w:tcW w:w="0" w:type="auto"/>
            <w:vMerge/>
            <w:tcBorders>
              <w:top w:val="single" w:sz="4" w:space="0" w:color="auto"/>
              <w:left w:val="single" w:sz="4" w:space="0" w:color="auto"/>
              <w:bottom w:val="single" w:sz="4" w:space="0" w:color="auto"/>
              <w:right w:val="single" w:sz="4" w:space="0" w:color="auto"/>
            </w:tcBorders>
            <w:vAlign w:val="center"/>
            <w:hideMark/>
          </w:tcPr>
          <w:p w14:paraId="540B87B6" w14:textId="77777777" w:rsidR="008B11E3" w:rsidRDefault="008B11E3" w:rsidP="00132938">
            <w:pPr>
              <w:rPr>
                <w:rFonts w:cs="TimesNewRomanPSMT"/>
                <w:noProof/>
              </w:rPr>
            </w:pPr>
          </w:p>
        </w:tc>
        <w:tc>
          <w:tcPr>
            <w:tcW w:w="0" w:type="auto"/>
            <w:tcBorders>
              <w:top w:val="single" w:sz="4" w:space="0" w:color="auto"/>
              <w:left w:val="single" w:sz="4" w:space="0" w:color="auto"/>
              <w:bottom w:val="single" w:sz="4" w:space="0" w:color="auto"/>
              <w:right w:val="single" w:sz="4" w:space="0" w:color="auto"/>
            </w:tcBorders>
            <w:hideMark/>
          </w:tcPr>
          <w:p w14:paraId="59623200" w14:textId="77777777" w:rsidR="008B11E3" w:rsidRDefault="008B11E3" w:rsidP="00132938">
            <w:pPr>
              <w:pStyle w:val="tabletext"/>
            </w:pPr>
            <w:r>
              <w:t>avoidance</w:t>
            </w:r>
          </w:p>
        </w:tc>
        <w:tc>
          <w:tcPr>
            <w:tcW w:w="0" w:type="auto"/>
            <w:tcBorders>
              <w:top w:val="single" w:sz="4" w:space="0" w:color="auto"/>
              <w:left w:val="single" w:sz="4" w:space="0" w:color="auto"/>
              <w:bottom w:val="single" w:sz="4" w:space="0" w:color="auto"/>
              <w:right w:val="single" w:sz="4" w:space="0" w:color="auto"/>
            </w:tcBorders>
            <w:hideMark/>
          </w:tcPr>
          <w:p w14:paraId="2724FE85" w14:textId="77777777" w:rsidR="008B11E3" w:rsidRDefault="008B11E3" w:rsidP="00132938">
            <w:pPr>
              <w:pStyle w:val="tabletext"/>
            </w:pPr>
            <w:r>
              <w:t>(1) States or shows that germs should be evaded e.g. “</w:t>
            </w:r>
            <w:r w:rsidRPr="00DB282B">
              <w:rPr>
                <w:i/>
              </w:rPr>
              <w:t>don’t touch me</w:t>
            </w:r>
            <w:r>
              <w:t>” on image of germ *</w:t>
            </w:r>
            <w:r>
              <w:rPr>
                <w:rStyle w:val="normaltextrun"/>
              </w:rPr>
              <w:t>(2) States or shows</w:t>
            </w:r>
            <w:r>
              <w:rPr>
                <w:rStyle w:val="normaltextrun"/>
                <w:rFonts w:cs="Calibri"/>
                <w:color w:val="000000"/>
              </w:rPr>
              <w:t xml:space="preserve"> that no germs should be in the toilet space / on body</w:t>
            </w:r>
            <w:r>
              <w:rPr>
                <w:rStyle w:val="normaltextrun"/>
              </w:rPr>
              <w:t xml:space="preserve"> e.g. a crossed-out germ drawing.</w:t>
            </w:r>
          </w:p>
        </w:tc>
      </w:tr>
      <w:tr w:rsidR="008B11E3" w14:paraId="6837D8B0" w14:textId="77777777" w:rsidTr="00132938">
        <w:tc>
          <w:tcPr>
            <w:tcW w:w="0" w:type="auto"/>
            <w:vMerge w:val="restart"/>
            <w:tcBorders>
              <w:top w:val="single" w:sz="4" w:space="0" w:color="auto"/>
              <w:left w:val="single" w:sz="4" w:space="0" w:color="auto"/>
              <w:bottom w:val="single" w:sz="4" w:space="0" w:color="auto"/>
              <w:right w:val="single" w:sz="4" w:space="0" w:color="auto"/>
            </w:tcBorders>
            <w:hideMark/>
          </w:tcPr>
          <w:p w14:paraId="609BED72" w14:textId="77777777" w:rsidR="008B11E3" w:rsidRDefault="008B11E3" w:rsidP="00132938">
            <w:pPr>
              <w:pStyle w:val="tabletext"/>
            </w:pPr>
            <w:r>
              <w:t>Instruction</w:t>
            </w:r>
          </w:p>
        </w:tc>
        <w:tc>
          <w:tcPr>
            <w:tcW w:w="0" w:type="auto"/>
            <w:tcBorders>
              <w:top w:val="single" w:sz="4" w:space="0" w:color="auto"/>
              <w:left w:val="single" w:sz="4" w:space="0" w:color="auto"/>
              <w:bottom w:val="single" w:sz="4" w:space="0" w:color="auto"/>
              <w:right w:val="single" w:sz="4" w:space="0" w:color="auto"/>
            </w:tcBorders>
            <w:hideMark/>
          </w:tcPr>
          <w:p w14:paraId="58F10867" w14:textId="77777777" w:rsidR="008B11E3" w:rsidRDefault="008B11E3" w:rsidP="00132938">
            <w:pPr>
              <w:pStyle w:val="tabletext"/>
            </w:pPr>
            <w:r>
              <w:t>how to wash</w:t>
            </w:r>
          </w:p>
        </w:tc>
        <w:tc>
          <w:tcPr>
            <w:tcW w:w="0" w:type="auto"/>
            <w:tcBorders>
              <w:top w:val="single" w:sz="4" w:space="0" w:color="auto"/>
              <w:left w:val="single" w:sz="4" w:space="0" w:color="auto"/>
              <w:bottom w:val="single" w:sz="4" w:space="0" w:color="auto"/>
              <w:right w:val="single" w:sz="4" w:space="0" w:color="auto"/>
            </w:tcBorders>
            <w:hideMark/>
          </w:tcPr>
          <w:p w14:paraId="31DC3707" w14:textId="77777777" w:rsidR="008B11E3" w:rsidRDefault="008B11E3" w:rsidP="00132938">
            <w:pPr>
              <w:pStyle w:val="tabletext"/>
            </w:pPr>
            <w:r>
              <w:t>(1) States or shows the different steps to wash hands e.g. “</w:t>
            </w:r>
            <w:r w:rsidRPr="00DB282B">
              <w:rPr>
                <w:i/>
              </w:rPr>
              <w:t>wash your hands with soap</w:t>
            </w:r>
            <w:r>
              <w:t xml:space="preserve">”  or images of soap being dispensed. Note: simply showing a hand in water is considered a reminder &amp; encouragement. (2) States that time must be taken. </w:t>
            </w:r>
          </w:p>
        </w:tc>
      </w:tr>
      <w:tr w:rsidR="008B11E3" w14:paraId="3E0026E7" w14:textId="77777777" w:rsidTr="00132938">
        <w:tc>
          <w:tcPr>
            <w:tcW w:w="0" w:type="auto"/>
            <w:vMerge/>
            <w:tcBorders>
              <w:top w:val="single" w:sz="4" w:space="0" w:color="auto"/>
              <w:left w:val="single" w:sz="4" w:space="0" w:color="auto"/>
              <w:bottom w:val="single" w:sz="4" w:space="0" w:color="auto"/>
              <w:right w:val="single" w:sz="4" w:space="0" w:color="auto"/>
            </w:tcBorders>
            <w:vAlign w:val="center"/>
            <w:hideMark/>
          </w:tcPr>
          <w:p w14:paraId="4180CD47" w14:textId="77777777" w:rsidR="008B11E3" w:rsidRDefault="008B11E3" w:rsidP="00132938">
            <w:pPr>
              <w:rPr>
                <w:rFonts w:cs="TimesNewRomanPSMT"/>
                <w:noProof/>
              </w:rPr>
            </w:pPr>
          </w:p>
        </w:tc>
        <w:tc>
          <w:tcPr>
            <w:tcW w:w="0" w:type="auto"/>
            <w:tcBorders>
              <w:top w:val="single" w:sz="4" w:space="0" w:color="auto"/>
              <w:left w:val="single" w:sz="4" w:space="0" w:color="auto"/>
              <w:bottom w:val="single" w:sz="4" w:space="0" w:color="auto"/>
              <w:right w:val="single" w:sz="4" w:space="0" w:color="auto"/>
            </w:tcBorders>
            <w:hideMark/>
          </w:tcPr>
          <w:p w14:paraId="054FE182" w14:textId="77777777" w:rsidR="008B11E3" w:rsidRDefault="008B11E3" w:rsidP="00132938">
            <w:pPr>
              <w:pStyle w:val="tabletext"/>
            </w:pPr>
            <w:r>
              <w:t>when to wash</w:t>
            </w:r>
          </w:p>
        </w:tc>
        <w:tc>
          <w:tcPr>
            <w:tcW w:w="0" w:type="auto"/>
            <w:tcBorders>
              <w:top w:val="single" w:sz="4" w:space="0" w:color="auto"/>
              <w:left w:val="single" w:sz="4" w:space="0" w:color="auto"/>
              <w:bottom w:val="single" w:sz="4" w:space="0" w:color="auto"/>
              <w:right w:val="single" w:sz="4" w:space="0" w:color="auto"/>
            </w:tcBorders>
            <w:hideMark/>
          </w:tcPr>
          <w:p w14:paraId="648ADAFE" w14:textId="77777777" w:rsidR="008B11E3" w:rsidRDefault="008B11E3" w:rsidP="00132938">
            <w:pPr>
              <w:pStyle w:val="tabletext"/>
            </w:pPr>
            <w:r>
              <w:rPr>
                <w:rStyle w:val="normaltextrun"/>
                <w:bCs/>
              </w:rPr>
              <w:t>States or shows when hands should be washed. e.g. “</w:t>
            </w:r>
            <w:r w:rsidRPr="00DB282B">
              <w:rPr>
                <w:rStyle w:val="normaltextrun"/>
                <w:bCs/>
                <w:i/>
              </w:rPr>
              <w:t>before food</w:t>
            </w:r>
            <w:r>
              <w:rPr>
                <w:rStyle w:val="normaltextrun"/>
                <w:bCs/>
              </w:rPr>
              <w:t>”. Note: “</w:t>
            </w:r>
            <w:r w:rsidRPr="00DB282B">
              <w:rPr>
                <w:rStyle w:val="normaltextrun"/>
                <w:bCs/>
                <w:i/>
              </w:rPr>
              <w:t>wash hands now</w:t>
            </w:r>
            <w:r>
              <w:rPr>
                <w:rStyle w:val="normaltextrun"/>
                <w:bCs/>
              </w:rPr>
              <w:t>” or similar is considered a reminder &amp; encouragement.</w:t>
            </w:r>
          </w:p>
        </w:tc>
      </w:tr>
    </w:tbl>
    <w:p w14:paraId="2AEA98E7" w14:textId="77777777" w:rsidR="008B11E3" w:rsidRDefault="008B11E3" w:rsidP="008B11E3">
      <w:r>
        <w:t>* Children’s drawings only   ** Posters targeted at children only</w:t>
      </w:r>
    </w:p>
    <w:p w14:paraId="04F88D5E" w14:textId="77777777" w:rsidR="008B11E3" w:rsidRDefault="008B11E3" w:rsidP="008B11E3"/>
    <w:p w14:paraId="2EC5C3E4" w14:textId="77777777" w:rsidR="00BD55FA" w:rsidRDefault="00BD55FA">
      <w:pPr>
        <w:spacing w:line="259" w:lineRule="auto"/>
      </w:pPr>
    </w:p>
    <w:p w14:paraId="497FE82A" w14:textId="77777777" w:rsidR="008B11E3" w:rsidRDefault="008B11E3" w:rsidP="00BD55FA"/>
    <w:p w14:paraId="6346A3FD" w14:textId="242C1074" w:rsidR="008B11E3" w:rsidRDefault="00BD55FA" w:rsidP="00BD55FA">
      <w:r>
        <w:lastRenderedPageBreak/>
        <w:t xml:space="preserve">Table 3: </w:t>
      </w:r>
      <w:r w:rsidRPr="00B4053D">
        <w:t>Germ consequence</w:t>
      </w:r>
      <w:r>
        <w:t xml:space="preserve"> message phrasing</w:t>
      </w:r>
    </w:p>
    <w:tbl>
      <w:tblPr>
        <w:tblStyle w:val="TableGrid"/>
        <w:tblW w:w="0" w:type="auto"/>
        <w:tblLook w:val="04A0" w:firstRow="1" w:lastRow="0" w:firstColumn="1" w:lastColumn="0" w:noHBand="0" w:noVBand="1"/>
      </w:tblPr>
      <w:tblGrid>
        <w:gridCol w:w="3005"/>
        <w:gridCol w:w="3005"/>
        <w:gridCol w:w="3006"/>
      </w:tblGrid>
      <w:tr w:rsidR="008B11E3" w:rsidRPr="00FC5230" w14:paraId="52D4D4A0" w14:textId="77777777" w:rsidTr="00132938">
        <w:tc>
          <w:tcPr>
            <w:tcW w:w="3005" w:type="dxa"/>
            <w:shd w:val="clear" w:color="auto" w:fill="AEAAAA" w:themeFill="background2" w:themeFillShade="BF"/>
          </w:tcPr>
          <w:p w14:paraId="5F9E27FA" w14:textId="77777777" w:rsidR="008B11E3" w:rsidRPr="00B964B2" w:rsidRDefault="008B11E3" w:rsidP="00132938">
            <w:pPr>
              <w:spacing w:line="240" w:lineRule="auto"/>
            </w:pPr>
          </w:p>
        </w:tc>
        <w:tc>
          <w:tcPr>
            <w:tcW w:w="3005" w:type="dxa"/>
            <w:shd w:val="clear" w:color="auto" w:fill="AEAAAA" w:themeFill="background2" w:themeFillShade="BF"/>
          </w:tcPr>
          <w:p w14:paraId="51707990" w14:textId="77777777" w:rsidR="008B11E3" w:rsidRPr="00B964B2" w:rsidRDefault="008B11E3" w:rsidP="00132938">
            <w:pPr>
              <w:spacing w:line="240" w:lineRule="auto"/>
            </w:pPr>
            <w:r w:rsidRPr="00B964B2">
              <w:t>Gain-framed</w:t>
            </w:r>
          </w:p>
        </w:tc>
        <w:tc>
          <w:tcPr>
            <w:tcW w:w="3006" w:type="dxa"/>
            <w:shd w:val="clear" w:color="auto" w:fill="AEAAAA" w:themeFill="background2" w:themeFillShade="BF"/>
          </w:tcPr>
          <w:p w14:paraId="62F457B0" w14:textId="77777777" w:rsidR="008B11E3" w:rsidRPr="00B964B2" w:rsidRDefault="008B11E3" w:rsidP="00132938">
            <w:pPr>
              <w:spacing w:line="240" w:lineRule="auto"/>
            </w:pPr>
            <w:r w:rsidRPr="00B964B2">
              <w:t>Loss-framed</w:t>
            </w:r>
          </w:p>
        </w:tc>
      </w:tr>
      <w:tr w:rsidR="008B11E3" w14:paraId="78D0676C" w14:textId="77777777" w:rsidTr="00132938">
        <w:tc>
          <w:tcPr>
            <w:tcW w:w="3005" w:type="dxa"/>
            <w:shd w:val="clear" w:color="auto" w:fill="AEAAAA" w:themeFill="background2" w:themeFillShade="BF"/>
          </w:tcPr>
          <w:p w14:paraId="49EDE839" w14:textId="77777777" w:rsidR="008B11E3" w:rsidRPr="00B964B2" w:rsidRDefault="008B11E3" w:rsidP="00132938">
            <w:pPr>
              <w:spacing w:line="240" w:lineRule="auto"/>
            </w:pPr>
            <w:r>
              <w:t>Personal benefit</w:t>
            </w:r>
          </w:p>
        </w:tc>
        <w:tc>
          <w:tcPr>
            <w:tcW w:w="3005" w:type="dxa"/>
          </w:tcPr>
          <w:p w14:paraId="46F2B457" w14:textId="77777777" w:rsidR="008B11E3" w:rsidRPr="00B964B2" w:rsidRDefault="008B11E3" w:rsidP="00132938">
            <w:pPr>
              <w:spacing w:line="240" w:lineRule="auto"/>
            </w:pPr>
            <w:r w:rsidRPr="00B964B2">
              <w:t>Washing hands keeps you healthy</w:t>
            </w:r>
          </w:p>
        </w:tc>
        <w:tc>
          <w:tcPr>
            <w:tcW w:w="3006" w:type="dxa"/>
          </w:tcPr>
          <w:p w14:paraId="67FD3B14" w14:textId="77777777" w:rsidR="008B11E3" w:rsidRPr="00B964B2" w:rsidRDefault="008B11E3" w:rsidP="00132938">
            <w:pPr>
              <w:spacing w:line="240" w:lineRule="auto"/>
            </w:pPr>
            <w:r w:rsidRPr="00B964B2">
              <w:t>Not washing hands makes you sick</w:t>
            </w:r>
          </w:p>
        </w:tc>
      </w:tr>
      <w:tr w:rsidR="008B11E3" w14:paraId="7AE491D9" w14:textId="77777777" w:rsidTr="00132938">
        <w:tc>
          <w:tcPr>
            <w:tcW w:w="3005" w:type="dxa"/>
            <w:shd w:val="clear" w:color="auto" w:fill="AEAAAA" w:themeFill="background2" w:themeFillShade="BF"/>
          </w:tcPr>
          <w:p w14:paraId="6E1C8F6B" w14:textId="77777777" w:rsidR="008B11E3" w:rsidRPr="00B964B2" w:rsidRDefault="008B11E3" w:rsidP="00132938">
            <w:pPr>
              <w:spacing w:line="240" w:lineRule="auto"/>
            </w:pPr>
            <w:r w:rsidRPr="00B964B2">
              <w:t xml:space="preserve">Social group </w:t>
            </w:r>
            <w:r>
              <w:t>benefit</w:t>
            </w:r>
          </w:p>
        </w:tc>
        <w:tc>
          <w:tcPr>
            <w:tcW w:w="3005" w:type="dxa"/>
          </w:tcPr>
          <w:p w14:paraId="58B6FF5E" w14:textId="77777777" w:rsidR="008B11E3" w:rsidRPr="00B964B2" w:rsidRDefault="008B11E3" w:rsidP="00132938">
            <w:pPr>
              <w:spacing w:line="240" w:lineRule="auto"/>
            </w:pPr>
            <w:r w:rsidRPr="00B964B2">
              <w:t>Washing hands keeps friends and family healthy</w:t>
            </w:r>
          </w:p>
        </w:tc>
        <w:tc>
          <w:tcPr>
            <w:tcW w:w="3006" w:type="dxa"/>
          </w:tcPr>
          <w:p w14:paraId="7F6FB0F5" w14:textId="77777777" w:rsidR="008B11E3" w:rsidRPr="00B964B2" w:rsidRDefault="008B11E3" w:rsidP="00132938">
            <w:pPr>
              <w:spacing w:line="240" w:lineRule="auto"/>
            </w:pPr>
            <w:r w:rsidRPr="00B964B2">
              <w:t>Not washing hands makes friends and family sick</w:t>
            </w:r>
          </w:p>
        </w:tc>
      </w:tr>
    </w:tbl>
    <w:p w14:paraId="61310414" w14:textId="0911564B" w:rsidR="00BD55FA" w:rsidRDefault="00BD55FA" w:rsidP="00BD55FA">
      <w:r>
        <w:br/>
        <w:t>Table 4</w:t>
      </w:r>
      <w:r w:rsidRPr="00C06E14">
        <w:t xml:space="preserve">: </w:t>
      </w:r>
      <w:r w:rsidRPr="00C06E14">
        <w:rPr>
          <w:iCs/>
        </w:rPr>
        <w:t>Germ consequence</w:t>
      </w:r>
      <w:r w:rsidRPr="00C06E14">
        <w:t xml:space="preserve"> message phrasing results</w:t>
      </w:r>
    </w:p>
    <w:tbl>
      <w:tblPr>
        <w:tblStyle w:val="TableGrid"/>
        <w:tblW w:w="0" w:type="auto"/>
        <w:tblLook w:val="04A0" w:firstRow="1" w:lastRow="0" w:firstColumn="1" w:lastColumn="0" w:noHBand="0" w:noVBand="1"/>
      </w:tblPr>
      <w:tblGrid>
        <w:gridCol w:w="3005"/>
        <w:gridCol w:w="3005"/>
        <w:gridCol w:w="3006"/>
      </w:tblGrid>
      <w:tr w:rsidR="008B11E3" w:rsidRPr="00E36119" w14:paraId="26E18B9B" w14:textId="77777777" w:rsidTr="008B11E3">
        <w:tc>
          <w:tcPr>
            <w:tcW w:w="3005"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F38700D" w14:textId="77777777" w:rsidR="008B11E3" w:rsidRPr="001F42FD" w:rsidRDefault="008B11E3" w:rsidP="008B11E3">
            <w:pPr>
              <w:pStyle w:val="Tabletext2"/>
              <w:framePr w:hSpace="0" w:wrap="auto" w:vAnchor="margin" w:yAlign="inline"/>
              <w:suppressOverlap w:val="0"/>
              <w:rPr>
                <w:sz w:val="24"/>
                <w:szCs w:val="24"/>
              </w:rPr>
            </w:pPr>
          </w:p>
        </w:tc>
        <w:tc>
          <w:tcPr>
            <w:tcW w:w="3005"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32F9417"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Gain-framed (Washing &amp; healthy)</w:t>
            </w:r>
          </w:p>
        </w:tc>
        <w:tc>
          <w:tcPr>
            <w:tcW w:w="300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510961"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Loss-framed (Not washing &amp; sick)</w:t>
            </w:r>
          </w:p>
        </w:tc>
      </w:tr>
      <w:tr w:rsidR="008B11E3" w:rsidRPr="00E36119" w14:paraId="3EEEE2CF" w14:textId="77777777" w:rsidTr="008B11E3">
        <w:tc>
          <w:tcPr>
            <w:tcW w:w="3005"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B58A15"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Personal benefit (You)</w:t>
            </w:r>
          </w:p>
        </w:tc>
        <w:tc>
          <w:tcPr>
            <w:tcW w:w="3005" w:type="dxa"/>
            <w:tcBorders>
              <w:top w:val="single" w:sz="4" w:space="0" w:color="auto"/>
              <w:left w:val="single" w:sz="4" w:space="0" w:color="auto"/>
              <w:bottom w:val="single" w:sz="4" w:space="0" w:color="auto"/>
              <w:right w:val="single" w:sz="4" w:space="0" w:color="auto"/>
            </w:tcBorders>
            <w:hideMark/>
          </w:tcPr>
          <w:p w14:paraId="107F1A21"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3 (total score 100)</w:t>
            </w:r>
          </w:p>
        </w:tc>
        <w:tc>
          <w:tcPr>
            <w:tcW w:w="3006" w:type="dxa"/>
            <w:tcBorders>
              <w:top w:val="single" w:sz="4" w:space="0" w:color="auto"/>
              <w:left w:val="single" w:sz="4" w:space="0" w:color="auto"/>
              <w:bottom w:val="single" w:sz="4" w:space="0" w:color="auto"/>
              <w:right w:val="single" w:sz="4" w:space="0" w:color="auto"/>
            </w:tcBorders>
            <w:hideMark/>
          </w:tcPr>
          <w:p w14:paraId="771A16F0"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5 (total score 91)</w:t>
            </w:r>
          </w:p>
        </w:tc>
      </w:tr>
      <w:tr w:rsidR="008B11E3" w:rsidRPr="00E36119" w14:paraId="7C274DC5" w14:textId="77777777" w:rsidTr="008B11E3">
        <w:tc>
          <w:tcPr>
            <w:tcW w:w="3005"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D7FEF25"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Social group benefit (Family &amp; friends)</w:t>
            </w:r>
          </w:p>
        </w:tc>
        <w:tc>
          <w:tcPr>
            <w:tcW w:w="3005" w:type="dxa"/>
            <w:tcBorders>
              <w:top w:val="single" w:sz="4" w:space="0" w:color="auto"/>
              <w:left w:val="single" w:sz="4" w:space="0" w:color="auto"/>
              <w:bottom w:val="single" w:sz="4" w:space="0" w:color="auto"/>
              <w:right w:val="single" w:sz="4" w:space="0" w:color="auto"/>
            </w:tcBorders>
            <w:hideMark/>
          </w:tcPr>
          <w:p w14:paraId="60065760"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19 (total score 132)</w:t>
            </w:r>
          </w:p>
        </w:tc>
        <w:tc>
          <w:tcPr>
            <w:tcW w:w="3006" w:type="dxa"/>
            <w:tcBorders>
              <w:top w:val="single" w:sz="4" w:space="0" w:color="auto"/>
              <w:left w:val="single" w:sz="4" w:space="0" w:color="auto"/>
              <w:bottom w:val="single" w:sz="4" w:space="0" w:color="auto"/>
              <w:right w:val="single" w:sz="4" w:space="0" w:color="auto"/>
            </w:tcBorders>
            <w:hideMark/>
          </w:tcPr>
          <w:p w14:paraId="6E52DE4E" w14:textId="77777777" w:rsidR="008B11E3" w:rsidRPr="001F42FD" w:rsidRDefault="008B11E3" w:rsidP="008B11E3">
            <w:pPr>
              <w:pStyle w:val="Tabletext2"/>
              <w:framePr w:hSpace="0" w:wrap="auto" w:vAnchor="margin" w:yAlign="inline"/>
              <w:suppressOverlap w:val="0"/>
              <w:rPr>
                <w:sz w:val="24"/>
                <w:szCs w:val="24"/>
              </w:rPr>
            </w:pPr>
            <w:r w:rsidRPr="001F42FD">
              <w:rPr>
                <w:sz w:val="24"/>
                <w:szCs w:val="24"/>
              </w:rPr>
              <w:t>18 (total score 127)</w:t>
            </w:r>
          </w:p>
        </w:tc>
      </w:tr>
    </w:tbl>
    <w:p w14:paraId="79283F94" w14:textId="77777777" w:rsidR="008B11E3" w:rsidRDefault="008B11E3" w:rsidP="00BD55FA"/>
    <w:p w14:paraId="60452B3E" w14:textId="77777777" w:rsidR="008B11E3" w:rsidRDefault="008B11E3" w:rsidP="008B11E3">
      <w:pPr>
        <w:rPr>
          <w:bCs/>
        </w:rPr>
      </w:pPr>
      <w:r>
        <w:rPr>
          <w:bCs/>
          <w:noProof/>
          <w:lang w:eastAsia="zh-CN"/>
        </w:rPr>
        <w:drawing>
          <wp:inline distT="0" distB="0" distL="0" distR="0" wp14:anchorId="54D802EF" wp14:editId="5B500678">
            <wp:extent cx="5485714" cy="3200000"/>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16">
                      <a:extLst>
                        <a:ext uri="{28A0092B-C50C-407E-A947-70E740481C1C}">
                          <a14:useLocalDpi xmlns:a14="http://schemas.microsoft.com/office/drawing/2010/main" val="0"/>
                        </a:ext>
                      </a:extLst>
                    </a:blip>
                    <a:stretch>
                      <a:fillRect/>
                    </a:stretch>
                  </pic:blipFill>
                  <pic:spPr>
                    <a:xfrm>
                      <a:off x="0" y="0"/>
                      <a:ext cx="5485714" cy="3200000"/>
                    </a:xfrm>
                    <a:prstGeom prst="rect">
                      <a:avLst/>
                    </a:prstGeom>
                  </pic:spPr>
                </pic:pic>
              </a:graphicData>
            </a:graphic>
          </wp:inline>
        </w:drawing>
      </w:r>
      <w:r w:rsidR="00BD55FA">
        <w:rPr>
          <w:bCs/>
        </w:rPr>
        <w:br/>
      </w:r>
      <w:r w:rsidRPr="00C06E14">
        <w:rPr>
          <w:bCs/>
        </w:rPr>
        <w:t xml:space="preserve">Figure </w:t>
      </w:r>
      <w:r w:rsidRPr="00C06E14">
        <w:t xml:space="preserve">1: </w:t>
      </w:r>
      <w:r w:rsidRPr="00C06E14">
        <w:rPr>
          <w:bCs/>
        </w:rPr>
        <w:t>Children’s evaluation of common handwashing messages</w:t>
      </w:r>
    </w:p>
    <w:p w14:paraId="50678573" w14:textId="5878C747" w:rsidR="008B11E3" w:rsidRDefault="008B11E3" w:rsidP="008B11E3">
      <w:pPr>
        <w:rPr>
          <w:rFonts w:eastAsia="Times New Roman" w:cs="Times New Roman"/>
          <w:color w:val="000000"/>
          <w:lang w:eastAsia="en-GB"/>
        </w:rPr>
      </w:pPr>
    </w:p>
    <w:p w14:paraId="5984087A" w14:textId="77777777" w:rsidR="008B11E3" w:rsidRDefault="008B11E3" w:rsidP="00BD55FA">
      <w:pPr>
        <w:rPr>
          <w:rFonts w:cs="Times New Roman"/>
        </w:rPr>
      </w:pPr>
    </w:p>
    <w:p w14:paraId="5A3014A3" w14:textId="1746A79F" w:rsidR="008B11E3" w:rsidRDefault="008B11E3" w:rsidP="008B11E3">
      <w:pPr>
        <w:rPr>
          <w:rFonts w:cs="Times New Roman"/>
        </w:rPr>
      </w:pPr>
      <w:r>
        <w:rPr>
          <w:rFonts w:eastAsia="Times New Roman" w:cs="Times New Roman"/>
          <w:noProof/>
          <w:color w:val="000000"/>
          <w:lang w:eastAsia="zh-CN"/>
        </w:rPr>
        <w:lastRenderedPageBreak/>
        <w:drawing>
          <wp:inline distT="0" distB="0" distL="0" distR="0" wp14:anchorId="3D381D74" wp14:editId="07A58A21">
            <wp:extent cx="5485714" cy="3200000"/>
            <wp:effectExtent l="0" t="0" r="127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17">
                      <a:extLst>
                        <a:ext uri="{28A0092B-C50C-407E-A947-70E740481C1C}">
                          <a14:useLocalDpi xmlns:a14="http://schemas.microsoft.com/office/drawing/2010/main" val="0"/>
                        </a:ext>
                      </a:extLst>
                    </a:blip>
                    <a:stretch>
                      <a:fillRect/>
                    </a:stretch>
                  </pic:blipFill>
                  <pic:spPr>
                    <a:xfrm>
                      <a:off x="0" y="0"/>
                      <a:ext cx="5485714" cy="3200000"/>
                    </a:xfrm>
                    <a:prstGeom prst="rect">
                      <a:avLst/>
                    </a:prstGeom>
                  </pic:spPr>
                </pic:pic>
              </a:graphicData>
            </a:graphic>
          </wp:inline>
        </w:drawing>
      </w:r>
      <w:r w:rsidR="00BD55FA">
        <w:rPr>
          <w:rFonts w:eastAsia="Times New Roman" w:cs="Times New Roman"/>
          <w:color w:val="000000"/>
          <w:lang w:eastAsia="en-GB"/>
        </w:rPr>
        <w:br/>
      </w:r>
      <w:r w:rsidRPr="00C06E14">
        <w:t xml:space="preserve">Figure 2: </w:t>
      </w:r>
      <w:r>
        <w:t>Barriers addressed in c</w:t>
      </w:r>
      <w:r w:rsidRPr="001F42FD">
        <w:rPr>
          <w:rFonts w:eastAsia="Times New Roman" w:cs="Times New Roman"/>
          <w:color w:val="000000"/>
          <w:lang w:eastAsia="en-GB"/>
        </w:rPr>
        <w:t>hildren’s messages (activity 2) and messages targeted at children</w:t>
      </w:r>
    </w:p>
    <w:p w14:paraId="341C74D7" w14:textId="487FDC60" w:rsidR="008B11E3" w:rsidRDefault="008B11E3" w:rsidP="00BD55FA">
      <w:pPr>
        <w:rPr>
          <w:rFonts w:cs="Times New Roman"/>
        </w:rPr>
      </w:pPr>
      <w:r>
        <w:rPr>
          <w:rFonts w:cs="Times New Roman"/>
          <w:noProof/>
          <w:lang w:eastAsia="zh-CN"/>
        </w:rPr>
        <w:drawing>
          <wp:inline distT="0" distB="0" distL="0" distR="0" wp14:anchorId="6C362D6F" wp14:editId="2DCEF1DA">
            <wp:extent cx="5485714" cy="3200000"/>
            <wp:effectExtent l="0" t="0" r="127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
                    <pic:cNvPicPr/>
                  </pic:nvPicPr>
                  <pic:blipFill>
                    <a:blip r:embed="rId18">
                      <a:extLst>
                        <a:ext uri="{28A0092B-C50C-407E-A947-70E740481C1C}">
                          <a14:useLocalDpi xmlns:a14="http://schemas.microsoft.com/office/drawing/2010/main" val="0"/>
                        </a:ext>
                      </a:extLst>
                    </a:blip>
                    <a:stretch>
                      <a:fillRect/>
                    </a:stretch>
                  </pic:blipFill>
                  <pic:spPr>
                    <a:xfrm>
                      <a:off x="0" y="0"/>
                      <a:ext cx="5485714" cy="3200000"/>
                    </a:xfrm>
                    <a:prstGeom prst="rect">
                      <a:avLst/>
                    </a:prstGeom>
                  </pic:spPr>
                </pic:pic>
              </a:graphicData>
            </a:graphic>
          </wp:inline>
        </w:drawing>
      </w:r>
    </w:p>
    <w:p w14:paraId="30765ABE" w14:textId="61BEF367" w:rsidR="00BD55FA" w:rsidRDefault="00BD55FA" w:rsidP="00BD55FA">
      <w:pPr>
        <w:rPr>
          <w:rFonts w:eastAsia="Times New Roman" w:cs="Times New Roman"/>
          <w:color w:val="000000"/>
          <w:lang w:eastAsia="en-GB"/>
        </w:rPr>
      </w:pPr>
      <w:r w:rsidRPr="001F42FD">
        <w:rPr>
          <w:rFonts w:cs="Times New Roman"/>
        </w:rPr>
        <w:t xml:space="preserve">Figure 3: </w:t>
      </w:r>
      <w:r w:rsidRPr="001F42FD">
        <w:rPr>
          <w:rFonts w:eastAsia="Times New Roman" w:cs="Times New Roman"/>
          <w:iCs/>
          <w:color w:val="000000"/>
          <w:lang w:eastAsia="en-GB"/>
        </w:rPr>
        <w:t>Education &amp; information</w:t>
      </w:r>
      <w:r w:rsidRPr="001F42FD">
        <w:rPr>
          <w:rFonts w:eastAsia="Times New Roman" w:cs="Times New Roman"/>
          <w:color w:val="000000"/>
          <w:lang w:eastAsia="en-GB"/>
        </w:rPr>
        <w:t xml:space="preserve"> messages - children’s messages (activity 2) and messages targeted at children</w:t>
      </w:r>
    </w:p>
    <w:p w14:paraId="758CA3A9" w14:textId="188A9D22" w:rsidR="008B11E3" w:rsidRDefault="008B11E3" w:rsidP="00BD55FA">
      <w:pPr>
        <w:rPr>
          <w:rFonts w:eastAsia="Times New Roman" w:cs="Times New Roman"/>
          <w:color w:val="000000"/>
          <w:lang w:eastAsia="en-GB"/>
        </w:rPr>
      </w:pPr>
      <w:r>
        <w:rPr>
          <w:rFonts w:eastAsia="Times New Roman" w:cs="Times New Roman"/>
          <w:noProof/>
          <w:color w:val="000000"/>
          <w:lang w:eastAsia="zh-CN"/>
        </w:rPr>
        <w:lastRenderedPageBreak/>
        <w:drawing>
          <wp:inline distT="0" distB="0" distL="0" distR="0" wp14:anchorId="18BAE2FE" wp14:editId="6D77AA59">
            <wp:extent cx="5449824" cy="46786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tog.tif"/>
                    <pic:cNvPicPr/>
                  </pic:nvPicPr>
                  <pic:blipFill>
                    <a:blip r:embed="rId19">
                      <a:extLst>
                        <a:ext uri="{28A0092B-C50C-407E-A947-70E740481C1C}">
                          <a14:useLocalDpi xmlns:a14="http://schemas.microsoft.com/office/drawing/2010/main" val="0"/>
                        </a:ext>
                      </a:extLst>
                    </a:blip>
                    <a:stretch>
                      <a:fillRect/>
                    </a:stretch>
                  </pic:blipFill>
                  <pic:spPr>
                    <a:xfrm>
                      <a:off x="0" y="0"/>
                      <a:ext cx="5449824" cy="4678680"/>
                    </a:xfrm>
                    <a:prstGeom prst="rect">
                      <a:avLst/>
                    </a:prstGeom>
                  </pic:spPr>
                </pic:pic>
              </a:graphicData>
            </a:graphic>
          </wp:inline>
        </w:drawing>
      </w:r>
    </w:p>
    <w:p w14:paraId="4783FEF1" w14:textId="77777777" w:rsidR="00BD55FA" w:rsidRPr="001F42FD" w:rsidRDefault="00BD55FA" w:rsidP="00BD55FA">
      <w:pPr>
        <w:rPr>
          <w:rFonts w:cs="Times New Roman"/>
        </w:rPr>
      </w:pPr>
      <w:r>
        <w:rPr>
          <w:rFonts w:eastAsia="Times New Roman" w:cs="Times New Roman"/>
          <w:color w:val="000000"/>
          <w:lang w:eastAsia="en-GB"/>
        </w:rPr>
        <w:t>Supplementary material: Children’s drawings</w:t>
      </w:r>
    </w:p>
    <w:p w14:paraId="7630336A" w14:textId="6B8D821F" w:rsidR="00BD55FA" w:rsidRDefault="00BD55FA">
      <w:pPr>
        <w:spacing w:line="259" w:lineRule="auto"/>
        <w:rPr>
          <w:rFonts w:cs="Times New Roman"/>
          <w:color w:val="222222"/>
          <w:shd w:val="clear" w:color="auto" w:fill="FFFFFF"/>
        </w:rPr>
      </w:pPr>
      <w:r>
        <w:rPr>
          <w:rFonts w:cs="Times New Roman"/>
          <w:color w:val="222222"/>
          <w:shd w:val="clear" w:color="auto" w:fill="FFFFFF"/>
        </w:rPr>
        <w:br w:type="page"/>
      </w:r>
    </w:p>
    <w:p w14:paraId="4486A819" w14:textId="77777777" w:rsidR="00BD55FA" w:rsidRPr="00A403B6" w:rsidRDefault="00BD55FA" w:rsidP="00E510D5">
      <w:pPr>
        <w:rPr>
          <w:rFonts w:cs="Times New Roman"/>
          <w:color w:val="222222"/>
          <w:shd w:val="clear" w:color="auto" w:fill="FFFFFF"/>
        </w:rPr>
      </w:pPr>
    </w:p>
    <w:sectPr w:rsidR="00BD55FA" w:rsidRPr="00A403B6" w:rsidSect="009620CE">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2A8E56" w14:textId="77777777" w:rsidR="00514B33" w:rsidRDefault="00514B33" w:rsidP="00F465A7">
      <w:pPr>
        <w:spacing w:line="240" w:lineRule="auto"/>
      </w:pPr>
      <w:r>
        <w:separator/>
      </w:r>
    </w:p>
  </w:endnote>
  <w:endnote w:type="continuationSeparator" w:id="0">
    <w:p w14:paraId="38C478BF" w14:textId="77777777" w:rsidR="00514B33" w:rsidRDefault="00514B33" w:rsidP="00F465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imesNewRomanPSMT">
    <w:altName w:val="MS Gothic"/>
    <w:panose1 w:val="00000000000000000000"/>
    <w:charset w:val="00"/>
    <w:family w:val="swiss"/>
    <w:notTrueType/>
    <w:pitch w:val="default"/>
    <w:sig w:usb0="00000003" w:usb1="00000000" w:usb2="00000000" w:usb3="00000000" w:csb0="00000001" w:csb1="00000000"/>
  </w:font>
  <w:font w:name="AdvPS405B6">
    <w:altName w:val="Calibri"/>
    <w:panose1 w:val="00000000000000000000"/>
    <w:charset w:val="00"/>
    <w:family w:val="roman"/>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AdvTimes">
    <w:altName w:val="Cambria"/>
    <w:panose1 w:val="00000000000000000000"/>
    <w:charset w:val="00"/>
    <w:family w:val="auto"/>
    <w:notTrueType/>
    <w:pitch w:val="default"/>
    <w:sig w:usb0="00000003" w:usb1="00000000" w:usb2="00000000" w:usb3="00000000" w:csb0="00000001" w:csb1="00000000"/>
  </w:font>
  <w:font w:name="&amp;quot">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229245"/>
      <w:docPartObj>
        <w:docPartGallery w:val="Page Numbers (Bottom of Page)"/>
        <w:docPartUnique/>
      </w:docPartObj>
    </w:sdtPr>
    <w:sdtEndPr>
      <w:rPr>
        <w:noProof/>
      </w:rPr>
    </w:sdtEndPr>
    <w:sdtContent>
      <w:p w14:paraId="06D0BFA7" w14:textId="26B54EB4" w:rsidR="001201CD" w:rsidRDefault="001201CD">
        <w:pPr>
          <w:pStyle w:val="Footer"/>
          <w:jc w:val="center"/>
        </w:pPr>
        <w:r>
          <w:fldChar w:fldCharType="begin"/>
        </w:r>
        <w:r>
          <w:instrText xml:space="preserve"> PAGE   \* MERGEFORMAT </w:instrText>
        </w:r>
        <w:r>
          <w:fldChar w:fldCharType="separate"/>
        </w:r>
        <w:r w:rsidR="008B11E3">
          <w:rPr>
            <w:noProof/>
          </w:rPr>
          <w:t>30</w:t>
        </w:r>
        <w:r>
          <w:rPr>
            <w:noProof/>
          </w:rPr>
          <w:fldChar w:fldCharType="end"/>
        </w:r>
      </w:p>
    </w:sdtContent>
  </w:sdt>
  <w:p w14:paraId="1155240A" w14:textId="77777777" w:rsidR="001201CD" w:rsidRDefault="001201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7C7203" w14:textId="77777777" w:rsidR="00514B33" w:rsidRDefault="00514B33" w:rsidP="00F465A7">
      <w:pPr>
        <w:spacing w:line="240" w:lineRule="auto"/>
      </w:pPr>
      <w:r>
        <w:separator/>
      </w:r>
    </w:p>
  </w:footnote>
  <w:footnote w:type="continuationSeparator" w:id="0">
    <w:p w14:paraId="08DCF74F" w14:textId="77777777" w:rsidR="00514B33" w:rsidRDefault="00514B33" w:rsidP="00F465A7">
      <w:pPr>
        <w:spacing w:line="240" w:lineRule="auto"/>
      </w:pPr>
      <w:r>
        <w:continuationSeparator/>
      </w:r>
    </w:p>
  </w:footnote>
  <w:footnote w:id="1">
    <w:p w14:paraId="34F05B74" w14:textId="43FE180E" w:rsidR="002D7FB7" w:rsidRDefault="002D7FB7">
      <w:pPr>
        <w:pStyle w:val="FootnoteText"/>
      </w:pPr>
      <w:r w:rsidRPr="00166FA7">
        <w:rPr>
          <w:rStyle w:val="FootnoteReference"/>
        </w:rPr>
        <w:footnoteRef/>
      </w:r>
      <w:r>
        <w:t xml:space="preserve"> Current affiliation: Information School, University of Sheffield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15E781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964D3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0D2C58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FFE02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2034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D02CF0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1093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26A54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DCCD14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5502A5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C50A9F"/>
    <w:multiLevelType w:val="multilevel"/>
    <w:tmpl w:val="35D6A15E"/>
    <w:lvl w:ilvl="0">
      <w:start w:val="1"/>
      <w:numFmt w:val="decimal"/>
      <w:pStyle w:val="listparagraphdiagramslevel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A162904"/>
    <w:multiLevelType w:val="multilevel"/>
    <w:tmpl w:val="AB706A3E"/>
    <w:styleLink w:val="Headings"/>
    <w:lvl w:ilvl="0">
      <w:start w:val="1"/>
      <w:numFmt w:val="decimal"/>
      <w:lvlText w:val="%1"/>
      <w:lvlJc w:val="left"/>
      <w:pPr>
        <w:ind w:left="0" w:firstLine="0"/>
      </w:pPr>
      <w:rPr>
        <w:rFonts w:ascii="Calibri" w:hAnsi="Calibri" w:hint="default"/>
        <w:sz w:val="32"/>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lowerRoman"/>
      <w:lvlText w:val="(%6)"/>
      <w:lvlJc w:val="left"/>
      <w:pPr>
        <w:ind w:left="0" w:firstLine="0"/>
      </w:pPr>
      <w:rPr>
        <w:rFonts w:hint="default"/>
      </w:rPr>
    </w:lvl>
    <w:lvl w:ilvl="6">
      <w:start w:val="1"/>
      <w:numFmt w:val="upperLetter"/>
      <w:lvlText w:val="Appendix %7"/>
      <w:lvlJc w:val="left"/>
      <w:pPr>
        <w:ind w:left="0" w:firstLine="0"/>
      </w:pPr>
      <w:rPr>
        <w:rFonts w:hint="default"/>
      </w:rPr>
    </w:lvl>
    <w:lvl w:ilvl="7">
      <w:start w:val="1"/>
      <w:numFmt w:val="upperLetter"/>
      <w:lvlText w:val="Appendix %7"/>
      <w:lvlJc w:val="left"/>
      <w:pPr>
        <w:ind w:left="0" w:firstLine="0"/>
      </w:pPr>
      <w:rPr>
        <w:rFonts w:hint="default"/>
      </w:rPr>
    </w:lvl>
    <w:lvl w:ilvl="8">
      <w:start w:val="1"/>
      <w:numFmt w:val="upperLetter"/>
      <w:lvlText w:val="Appendix %9"/>
      <w:lvlJc w:val="left"/>
      <w:pPr>
        <w:ind w:left="0" w:firstLine="0"/>
      </w:pPr>
      <w:rPr>
        <w:rFonts w:hint="default"/>
      </w:rPr>
    </w:lvl>
  </w:abstractNum>
  <w:abstractNum w:abstractNumId="12" w15:restartNumberingAfterBreak="0">
    <w:nsid w:val="0F961E55"/>
    <w:multiLevelType w:val="hybridMultilevel"/>
    <w:tmpl w:val="AE72D4E8"/>
    <w:lvl w:ilvl="0" w:tplc="68E20D2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0466E09"/>
    <w:multiLevelType w:val="hybridMultilevel"/>
    <w:tmpl w:val="354E4030"/>
    <w:lvl w:ilvl="0" w:tplc="ED68684A">
      <w:start w:val="1"/>
      <w:numFmt w:val="bullet"/>
      <w:pStyle w:val="reddiaram"/>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4F94812"/>
    <w:multiLevelType w:val="hybridMultilevel"/>
    <w:tmpl w:val="F59C1490"/>
    <w:lvl w:ilvl="0" w:tplc="66820E24">
      <w:start w:val="1"/>
      <w:numFmt w:val="bullet"/>
      <w:pStyle w:val="listparagraphdiagrams"/>
      <w:lvlText w:val=""/>
      <w:lvlJc w:val="left"/>
      <w:pPr>
        <w:tabs>
          <w:tab w:val="num" w:pos="720"/>
        </w:tabs>
        <w:ind w:left="720" w:hanging="360"/>
      </w:pPr>
      <w:rPr>
        <w:rFonts w:ascii="Symbol" w:hAnsi="Symbol" w:hint="default"/>
      </w:rPr>
    </w:lvl>
    <w:lvl w:ilvl="1" w:tplc="03ECDBC8">
      <w:start w:val="1"/>
      <w:numFmt w:val="bullet"/>
      <w:lvlText w:val=""/>
      <w:lvlJc w:val="left"/>
      <w:pPr>
        <w:tabs>
          <w:tab w:val="num" w:pos="1440"/>
        </w:tabs>
        <w:ind w:left="1440" w:hanging="360"/>
      </w:pPr>
      <w:rPr>
        <w:rFonts w:ascii="Symbol" w:hAnsi="Symbol" w:hint="default"/>
      </w:rPr>
    </w:lvl>
    <w:lvl w:ilvl="2" w:tplc="1800F58C" w:tentative="1">
      <w:start w:val="1"/>
      <w:numFmt w:val="bullet"/>
      <w:lvlText w:val=""/>
      <w:lvlJc w:val="left"/>
      <w:pPr>
        <w:tabs>
          <w:tab w:val="num" w:pos="2160"/>
        </w:tabs>
        <w:ind w:left="2160" w:hanging="360"/>
      </w:pPr>
      <w:rPr>
        <w:rFonts w:ascii="Symbol" w:hAnsi="Symbol" w:hint="default"/>
      </w:rPr>
    </w:lvl>
    <w:lvl w:ilvl="3" w:tplc="A9E2DC48" w:tentative="1">
      <w:start w:val="1"/>
      <w:numFmt w:val="bullet"/>
      <w:lvlText w:val=""/>
      <w:lvlJc w:val="left"/>
      <w:pPr>
        <w:tabs>
          <w:tab w:val="num" w:pos="2880"/>
        </w:tabs>
        <w:ind w:left="2880" w:hanging="360"/>
      </w:pPr>
      <w:rPr>
        <w:rFonts w:ascii="Symbol" w:hAnsi="Symbol" w:hint="default"/>
      </w:rPr>
    </w:lvl>
    <w:lvl w:ilvl="4" w:tplc="4AB097F2" w:tentative="1">
      <w:start w:val="1"/>
      <w:numFmt w:val="bullet"/>
      <w:lvlText w:val=""/>
      <w:lvlJc w:val="left"/>
      <w:pPr>
        <w:tabs>
          <w:tab w:val="num" w:pos="3600"/>
        </w:tabs>
        <w:ind w:left="3600" w:hanging="360"/>
      </w:pPr>
      <w:rPr>
        <w:rFonts w:ascii="Symbol" w:hAnsi="Symbol" w:hint="default"/>
      </w:rPr>
    </w:lvl>
    <w:lvl w:ilvl="5" w:tplc="C19403BA" w:tentative="1">
      <w:start w:val="1"/>
      <w:numFmt w:val="bullet"/>
      <w:lvlText w:val=""/>
      <w:lvlJc w:val="left"/>
      <w:pPr>
        <w:tabs>
          <w:tab w:val="num" w:pos="4320"/>
        </w:tabs>
        <w:ind w:left="4320" w:hanging="360"/>
      </w:pPr>
      <w:rPr>
        <w:rFonts w:ascii="Symbol" w:hAnsi="Symbol" w:hint="default"/>
      </w:rPr>
    </w:lvl>
    <w:lvl w:ilvl="6" w:tplc="4888FDFE" w:tentative="1">
      <w:start w:val="1"/>
      <w:numFmt w:val="bullet"/>
      <w:lvlText w:val=""/>
      <w:lvlJc w:val="left"/>
      <w:pPr>
        <w:tabs>
          <w:tab w:val="num" w:pos="5040"/>
        </w:tabs>
        <w:ind w:left="5040" w:hanging="360"/>
      </w:pPr>
      <w:rPr>
        <w:rFonts w:ascii="Symbol" w:hAnsi="Symbol" w:hint="default"/>
      </w:rPr>
    </w:lvl>
    <w:lvl w:ilvl="7" w:tplc="8A1E2F4A" w:tentative="1">
      <w:start w:val="1"/>
      <w:numFmt w:val="bullet"/>
      <w:lvlText w:val=""/>
      <w:lvlJc w:val="left"/>
      <w:pPr>
        <w:tabs>
          <w:tab w:val="num" w:pos="5760"/>
        </w:tabs>
        <w:ind w:left="5760" w:hanging="360"/>
      </w:pPr>
      <w:rPr>
        <w:rFonts w:ascii="Symbol" w:hAnsi="Symbol" w:hint="default"/>
      </w:rPr>
    </w:lvl>
    <w:lvl w:ilvl="8" w:tplc="81D8C81A"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277F6BEA"/>
    <w:multiLevelType w:val="hybridMultilevel"/>
    <w:tmpl w:val="5CC42A9C"/>
    <w:lvl w:ilvl="0" w:tplc="EA0688B8">
      <w:start w:val="1"/>
      <w:numFmt w:val="bullet"/>
      <w:pStyle w:val="tabletex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935373"/>
    <w:multiLevelType w:val="hybridMultilevel"/>
    <w:tmpl w:val="82BC0F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457936"/>
    <w:multiLevelType w:val="multilevel"/>
    <w:tmpl w:val="A24CE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93F111F"/>
    <w:multiLevelType w:val="multilevel"/>
    <w:tmpl w:val="1FE0475C"/>
    <w:styleLink w:val="Style1"/>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5962461B"/>
    <w:multiLevelType w:val="hybridMultilevel"/>
    <w:tmpl w:val="946C80C2"/>
    <w:lvl w:ilvl="0" w:tplc="F53ECCFE">
      <w:start w:val="1"/>
      <w:numFmt w:val="bullet"/>
      <w:pStyle w:val="tablebullettex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106D8C"/>
    <w:multiLevelType w:val="hybridMultilevel"/>
    <w:tmpl w:val="AE72D4E8"/>
    <w:lvl w:ilvl="0" w:tplc="68E20D2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5477CD3"/>
    <w:multiLevelType w:val="multilevel"/>
    <w:tmpl w:val="068C9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7170D6E"/>
    <w:multiLevelType w:val="hybridMultilevel"/>
    <w:tmpl w:val="B324DDC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19"/>
  </w:num>
  <w:num w:numId="3">
    <w:abstractNumId w:val="15"/>
  </w:num>
  <w:num w:numId="4">
    <w:abstractNumId w:val="14"/>
  </w:num>
  <w:num w:numId="5">
    <w:abstractNumId w:val="10"/>
  </w:num>
  <w:num w:numId="6">
    <w:abstractNumId w:val="13"/>
  </w:num>
  <w:num w:numId="7">
    <w:abstractNumId w:val="11"/>
  </w:num>
  <w:num w:numId="8">
    <w:abstractNumId w:val="12"/>
  </w:num>
  <w:num w:numId="9">
    <w:abstractNumId w:val="22"/>
  </w:num>
  <w:num w:numId="10">
    <w:abstractNumId w:val="21"/>
  </w:num>
  <w:num w:numId="11">
    <w:abstractNumId w:val="17"/>
  </w:num>
  <w:num w:numId="12">
    <w:abstractNumId w:val="9"/>
  </w:num>
  <w:num w:numId="13">
    <w:abstractNumId w:val="8"/>
  </w:num>
  <w:num w:numId="14">
    <w:abstractNumId w:val="7"/>
  </w:num>
  <w:num w:numId="15">
    <w:abstractNumId w:val="6"/>
  </w:num>
  <w:num w:numId="16">
    <w:abstractNumId w:val="5"/>
  </w:num>
  <w:num w:numId="17">
    <w:abstractNumId w:val="4"/>
  </w:num>
  <w:num w:numId="18">
    <w:abstractNumId w:val="3"/>
  </w:num>
  <w:num w:numId="19">
    <w:abstractNumId w:val="2"/>
  </w:num>
  <w:num w:numId="20">
    <w:abstractNumId w:val="1"/>
  </w:num>
  <w:num w:numId="21">
    <w:abstractNumId w:val="0"/>
  </w:num>
  <w:num w:numId="22">
    <w:abstractNumId w:val="16"/>
  </w:num>
  <w:num w:numId="23">
    <w:abstractNumId w:val="2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activeWritingStyle w:appName="MSWord" w:lang="fr-FR" w:vendorID="64" w:dllVersion="6" w:nlCheck="1" w:checkStyle="0"/>
  <w:activeWritingStyle w:appName="MSWord" w:lang="en-GB" w:vendorID="64" w:dllVersion="6" w:nlCheck="1" w:checkStyle="0"/>
  <w:activeWritingStyle w:appName="MSWord" w:lang="en-GB" w:vendorID="64" w:dllVersion="4096" w:nlCheck="1" w:checkStyle="0"/>
  <w:activeWritingStyle w:appName="MSWord" w:lang="fr-FR" w:vendorID="64" w:dllVersion="4096" w:nlCheck="1" w:checkStyle="0"/>
  <w:proofState w:spelling="clean" w:grammar="clean"/>
  <w:attachedTemplate r:id="rId1"/>
  <w:linkStyles/>
  <w:revisionView w:inkAnnotation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BFE"/>
    <w:rsid w:val="0000299E"/>
    <w:rsid w:val="00003D2B"/>
    <w:rsid w:val="00004769"/>
    <w:rsid w:val="00006745"/>
    <w:rsid w:val="00010426"/>
    <w:rsid w:val="00013BFE"/>
    <w:rsid w:val="00015A03"/>
    <w:rsid w:val="0001631F"/>
    <w:rsid w:val="00016BC1"/>
    <w:rsid w:val="0001739A"/>
    <w:rsid w:val="00017A41"/>
    <w:rsid w:val="00021811"/>
    <w:rsid w:val="0002343B"/>
    <w:rsid w:val="00024434"/>
    <w:rsid w:val="000258AE"/>
    <w:rsid w:val="000265BB"/>
    <w:rsid w:val="00030150"/>
    <w:rsid w:val="00032252"/>
    <w:rsid w:val="000327AE"/>
    <w:rsid w:val="000327EB"/>
    <w:rsid w:val="00034C41"/>
    <w:rsid w:val="00036619"/>
    <w:rsid w:val="00036F85"/>
    <w:rsid w:val="00036F88"/>
    <w:rsid w:val="00037B11"/>
    <w:rsid w:val="00040FAF"/>
    <w:rsid w:val="00045DAF"/>
    <w:rsid w:val="000477D3"/>
    <w:rsid w:val="00050C4E"/>
    <w:rsid w:val="00051B3D"/>
    <w:rsid w:val="00051DC4"/>
    <w:rsid w:val="0005417F"/>
    <w:rsid w:val="00054203"/>
    <w:rsid w:val="00060CA7"/>
    <w:rsid w:val="0006109D"/>
    <w:rsid w:val="000612B5"/>
    <w:rsid w:val="000618B3"/>
    <w:rsid w:val="00062569"/>
    <w:rsid w:val="000634E7"/>
    <w:rsid w:val="00064A55"/>
    <w:rsid w:val="000657F6"/>
    <w:rsid w:val="00070792"/>
    <w:rsid w:val="00072D65"/>
    <w:rsid w:val="00073AE5"/>
    <w:rsid w:val="00074285"/>
    <w:rsid w:val="00076639"/>
    <w:rsid w:val="00077E75"/>
    <w:rsid w:val="000801B3"/>
    <w:rsid w:val="000809B3"/>
    <w:rsid w:val="0008378C"/>
    <w:rsid w:val="00084392"/>
    <w:rsid w:val="000858DB"/>
    <w:rsid w:val="00087368"/>
    <w:rsid w:val="00091892"/>
    <w:rsid w:val="000923A5"/>
    <w:rsid w:val="0009548A"/>
    <w:rsid w:val="000A09CB"/>
    <w:rsid w:val="000A17D0"/>
    <w:rsid w:val="000A6079"/>
    <w:rsid w:val="000A6792"/>
    <w:rsid w:val="000A7841"/>
    <w:rsid w:val="000B1E4C"/>
    <w:rsid w:val="000B1EAA"/>
    <w:rsid w:val="000B2F86"/>
    <w:rsid w:val="000B68CB"/>
    <w:rsid w:val="000B7071"/>
    <w:rsid w:val="000B7246"/>
    <w:rsid w:val="000C0B49"/>
    <w:rsid w:val="000C4F21"/>
    <w:rsid w:val="000C690C"/>
    <w:rsid w:val="000C6BA1"/>
    <w:rsid w:val="000D096B"/>
    <w:rsid w:val="000D171F"/>
    <w:rsid w:val="000D41DB"/>
    <w:rsid w:val="000D619E"/>
    <w:rsid w:val="000D65AB"/>
    <w:rsid w:val="000D65B4"/>
    <w:rsid w:val="000D76B4"/>
    <w:rsid w:val="000E4745"/>
    <w:rsid w:val="000E5FF4"/>
    <w:rsid w:val="000E7732"/>
    <w:rsid w:val="000E7EDD"/>
    <w:rsid w:val="000F11CE"/>
    <w:rsid w:val="000F14E2"/>
    <w:rsid w:val="000F18B1"/>
    <w:rsid w:val="000F309F"/>
    <w:rsid w:val="000F3B2F"/>
    <w:rsid w:val="000F3E3E"/>
    <w:rsid w:val="000F6E59"/>
    <w:rsid w:val="001005FC"/>
    <w:rsid w:val="00100C01"/>
    <w:rsid w:val="00101346"/>
    <w:rsid w:val="00104345"/>
    <w:rsid w:val="00107EB4"/>
    <w:rsid w:val="00110712"/>
    <w:rsid w:val="00111BD8"/>
    <w:rsid w:val="00111CDC"/>
    <w:rsid w:val="0011638A"/>
    <w:rsid w:val="001201CD"/>
    <w:rsid w:val="00123856"/>
    <w:rsid w:val="00125D03"/>
    <w:rsid w:val="00130D94"/>
    <w:rsid w:val="00131198"/>
    <w:rsid w:val="0013247E"/>
    <w:rsid w:val="00133289"/>
    <w:rsid w:val="0013473D"/>
    <w:rsid w:val="001352C1"/>
    <w:rsid w:val="001361D5"/>
    <w:rsid w:val="001368DA"/>
    <w:rsid w:val="00140A1E"/>
    <w:rsid w:val="00141F68"/>
    <w:rsid w:val="00143858"/>
    <w:rsid w:val="00143985"/>
    <w:rsid w:val="00143D90"/>
    <w:rsid w:val="001442D9"/>
    <w:rsid w:val="00144AD2"/>
    <w:rsid w:val="001453F9"/>
    <w:rsid w:val="001464F9"/>
    <w:rsid w:val="00146BB1"/>
    <w:rsid w:val="001476DB"/>
    <w:rsid w:val="00150884"/>
    <w:rsid w:val="00151945"/>
    <w:rsid w:val="00155FCC"/>
    <w:rsid w:val="00160130"/>
    <w:rsid w:val="00163291"/>
    <w:rsid w:val="001642BA"/>
    <w:rsid w:val="00165389"/>
    <w:rsid w:val="0016566C"/>
    <w:rsid w:val="001656C8"/>
    <w:rsid w:val="00166FA7"/>
    <w:rsid w:val="001708CB"/>
    <w:rsid w:val="00171D31"/>
    <w:rsid w:val="00172BB3"/>
    <w:rsid w:val="0017307C"/>
    <w:rsid w:val="001731C7"/>
    <w:rsid w:val="00173331"/>
    <w:rsid w:val="00173D9A"/>
    <w:rsid w:val="00174243"/>
    <w:rsid w:val="0017491E"/>
    <w:rsid w:val="00175F16"/>
    <w:rsid w:val="001762F8"/>
    <w:rsid w:val="00177868"/>
    <w:rsid w:val="0018041F"/>
    <w:rsid w:val="00181E9C"/>
    <w:rsid w:val="001830E3"/>
    <w:rsid w:val="00184064"/>
    <w:rsid w:val="00184532"/>
    <w:rsid w:val="00186346"/>
    <w:rsid w:val="0018720C"/>
    <w:rsid w:val="0019255A"/>
    <w:rsid w:val="00193549"/>
    <w:rsid w:val="0019698D"/>
    <w:rsid w:val="00197B70"/>
    <w:rsid w:val="001A061F"/>
    <w:rsid w:val="001A304C"/>
    <w:rsid w:val="001A5BCF"/>
    <w:rsid w:val="001A64A2"/>
    <w:rsid w:val="001A74CF"/>
    <w:rsid w:val="001B0DA4"/>
    <w:rsid w:val="001B6D83"/>
    <w:rsid w:val="001B7DAD"/>
    <w:rsid w:val="001C1055"/>
    <w:rsid w:val="001C27D3"/>
    <w:rsid w:val="001C4AC2"/>
    <w:rsid w:val="001C70B4"/>
    <w:rsid w:val="001C71EE"/>
    <w:rsid w:val="001D28DC"/>
    <w:rsid w:val="001D7986"/>
    <w:rsid w:val="001E15AB"/>
    <w:rsid w:val="001E36C3"/>
    <w:rsid w:val="001F2233"/>
    <w:rsid w:val="001F284A"/>
    <w:rsid w:val="001F2865"/>
    <w:rsid w:val="001F35F5"/>
    <w:rsid w:val="001F42FD"/>
    <w:rsid w:val="001F5488"/>
    <w:rsid w:val="001F69F7"/>
    <w:rsid w:val="002012F9"/>
    <w:rsid w:val="0020145A"/>
    <w:rsid w:val="0020196A"/>
    <w:rsid w:val="00201BDB"/>
    <w:rsid w:val="00203A9D"/>
    <w:rsid w:val="002041B2"/>
    <w:rsid w:val="00204345"/>
    <w:rsid w:val="0020603A"/>
    <w:rsid w:val="00207434"/>
    <w:rsid w:val="00207788"/>
    <w:rsid w:val="00210DC2"/>
    <w:rsid w:val="00210EBD"/>
    <w:rsid w:val="00212FF7"/>
    <w:rsid w:val="00213B67"/>
    <w:rsid w:val="00213C69"/>
    <w:rsid w:val="00213DA7"/>
    <w:rsid w:val="00215C02"/>
    <w:rsid w:val="00216B62"/>
    <w:rsid w:val="00216F3A"/>
    <w:rsid w:val="0021704A"/>
    <w:rsid w:val="002173E7"/>
    <w:rsid w:val="002229CF"/>
    <w:rsid w:val="00225D3D"/>
    <w:rsid w:val="00226DC3"/>
    <w:rsid w:val="00227A58"/>
    <w:rsid w:val="002338BE"/>
    <w:rsid w:val="0023607A"/>
    <w:rsid w:val="00236278"/>
    <w:rsid w:val="00236725"/>
    <w:rsid w:val="002407F3"/>
    <w:rsid w:val="00240C57"/>
    <w:rsid w:val="00240D1C"/>
    <w:rsid w:val="00241BF6"/>
    <w:rsid w:val="00246DA3"/>
    <w:rsid w:val="00247042"/>
    <w:rsid w:val="002476D6"/>
    <w:rsid w:val="00247752"/>
    <w:rsid w:val="00251DA5"/>
    <w:rsid w:val="00252051"/>
    <w:rsid w:val="0025308D"/>
    <w:rsid w:val="00253D03"/>
    <w:rsid w:val="00260C80"/>
    <w:rsid w:val="00262B82"/>
    <w:rsid w:val="00263E5A"/>
    <w:rsid w:val="00271470"/>
    <w:rsid w:val="0027166C"/>
    <w:rsid w:val="00271F03"/>
    <w:rsid w:val="00273398"/>
    <w:rsid w:val="00273517"/>
    <w:rsid w:val="002757FA"/>
    <w:rsid w:val="002774B2"/>
    <w:rsid w:val="002775E7"/>
    <w:rsid w:val="0028292E"/>
    <w:rsid w:val="00286831"/>
    <w:rsid w:val="00290A9A"/>
    <w:rsid w:val="0029146C"/>
    <w:rsid w:val="00291FEE"/>
    <w:rsid w:val="0029220A"/>
    <w:rsid w:val="002967E1"/>
    <w:rsid w:val="00296C61"/>
    <w:rsid w:val="00297448"/>
    <w:rsid w:val="00297E4D"/>
    <w:rsid w:val="002A0585"/>
    <w:rsid w:val="002A24FF"/>
    <w:rsid w:val="002A4E71"/>
    <w:rsid w:val="002A5D06"/>
    <w:rsid w:val="002A7721"/>
    <w:rsid w:val="002B02DD"/>
    <w:rsid w:val="002B3819"/>
    <w:rsid w:val="002B38E5"/>
    <w:rsid w:val="002B5152"/>
    <w:rsid w:val="002B55F1"/>
    <w:rsid w:val="002B7912"/>
    <w:rsid w:val="002B7B23"/>
    <w:rsid w:val="002C0BD7"/>
    <w:rsid w:val="002C7AF2"/>
    <w:rsid w:val="002D0971"/>
    <w:rsid w:val="002D51D0"/>
    <w:rsid w:val="002D5D64"/>
    <w:rsid w:val="002D6F0E"/>
    <w:rsid w:val="002D7FB7"/>
    <w:rsid w:val="002E383F"/>
    <w:rsid w:val="002E3852"/>
    <w:rsid w:val="002E5663"/>
    <w:rsid w:val="002E571E"/>
    <w:rsid w:val="002F02E5"/>
    <w:rsid w:val="002F1DEF"/>
    <w:rsid w:val="002F29FB"/>
    <w:rsid w:val="002F2F66"/>
    <w:rsid w:val="002F4308"/>
    <w:rsid w:val="002F4DF1"/>
    <w:rsid w:val="002F4E42"/>
    <w:rsid w:val="002F6BF6"/>
    <w:rsid w:val="002F6CBC"/>
    <w:rsid w:val="002F7650"/>
    <w:rsid w:val="002F7995"/>
    <w:rsid w:val="003029E5"/>
    <w:rsid w:val="00302EFA"/>
    <w:rsid w:val="00304EA3"/>
    <w:rsid w:val="00307F59"/>
    <w:rsid w:val="00310A8B"/>
    <w:rsid w:val="00311211"/>
    <w:rsid w:val="003119B8"/>
    <w:rsid w:val="00311B09"/>
    <w:rsid w:val="00314F3C"/>
    <w:rsid w:val="00316B43"/>
    <w:rsid w:val="00316C93"/>
    <w:rsid w:val="0031768B"/>
    <w:rsid w:val="003176D7"/>
    <w:rsid w:val="00317BD3"/>
    <w:rsid w:val="00321892"/>
    <w:rsid w:val="00324A08"/>
    <w:rsid w:val="00325CD7"/>
    <w:rsid w:val="00332A26"/>
    <w:rsid w:val="003339BB"/>
    <w:rsid w:val="00333A75"/>
    <w:rsid w:val="00334600"/>
    <w:rsid w:val="00340424"/>
    <w:rsid w:val="003416A7"/>
    <w:rsid w:val="00341CF7"/>
    <w:rsid w:val="00344508"/>
    <w:rsid w:val="00344869"/>
    <w:rsid w:val="0034509F"/>
    <w:rsid w:val="003508E2"/>
    <w:rsid w:val="00350EB8"/>
    <w:rsid w:val="00352EC7"/>
    <w:rsid w:val="003558E3"/>
    <w:rsid w:val="003571D5"/>
    <w:rsid w:val="0036416D"/>
    <w:rsid w:val="00365030"/>
    <w:rsid w:val="003714CD"/>
    <w:rsid w:val="003764E6"/>
    <w:rsid w:val="00377660"/>
    <w:rsid w:val="003776B0"/>
    <w:rsid w:val="00377A8C"/>
    <w:rsid w:val="003801C7"/>
    <w:rsid w:val="003804DE"/>
    <w:rsid w:val="00381322"/>
    <w:rsid w:val="00382B36"/>
    <w:rsid w:val="00383CAC"/>
    <w:rsid w:val="00383D52"/>
    <w:rsid w:val="00383F8B"/>
    <w:rsid w:val="00384AA0"/>
    <w:rsid w:val="003857CA"/>
    <w:rsid w:val="00385CEE"/>
    <w:rsid w:val="00391717"/>
    <w:rsid w:val="003941BA"/>
    <w:rsid w:val="003946E1"/>
    <w:rsid w:val="0039478E"/>
    <w:rsid w:val="00395D5B"/>
    <w:rsid w:val="00396E8B"/>
    <w:rsid w:val="003A024A"/>
    <w:rsid w:val="003A05CE"/>
    <w:rsid w:val="003A0A23"/>
    <w:rsid w:val="003A6F59"/>
    <w:rsid w:val="003B126F"/>
    <w:rsid w:val="003B1651"/>
    <w:rsid w:val="003B2793"/>
    <w:rsid w:val="003B4318"/>
    <w:rsid w:val="003B466A"/>
    <w:rsid w:val="003B54A0"/>
    <w:rsid w:val="003C3C00"/>
    <w:rsid w:val="003C4AF2"/>
    <w:rsid w:val="003C529F"/>
    <w:rsid w:val="003C599E"/>
    <w:rsid w:val="003C686F"/>
    <w:rsid w:val="003D1692"/>
    <w:rsid w:val="003D29AF"/>
    <w:rsid w:val="003D37E3"/>
    <w:rsid w:val="003D42CA"/>
    <w:rsid w:val="003D4DD5"/>
    <w:rsid w:val="003D613C"/>
    <w:rsid w:val="003D6EED"/>
    <w:rsid w:val="003E21AE"/>
    <w:rsid w:val="003E2F8B"/>
    <w:rsid w:val="003E5DD7"/>
    <w:rsid w:val="003E5EB5"/>
    <w:rsid w:val="003F055A"/>
    <w:rsid w:val="003F0FA8"/>
    <w:rsid w:val="003F2E18"/>
    <w:rsid w:val="003F58FE"/>
    <w:rsid w:val="003F6804"/>
    <w:rsid w:val="003F6B4F"/>
    <w:rsid w:val="003F76C5"/>
    <w:rsid w:val="00400443"/>
    <w:rsid w:val="00402652"/>
    <w:rsid w:val="00402FF8"/>
    <w:rsid w:val="00403FCB"/>
    <w:rsid w:val="004116C8"/>
    <w:rsid w:val="00415232"/>
    <w:rsid w:val="00415B5A"/>
    <w:rsid w:val="004165A9"/>
    <w:rsid w:val="00416B93"/>
    <w:rsid w:val="00416C24"/>
    <w:rsid w:val="004176BA"/>
    <w:rsid w:val="00420876"/>
    <w:rsid w:val="00424E79"/>
    <w:rsid w:val="004270EF"/>
    <w:rsid w:val="00427EC0"/>
    <w:rsid w:val="004312C5"/>
    <w:rsid w:val="004329B8"/>
    <w:rsid w:val="00433411"/>
    <w:rsid w:val="004334BD"/>
    <w:rsid w:val="00433BC5"/>
    <w:rsid w:val="0043402E"/>
    <w:rsid w:val="004345A9"/>
    <w:rsid w:val="004349BB"/>
    <w:rsid w:val="00437F03"/>
    <w:rsid w:val="00440F4C"/>
    <w:rsid w:val="00443850"/>
    <w:rsid w:val="00444DAD"/>
    <w:rsid w:val="00445322"/>
    <w:rsid w:val="00445E73"/>
    <w:rsid w:val="0045052D"/>
    <w:rsid w:val="00450F7B"/>
    <w:rsid w:val="0045109B"/>
    <w:rsid w:val="004512EA"/>
    <w:rsid w:val="0045347F"/>
    <w:rsid w:val="0045464F"/>
    <w:rsid w:val="00454C70"/>
    <w:rsid w:val="0045508D"/>
    <w:rsid w:val="00456A36"/>
    <w:rsid w:val="00461310"/>
    <w:rsid w:val="0046202C"/>
    <w:rsid w:val="00463EAC"/>
    <w:rsid w:val="00464A40"/>
    <w:rsid w:val="004658D9"/>
    <w:rsid w:val="00466625"/>
    <w:rsid w:val="004707D7"/>
    <w:rsid w:val="00474478"/>
    <w:rsid w:val="0047512E"/>
    <w:rsid w:val="004758CB"/>
    <w:rsid w:val="004764FD"/>
    <w:rsid w:val="00476E5D"/>
    <w:rsid w:val="004771ED"/>
    <w:rsid w:val="00477C42"/>
    <w:rsid w:val="004812C5"/>
    <w:rsid w:val="00481CB1"/>
    <w:rsid w:val="00482A59"/>
    <w:rsid w:val="004834A3"/>
    <w:rsid w:val="00487BE2"/>
    <w:rsid w:val="00490D98"/>
    <w:rsid w:val="00491C58"/>
    <w:rsid w:val="00493460"/>
    <w:rsid w:val="00493E46"/>
    <w:rsid w:val="004942B3"/>
    <w:rsid w:val="00494EBD"/>
    <w:rsid w:val="00495A6A"/>
    <w:rsid w:val="00496CF1"/>
    <w:rsid w:val="004A01DF"/>
    <w:rsid w:val="004A07C9"/>
    <w:rsid w:val="004A0FD4"/>
    <w:rsid w:val="004A613A"/>
    <w:rsid w:val="004A6B11"/>
    <w:rsid w:val="004B07F6"/>
    <w:rsid w:val="004B14D6"/>
    <w:rsid w:val="004B1C9F"/>
    <w:rsid w:val="004B2A6D"/>
    <w:rsid w:val="004B2CE7"/>
    <w:rsid w:val="004B455A"/>
    <w:rsid w:val="004B6462"/>
    <w:rsid w:val="004B7EDF"/>
    <w:rsid w:val="004C452C"/>
    <w:rsid w:val="004C4E0D"/>
    <w:rsid w:val="004C5097"/>
    <w:rsid w:val="004C76B2"/>
    <w:rsid w:val="004D02FC"/>
    <w:rsid w:val="004D035C"/>
    <w:rsid w:val="004D19DA"/>
    <w:rsid w:val="004D242E"/>
    <w:rsid w:val="004D3857"/>
    <w:rsid w:val="004D45B9"/>
    <w:rsid w:val="004D7A6C"/>
    <w:rsid w:val="004D7EBE"/>
    <w:rsid w:val="004E1925"/>
    <w:rsid w:val="004F0503"/>
    <w:rsid w:val="004F180B"/>
    <w:rsid w:val="004F310A"/>
    <w:rsid w:val="004F495D"/>
    <w:rsid w:val="004F52A8"/>
    <w:rsid w:val="004F62C6"/>
    <w:rsid w:val="004F6B3B"/>
    <w:rsid w:val="004F7041"/>
    <w:rsid w:val="0050114C"/>
    <w:rsid w:val="005018BC"/>
    <w:rsid w:val="00505544"/>
    <w:rsid w:val="005055A3"/>
    <w:rsid w:val="005058AB"/>
    <w:rsid w:val="00505941"/>
    <w:rsid w:val="00506D5E"/>
    <w:rsid w:val="00507E8F"/>
    <w:rsid w:val="0051039A"/>
    <w:rsid w:val="0051450A"/>
    <w:rsid w:val="00514B33"/>
    <w:rsid w:val="00523F1D"/>
    <w:rsid w:val="00530B00"/>
    <w:rsid w:val="00530B72"/>
    <w:rsid w:val="00530B9A"/>
    <w:rsid w:val="00531E7C"/>
    <w:rsid w:val="00531F6A"/>
    <w:rsid w:val="0053259C"/>
    <w:rsid w:val="00533B9A"/>
    <w:rsid w:val="00534A9B"/>
    <w:rsid w:val="00534CC9"/>
    <w:rsid w:val="005352A7"/>
    <w:rsid w:val="0053639A"/>
    <w:rsid w:val="00537CE0"/>
    <w:rsid w:val="00542EF0"/>
    <w:rsid w:val="00542FCF"/>
    <w:rsid w:val="00544692"/>
    <w:rsid w:val="00545FEF"/>
    <w:rsid w:val="005470D4"/>
    <w:rsid w:val="00551C39"/>
    <w:rsid w:val="00551EA6"/>
    <w:rsid w:val="0055276C"/>
    <w:rsid w:val="00555103"/>
    <w:rsid w:val="00556241"/>
    <w:rsid w:val="0055655D"/>
    <w:rsid w:val="005569AE"/>
    <w:rsid w:val="0056150A"/>
    <w:rsid w:val="00562524"/>
    <w:rsid w:val="00563BA8"/>
    <w:rsid w:val="00564C20"/>
    <w:rsid w:val="00565E14"/>
    <w:rsid w:val="005668A4"/>
    <w:rsid w:val="00570707"/>
    <w:rsid w:val="0057104C"/>
    <w:rsid w:val="00572DF7"/>
    <w:rsid w:val="00574EF9"/>
    <w:rsid w:val="005803A4"/>
    <w:rsid w:val="0058104A"/>
    <w:rsid w:val="00583902"/>
    <w:rsid w:val="00584E42"/>
    <w:rsid w:val="005858D6"/>
    <w:rsid w:val="00585F31"/>
    <w:rsid w:val="00586637"/>
    <w:rsid w:val="0058725B"/>
    <w:rsid w:val="005927A2"/>
    <w:rsid w:val="005929E7"/>
    <w:rsid w:val="005945A3"/>
    <w:rsid w:val="0059546C"/>
    <w:rsid w:val="00595E3F"/>
    <w:rsid w:val="00596153"/>
    <w:rsid w:val="00597232"/>
    <w:rsid w:val="00597F44"/>
    <w:rsid w:val="005A2112"/>
    <w:rsid w:val="005A3368"/>
    <w:rsid w:val="005A3642"/>
    <w:rsid w:val="005A39D5"/>
    <w:rsid w:val="005A3CE0"/>
    <w:rsid w:val="005A6E01"/>
    <w:rsid w:val="005B1172"/>
    <w:rsid w:val="005B5040"/>
    <w:rsid w:val="005B7C3E"/>
    <w:rsid w:val="005C1445"/>
    <w:rsid w:val="005C177C"/>
    <w:rsid w:val="005C5131"/>
    <w:rsid w:val="005C51C2"/>
    <w:rsid w:val="005C7A0D"/>
    <w:rsid w:val="005D03B2"/>
    <w:rsid w:val="005D237E"/>
    <w:rsid w:val="005D2ABB"/>
    <w:rsid w:val="005D6CBA"/>
    <w:rsid w:val="005E167E"/>
    <w:rsid w:val="005E48D4"/>
    <w:rsid w:val="005E7501"/>
    <w:rsid w:val="005F0692"/>
    <w:rsid w:val="005F33AC"/>
    <w:rsid w:val="005F3901"/>
    <w:rsid w:val="005F5AF5"/>
    <w:rsid w:val="005F6012"/>
    <w:rsid w:val="005F74FB"/>
    <w:rsid w:val="006020DF"/>
    <w:rsid w:val="00602BC0"/>
    <w:rsid w:val="00605BD8"/>
    <w:rsid w:val="00606D5E"/>
    <w:rsid w:val="00606E2B"/>
    <w:rsid w:val="006074D3"/>
    <w:rsid w:val="00607CB1"/>
    <w:rsid w:val="006104AB"/>
    <w:rsid w:val="00612B57"/>
    <w:rsid w:val="00612DBA"/>
    <w:rsid w:val="00614136"/>
    <w:rsid w:val="00614DC9"/>
    <w:rsid w:val="006212B3"/>
    <w:rsid w:val="00621BEB"/>
    <w:rsid w:val="00623F3B"/>
    <w:rsid w:val="00631048"/>
    <w:rsid w:val="00631116"/>
    <w:rsid w:val="00631CCD"/>
    <w:rsid w:val="00635278"/>
    <w:rsid w:val="0063584B"/>
    <w:rsid w:val="006367C2"/>
    <w:rsid w:val="00637208"/>
    <w:rsid w:val="006375B3"/>
    <w:rsid w:val="006411C1"/>
    <w:rsid w:val="00642E0F"/>
    <w:rsid w:val="00643348"/>
    <w:rsid w:val="00643EA4"/>
    <w:rsid w:val="006445E5"/>
    <w:rsid w:val="00645256"/>
    <w:rsid w:val="00646B90"/>
    <w:rsid w:val="006478E4"/>
    <w:rsid w:val="00650818"/>
    <w:rsid w:val="00651B41"/>
    <w:rsid w:val="0065538D"/>
    <w:rsid w:val="00655FBC"/>
    <w:rsid w:val="00657B46"/>
    <w:rsid w:val="00660852"/>
    <w:rsid w:val="00661FC1"/>
    <w:rsid w:val="0066203E"/>
    <w:rsid w:val="0066288A"/>
    <w:rsid w:val="00663FFC"/>
    <w:rsid w:val="006678F3"/>
    <w:rsid w:val="00670D43"/>
    <w:rsid w:val="00670FCE"/>
    <w:rsid w:val="006712F7"/>
    <w:rsid w:val="00674142"/>
    <w:rsid w:val="00674A6C"/>
    <w:rsid w:val="0067509C"/>
    <w:rsid w:val="00675EDB"/>
    <w:rsid w:val="00677492"/>
    <w:rsid w:val="00680CC8"/>
    <w:rsid w:val="006828D8"/>
    <w:rsid w:val="00683306"/>
    <w:rsid w:val="00685367"/>
    <w:rsid w:val="00686259"/>
    <w:rsid w:val="00686A32"/>
    <w:rsid w:val="006912DE"/>
    <w:rsid w:val="00691FF3"/>
    <w:rsid w:val="006937F9"/>
    <w:rsid w:val="00695D7E"/>
    <w:rsid w:val="006A3FD1"/>
    <w:rsid w:val="006A4409"/>
    <w:rsid w:val="006A6957"/>
    <w:rsid w:val="006A7EAE"/>
    <w:rsid w:val="006B1469"/>
    <w:rsid w:val="006B202B"/>
    <w:rsid w:val="006B3BAB"/>
    <w:rsid w:val="006B5C1B"/>
    <w:rsid w:val="006C0651"/>
    <w:rsid w:val="006C1084"/>
    <w:rsid w:val="006C433A"/>
    <w:rsid w:val="006C4A54"/>
    <w:rsid w:val="006C6E94"/>
    <w:rsid w:val="006C7D1D"/>
    <w:rsid w:val="006D0284"/>
    <w:rsid w:val="006D08E0"/>
    <w:rsid w:val="006D09A1"/>
    <w:rsid w:val="006D1CAB"/>
    <w:rsid w:val="006D3E20"/>
    <w:rsid w:val="006D4023"/>
    <w:rsid w:val="006D74B1"/>
    <w:rsid w:val="006E3171"/>
    <w:rsid w:val="006E3418"/>
    <w:rsid w:val="006E4223"/>
    <w:rsid w:val="006E4263"/>
    <w:rsid w:val="006E4CDD"/>
    <w:rsid w:val="006F03DC"/>
    <w:rsid w:val="006F1FFD"/>
    <w:rsid w:val="006F45D4"/>
    <w:rsid w:val="006F518E"/>
    <w:rsid w:val="006F55EB"/>
    <w:rsid w:val="006F5D1D"/>
    <w:rsid w:val="006F7421"/>
    <w:rsid w:val="006F77CA"/>
    <w:rsid w:val="006F7B6C"/>
    <w:rsid w:val="006F7D62"/>
    <w:rsid w:val="007017EB"/>
    <w:rsid w:val="00701BC5"/>
    <w:rsid w:val="00703026"/>
    <w:rsid w:val="007030A9"/>
    <w:rsid w:val="007041DB"/>
    <w:rsid w:val="00706DEE"/>
    <w:rsid w:val="00713DEC"/>
    <w:rsid w:val="00714619"/>
    <w:rsid w:val="00714886"/>
    <w:rsid w:val="007156A2"/>
    <w:rsid w:val="00715CF3"/>
    <w:rsid w:val="007160F9"/>
    <w:rsid w:val="007235EC"/>
    <w:rsid w:val="00726BD0"/>
    <w:rsid w:val="00726E1C"/>
    <w:rsid w:val="00727295"/>
    <w:rsid w:val="007323CA"/>
    <w:rsid w:val="007348E4"/>
    <w:rsid w:val="0074067E"/>
    <w:rsid w:val="00740BEC"/>
    <w:rsid w:val="00741AAD"/>
    <w:rsid w:val="00743412"/>
    <w:rsid w:val="0074423A"/>
    <w:rsid w:val="0074516D"/>
    <w:rsid w:val="0074743C"/>
    <w:rsid w:val="0075110E"/>
    <w:rsid w:val="00751479"/>
    <w:rsid w:val="00751EEA"/>
    <w:rsid w:val="00751F00"/>
    <w:rsid w:val="00752BD7"/>
    <w:rsid w:val="007552A7"/>
    <w:rsid w:val="00756B07"/>
    <w:rsid w:val="00757E45"/>
    <w:rsid w:val="00760DDA"/>
    <w:rsid w:val="00766FF2"/>
    <w:rsid w:val="007672B1"/>
    <w:rsid w:val="00767F40"/>
    <w:rsid w:val="00770A27"/>
    <w:rsid w:val="0077239C"/>
    <w:rsid w:val="00774389"/>
    <w:rsid w:val="007757CB"/>
    <w:rsid w:val="00775A06"/>
    <w:rsid w:val="007769F5"/>
    <w:rsid w:val="00777598"/>
    <w:rsid w:val="00780536"/>
    <w:rsid w:val="00780904"/>
    <w:rsid w:val="00782221"/>
    <w:rsid w:val="007839E6"/>
    <w:rsid w:val="007846C1"/>
    <w:rsid w:val="00787374"/>
    <w:rsid w:val="007902F1"/>
    <w:rsid w:val="0079169C"/>
    <w:rsid w:val="00793CB6"/>
    <w:rsid w:val="00795245"/>
    <w:rsid w:val="00796CD3"/>
    <w:rsid w:val="007A1624"/>
    <w:rsid w:val="007A2708"/>
    <w:rsid w:val="007A39D7"/>
    <w:rsid w:val="007A4438"/>
    <w:rsid w:val="007A6421"/>
    <w:rsid w:val="007B0480"/>
    <w:rsid w:val="007B6B04"/>
    <w:rsid w:val="007C02EF"/>
    <w:rsid w:val="007C07CB"/>
    <w:rsid w:val="007C1072"/>
    <w:rsid w:val="007C1689"/>
    <w:rsid w:val="007C54D2"/>
    <w:rsid w:val="007C59E6"/>
    <w:rsid w:val="007C64FC"/>
    <w:rsid w:val="007C6D67"/>
    <w:rsid w:val="007C763B"/>
    <w:rsid w:val="007C7878"/>
    <w:rsid w:val="007C78DB"/>
    <w:rsid w:val="007D0711"/>
    <w:rsid w:val="007D1991"/>
    <w:rsid w:val="007D4B30"/>
    <w:rsid w:val="007D4D78"/>
    <w:rsid w:val="007D5171"/>
    <w:rsid w:val="007D6390"/>
    <w:rsid w:val="007E0AE2"/>
    <w:rsid w:val="007E1EFB"/>
    <w:rsid w:val="007E5687"/>
    <w:rsid w:val="007E6AF6"/>
    <w:rsid w:val="007E6D22"/>
    <w:rsid w:val="007E729A"/>
    <w:rsid w:val="007F0418"/>
    <w:rsid w:val="007F0DB0"/>
    <w:rsid w:val="007F12B3"/>
    <w:rsid w:val="007F1325"/>
    <w:rsid w:val="007F2417"/>
    <w:rsid w:val="007F28FC"/>
    <w:rsid w:val="007F2F76"/>
    <w:rsid w:val="007F42CF"/>
    <w:rsid w:val="007F72BB"/>
    <w:rsid w:val="00800741"/>
    <w:rsid w:val="0080117A"/>
    <w:rsid w:val="00801B3A"/>
    <w:rsid w:val="008035A4"/>
    <w:rsid w:val="00805028"/>
    <w:rsid w:val="00805AC3"/>
    <w:rsid w:val="008065B0"/>
    <w:rsid w:val="00807B2C"/>
    <w:rsid w:val="00807C03"/>
    <w:rsid w:val="00811AB3"/>
    <w:rsid w:val="00812456"/>
    <w:rsid w:val="0081246B"/>
    <w:rsid w:val="00812DB9"/>
    <w:rsid w:val="008149BB"/>
    <w:rsid w:val="00814CB4"/>
    <w:rsid w:val="00817A91"/>
    <w:rsid w:val="008213E2"/>
    <w:rsid w:val="00821943"/>
    <w:rsid w:val="00822A5C"/>
    <w:rsid w:val="00824A90"/>
    <w:rsid w:val="0082630C"/>
    <w:rsid w:val="00826AE3"/>
    <w:rsid w:val="00830226"/>
    <w:rsid w:val="00831D1D"/>
    <w:rsid w:val="00832045"/>
    <w:rsid w:val="00832CA5"/>
    <w:rsid w:val="00835C71"/>
    <w:rsid w:val="00836153"/>
    <w:rsid w:val="00836D3B"/>
    <w:rsid w:val="00842A59"/>
    <w:rsid w:val="0084362C"/>
    <w:rsid w:val="0084394C"/>
    <w:rsid w:val="0084470F"/>
    <w:rsid w:val="008447EC"/>
    <w:rsid w:val="00847121"/>
    <w:rsid w:val="00850395"/>
    <w:rsid w:val="0085423B"/>
    <w:rsid w:val="00854283"/>
    <w:rsid w:val="00855C71"/>
    <w:rsid w:val="00856154"/>
    <w:rsid w:val="00856B22"/>
    <w:rsid w:val="008577EF"/>
    <w:rsid w:val="008615A2"/>
    <w:rsid w:val="00861E40"/>
    <w:rsid w:val="00863475"/>
    <w:rsid w:val="008636C7"/>
    <w:rsid w:val="00863947"/>
    <w:rsid w:val="0086777D"/>
    <w:rsid w:val="00872A0D"/>
    <w:rsid w:val="00876201"/>
    <w:rsid w:val="00876533"/>
    <w:rsid w:val="008778F8"/>
    <w:rsid w:val="00880211"/>
    <w:rsid w:val="0088043D"/>
    <w:rsid w:val="00880A81"/>
    <w:rsid w:val="00880B0E"/>
    <w:rsid w:val="008818B4"/>
    <w:rsid w:val="0088677B"/>
    <w:rsid w:val="00886CBA"/>
    <w:rsid w:val="00886FDE"/>
    <w:rsid w:val="008872A6"/>
    <w:rsid w:val="00887963"/>
    <w:rsid w:val="0089083F"/>
    <w:rsid w:val="00890916"/>
    <w:rsid w:val="00890A3B"/>
    <w:rsid w:val="00891003"/>
    <w:rsid w:val="00891E98"/>
    <w:rsid w:val="00892EE3"/>
    <w:rsid w:val="00896CC4"/>
    <w:rsid w:val="00897688"/>
    <w:rsid w:val="00897C62"/>
    <w:rsid w:val="008A07D5"/>
    <w:rsid w:val="008A0A4D"/>
    <w:rsid w:val="008A14FA"/>
    <w:rsid w:val="008A42A2"/>
    <w:rsid w:val="008A43AC"/>
    <w:rsid w:val="008A47A4"/>
    <w:rsid w:val="008A5DED"/>
    <w:rsid w:val="008B0A19"/>
    <w:rsid w:val="008B0B1C"/>
    <w:rsid w:val="008B11E3"/>
    <w:rsid w:val="008B12CA"/>
    <w:rsid w:val="008B41EB"/>
    <w:rsid w:val="008B4DCF"/>
    <w:rsid w:val="008B59AC"/>
    <w:rsid w:val="008B5FA3"/>
    <w:rsid w:val="008B6F3D"/>
    <w:rsid w:val="008B7A47"/>
    <w:rsid w:val="008C105A"/>
    <w:rsid w:val="008C3743"/>
    <w:rsid w:val="008C6784"/>
    <w:rsid w:val="008D0040"/>
    <w:rsid w:val="008D1E9C"/>
    <w:rsid w:val="008D6AD4"/>
    <w:rsid w:val="008D775F"/>
    <w:rsid w:val="008E196E"/>
    <w:rsid w:val="008E5273"/>
    <w:rsid w:val="008E6F8E"/>
    <w:rsid w:val="008F3A0F"/>
    <w:rsid w:val="008F3C11"/>
    <w:rsid w:val="008F69E8"/>
    <w:rsid w:val="00903437"/>
    <w:rsid w:val="00904491"/>
    <w:rsid w:val="00904890"/>
    <w:rsid w:val="00906ED9"/>
    <w:rsid w:val="00910F9C"/>
    <w:rsid w:val="0091178A"/>
    <w:rsid w:val="00913BB6"/>
    <w:rsid w:val="009159D7"/>
    <w:rsid w:val="00915FC8"/>
    <w:rsid w:val="00916C52"/>
    <w:rsid w:val="00917055"/>
    <w:rsid w:val="00920232"/>
    <w:rsid w:val="009240A3"/>
    <w:rsid w:val="009263D2"/>
    <w:rsid w:val="00927BFE"/>
    <w:rsid w:val="009310D9"/>
    <w:rsid w:val="009332D4"/>
    <w:rsid w:val="0093543D"/>
    <w:rsid w:val="0093589F"/>
    <w:rsid w:val="0093685B"/>
    <w:rsid w:val="0093749D"/>
    <w:rsid w:val="00940D82"/>
    <w:rsid w:val="009412BF"/>
    <w:rsid w:val="00944111"/>
    <w:rsid w:val="00944159"/>
    <w:rsid w:val="00944E79"/>
    <w:rsid w:val="00946B63"/>
    <w:rsid w:val="009479AD"/>
    <w:rsid w:val="0095045C"/>
    <w:rsid w:val="00951A73"/>
    <w:rsid w:val="00953395"/>
    <w:rsid w:val="00953B4B"/>
    <w:rsid w:val="00953D9F"/>
    <w:rsid w:val="00955DDD"/>
    <w:rsid w:val="00957F1E"/>
    <w:rsid w:val="009619AB"/>
    <w:rsid w:val="00961E33"/>
    <w:rsid w:val="00962033"/>
    <w:rsid w:val="009620CE"/>
    <w:rsid w:val="00963131"/>
    <w:rsid w:val="009632C7"/>
    <w:rsid w:val="00963857"/>
    <w:rsid w:val="009647C2"/>
    <w:rsid w:val="00966340"/>
    <w:rsid w:val="00966C65"/>
    <w:rsid w:val="009706DB"/>
    <w:rsid w:val="009714E2"/>
    <w:rsid w:val="00971A62"/>
    <w:rsid w:val="009722D7"/>
    <w:rsid w:val="00974735"/>
    <w:rsid w:val="0097496E"/>
    <w:rsid w:val="00974D93"/>
    <w:rsid w:val="009803D6"/>
    <w:rsid w:val="00980D1C"/>
    <w:rsid w:val="009909A7"/>
    <w:rsid w:val="0099181D"/>
    <w:rsid w:val="00992394"/>
    <w:rsid w:val="00994627"/>
    <w:rsid w:val="00996498"/>
    <w:rsid w:val="00996D6D"/>
    <w:rsid w:val="009A56F1"/>
    <w:rsid w:val="009A5ADA"/>
    <w:rsid w:val="009B0FE5"/>
    <w:rsid w:val="009B1DD5"/>
    <w:rsid w:val="009B310F"/>
    <w:rsid w:val="009B4101"/>
    <w:rsid w:val="009B6911"/>
    <w:rsid w:val="009C008C"/>
    <w:rsid w:val="009C0A7D"/>
    <w:rsid w:val="009C3B16"/>
    <w:rsid w:val="009C5345"/>
    <w:rsid w:val="009C5E38"/>
    <w:rsid w:val="009C75B9"/>
    <w:rsid w:val="009C77FF"/>
    <w:rsid w:val="009D04CB"/>
    <w:rsid w:val="009D11B5"/>
    <w:rsid w:val="009D2EBA"/>
    <w:rsid w:val="009D313B"/>
    <w:rsid w:val="009D584D"/>
    <w:rsid w:val="009D6257"/>
    <w:rsid w:val="009D6B81"/>
    <w:rsid w:val="009D77BD"/>
    <w:rsid w:val="009E47B0"/>
    <w:rsid w:val="009E4BD6"/>
    <w:rsid w:val="009F0CD2"/>
    <w:rsid w:val="009F23DC"/>
    <w:rsid w:val="009F38EC"/>
    <w:rsid w:val="009F4A7B"/>
    <w:rsid w:val="00A0454D"/>
    <w:rsid w:val="00A07B10"/>
    <w:rsid w:val="00A11862"/>
    <w:rsid w:val="00A12218"/>
    <w:rsid w:val="00A13031"/>
    <w:rsid w:val="00A14D7F"/>
    <w:rsid w:val="00A1660E"/>
    <w:rsid w:val="00A20F0F"/>
    <w:rsid w:val="00A215A1"/>
    <w:rsid w:val="00A246C5"/>
    <w:rsid w:val="00A25E2C"/>
    <w:rsid w:val="00A261B7"/>
    <w:rsid w:val="00A26452"/>
    <w:rsid w:val="00A26DEB"/>
    <w:rsid w:val="00A27AF7"/>
    <w:rsid w:val="00A27BF9"/>
    <w:rsid w:val="00A30289"/>
    <w:rsid w:val="00A324D6"/>
    <w:rsid w:val="00A33491"/>
    <w:rsid w:val="00A33893"/>
    <w:rsid w:val="00A33E15"/>
    <w:rsid w:val="00A355F0"/>
    <w:rsid w:val="00A36AD9"/>
    <w:rsid w:val="00A403B6"/>
    <w:rsid w:val="00A40E1C"/>
    <w:rsid w:val="00A4151A"/>
    <w:rsid w:val="00A4461C"/>
    <w:rsid w:val="00A457A8"/>
    <w:rsid w:val="00A4605F"/>
    <w:rsid w:val="00A478DD"/>
    <w:rsid w:val="00A53453"/>
    <w:rsid w:val="00A54F83"/>
    <w:rsid w:val="00A57D8D"/>
    <w:rsid w:val="00A61836"/>
    <w:rsid w:val="00A61FF1"/>
    <w:rsid w:val="00A620DA"/>
    <w:rsid w:val="00A62E9C"/>
    <w:rsid w:val="00A62EC7"/>
    <w:rsid w:val="00A63480"/>
    <w:rsid w:val="00A634CF"/>
    <w:rsid w:val="00A668D9"/>
    <w:rsid w:val="00A70FD8"/>
    <w:rsid w:val="00A73D02"/>
    <w:rsid w:val="00A74D46"/>
    <w:rsid w:val="00A75094"/>
    <w:rsid w:val="00A82851"/>
    <w:rsid w:val="00A82BAD"/>
    <w:rsid w:val="00A835AD"/>
    <w:rsid w:val="00A83D75"/>
    <w:rsid w:val="00A87275"/>
    <w:rsid w:val="00A87525"/>
    <w:rsid w:val="00A9255A"/>
    <w:rsid w:val="00A945B6"/>
    <w:rsid w:val="00A9646E"/>
    <w:rsid w:val="00A96B2C"/>
    <w:rsid w:val="00AA1E5F"/>
    <w:rsid w:val="00AA5E03"/>
    <w:rsid w:val="00AA6701"/>
    <w:rsid w:val="00AA7C24"/>
    <w:rsid w:val="00AB0FC4"/>
    <w:rsid w:val="00AB25AC"/>
    <w:rsid w:val="00AB7E3B"/>
    <w:rsid w:val="00AC472F"/>
    <w:rsid w:val="00AC5F5D"/>
    <w:rsid w:val="00AC6495"/>
    <w:rsid w:val="00AD12B1"/>
    <w:rsid w:val="00AD460C"/>
    <w:rsid w:val="00AD48C4"/>
    <w:rsid w:val="00AD508D"/>
    <w:rsid w:val="00AD5994"/>
    <w:rsid w:val="00AE00B4"/>
    <w:rsid w:val="00AE494A"/>
    <w:rsid w:val="00AF3153"/>
    <w:rsid w:val="00AF46B6"/>
    <w:rsid w:val="00AF487F"/>
    <w:rsid w:val="00AF51E3"/>
    <w:rsid w:val="00AF5C26"/>
    <w:rsid w:val="00B00680"/>
    <w:rsid w:val="00B0105D"/>
    <w:rsid w:val="00B02EBE"/>
    <w:rsid w:val="00B04512"/>
    <w:rsid w:val="00B125C6"/>
    <w:rsid w:val="00B1515B"/>
    <w:rsid w:val="00B1755A"/>
    <w:rsid w:val="00B2361D"/>
    <w:rsid w:val="00B25C4A"/>
    <w:rsid w:val="00B264E0"/>
    <w:rsid w:val="00B26839"/>
    <w:rsid w:val="00B278D5"/>
    <w:rsid w:val="00B31A74"/>
    <w:rsid w:val="00B33108"/>
    <w:rsid w:val="00B33230"/>
    <w:rsid w:val="00B349A4"/>
    <w:rsid w:val="00B36813"/>
    <w:rsid w:val="00B4053D"/>
    <w:rsid w:val="00B40616"/>
    <w:rsid w:val="00B428C4"/>
    <w:rsid w:val="00B43294"/>
    <w:rsid w:val="00B435A0"/>
    <w:rsid w:val="00B43AA9"/>
    <w:rsid w:val="00B510C8"/>
    <w:rsid w:val="00B5212F"/>
    <w:rsid w:val="00B52738"/>
    <w:rsid w:val="00B53056"/>
    <w:rsid w:val="00B540F3"/>
    <w:rsid w:val="00B56DD5"/>
    <w:rsid w:val="00B57A22"/>
    <w:rsid w:val="00B6156C"/>
    <w:rsid w:val="00B619EC"/>
    <w:rsid w:val="00B6271C"/>
    <w:rsid w:val="00B6316B"/>
    <w:rsid w:val="00B63783"/>
    <w:rsid w:val="00B64F6D"/>
    <w:rsid w:val="00B702CF"/>
    <w:rsid w:val="00B735D2"/>
    <w:rsid w:val="00B74747"/>
    <w:rsid w:val="00B747FD"/>
    <w:rsid w:val="00B7486B"/>
    <w:rsid w:val="00B76A61"/>
    <w:rsid w:val="00B834F1"/>
    <w:rsid w:val="00B85F8B"/>
    <w:rsid w:val="00B904FC"/>
    <w:rsid w:val="00B91506"/>
    <w:rsid w:val="00B92E35"/>
    <w:rsid w:val="00B93892"/>
    <w:rsid w:val="00B93956"/>
    <w:rsid w:val="00B93ECE"/>
    <w:rsid w:val="00B94A4C"/>
    <w:rsid w:val="00B94EF1"/>
    <w:rsid w:val="00B951AF"/>
    <w:rsid w:val="00B967E2"/>
    <w:rsid w:val="00BA15FE"/>
    <w:rsid w:val="00BA1CC6"/>
    <w:rsid w:val="00BA2408"/>
    <w:rsid w:val="00BA28F4"/>
    <w:rsid w:val="00BA2955"/>
    <w:rsid w:val="00BA3F6B"/>
    <w:rsid w:val="00BA726D"/>
    <w:rsid w:val="00BB05A3"/>
    <w:rsid w:val="00BB4045"/>
    <w:rsid w:val="00BB4286"/>
    <w:rsid w:val="00BB4660"/>
    <w:rsid w:val="00BB5CAA"/>
    <w:rsid w:val="00BB7063"/>
    <w:rsid w:val="00BB7EA2"/>
    <w:rsid w:val="00BC0729"/>
    <w:rsid w:val="00BC0F43"/>
    <w:rsid w:val="00BC3A81"/>
    <w:rsid w:val="00BC4105"/>
    <w:rsid w:val="00BC57D0"/>
    <w:rsid w:val="00BC5EB4"/>
    <w:rsid w:val="00BC64A1"/>
    <w:rsid w:val="00BD0EEF"/>
    <w:rsid w:val="00BD55FA"/>
    <w:rsid w:val="00BD65C0"/>
    <w:rsid w:val="00BE0B1B"/>
    <w:rsid w:val="00BE295F"/>
    <w:rsid w:val="00BE3BB7"/>
    <w:rsid w:val="00BE4B5A"/>
    <w:rsid w:val="00BE5555"/>
    <w:rsid w:val="00BE5CF4"/>
    <w:rsid w:val="00BF036F"/>
    <w:rsid w:val="00BF24FD"/>
    <w:rsid w:val="00BF2CEC"/>
    <w:rsid w:val="00BF53A1"/>
    <w:rsid w:val="00BF6C7B"/>
    <w:rsid w:val="00BF703F"/>
    <w:rsid w:val="00C021FE"/>
    <w:rsid w:val="00C04C3F"/>
    <w:rsid w:val="00C04F11"/>
    <w:rsid w:val="00C05F38"/>
    <w:rsid w:val="00C06145"/>
    <w:rsid w:val="00C07CC3"/>
    <w:rsid w:val="00C108B3"/>
    <w:rsid w:val="00C1112D"/>
    <w:rsid w:val="00C1371E"/>
    <w:rsid w:val="00C148E8"/>
    <w:rsid w:val="00C162C2"/>
    <w:rsid w:val="00C175EA"/>
    <w:rsid w:val="00C179EA"/>
    <w:rsid w:val="00C20DC4"/>
    <w:rsid w:val="00C2107A"/>
    <w:rsid w:val="00C241EE"/>
    <w:rsid w:val="00C270DF"/>
    <w:rsid w:val="00C274F2"/>
    <w:rsid w:val="00C3024D"/>
    <w:rsid w:val="00C3323C"/>
    <w:rsid w:val="00C3463E"/>
    <w:rsid w:val="00C35676"/>
    <w:rsid w:val="00C419CD"/>
    <w:rsid w:val="00C41A61"/>
    <w:rsid w:val="00C451F2"/>
    <w:rsid w:val="00C47D28"/>
    <w:rsid w:val="00C50808"/>
    <w:rsid w:val="00C52DA6"/>
    <w:rsid w:val="00C535CD"/>
    <w:rsid w:val="00C537E5"/>
    <w:rsid w:val="00C538A4"/>
    <w:rsid w:val="00C540D7"/>
    <w:rsid w:val="00C55256"/>
    <w:rsid w:val="00C55257"/>
    <w:rsid w:val="00C6004E"/>
    <w:rsid w:val="00C60202"/>
    <w:rsid w:val="00C60303"/>
    <w:rsid w:val="00C653DF"/>
    <w:rsid w:val="00C65BCB"/>
    <w:rsid w:val="00C67104"/>
    <w:rsid w:val="00C726B2"/>
    <w:rsid w:val="00C73C79"/>
    <w:rsid w:val="00C76EA0"/>
    <w:rsid w:val="00C77191"/>
    <w:rsid w:val="00C80232"/>
    <w:rsid w:val="00C81D85"/>
    <w:rsid w:val="00C82E34"/>
    <w:rsid w:val="00C83883"/>
    <w:rsid w:val="00C8720F"/>
    <w:rsid w:val="00C87B6C"/>
    <w:rsid w:val="00C90FEB"/>
    <w:rsid w:val="00C91C15"/>
    <w:rsid w:val="00C9300F"/>
    <w:rsid w:val="00C937FA"/>
    <w:rsid w:val="00C93E28"/>
    <w:rsid w:val="00C96263"/>
    <w:rsid w:val="00C97566"/>
    <w:rsid w:val="00C9785C"/>
    <w:rsid w:val="00C97D26"/>
    <w:rsid w:val="00CA2C6E"/>
    <w:rsid w:val="00CA36F3"/>
    <w:rsid w:val="00CA4EAD"/>
    <w:rsid w:val="00CA5BFD"/>
    <w:rsid w:val="00CA608B"/>
    <w:rsid w:val="00CA654B"/>
    <w:rsid w:val="00CA688C"/>
    <w:rsid w:val="00CB0C9A"/>
    <w:rsid w:val="00CB0F21"/>
    <w:rsid w:val="00CB12C9"/>
    <w:rsid w:val="00CB3596"/>
    <w:rsid w:val="00CB5BAA"/>
    <w:rsid w:val="00CB7816"/>
    <w:rsid w:val="00CC0C82"/>
    <w:rsid w:val="00CC0E0A"/>
    <w:rsid w:val="00CC109B"/>
    <w:rsid w:val="00CC1267"/>
    <w:rsid w:val="00CC2D7D"/>
    <w:rsid w:val="00CC52F0"/>
    <w:rsid w:val="00CC58F7"/>
    <w:rsid w:val="00CD2207"/>
    <w:rsid w:val="00CD376E"/>
    <w:rsid w:val="00CD46F3"/>
    <w:rsid w:val="00CD7887"/>
    <w:rsid w:val="00CE1043"/>
    <w:rsid w:val="00CE1907"/>
    <w:rsid w:val="00CE2579"/>
    <w:rsid w:val="00CE3A36"/>
    <w:rsid w:val="00CE6505"/>
    <w:rsid w:val="00CE68C6"/>
    <w:rsid w:val="00CF08B6"/>
    <w:rsid w:val="00CF2E4B"/>
    <w:rsid w:val="00CF341E"/>
    <w:rsid w:val="00CF49C5"/>
    <w:rsid w:val="00CF4DC1"/>
    <w:rsid w:val="00CF529D"/>
    <w:rsid w:val="00CF55E4"/>
    <w:rsid w:val="00CF596F"/>
    <w:rsid w:val="00CF710A"/>
    <w:rsid w:val="00CF78E0"/>
    <w:rsid w:val="00CF7EDB"/>
    <w:rsid w:val="00D00965"/>
    <w:rsid w:val="00D012B2"/>
    <w:rsid w:val="00D029C4"/>
    <w:rsid w:val="00D04993"/>
    <w:rsid w:val="00D05778"/>
    <w:rsid w:val="00D10630"/>
    <w:rsid w:val="00D1142D"/>
    <w:rsid w:val="00D119A5"/>
    <w:rsid w:val="00D12E0C"/>
    <w:rsid w:val="00D154EB"/>
    <w:rsid w:val="00D15EEB"/>
    <w:rsid w:val="00D17575"/>
    <w:rsid w:val="00D17B04"/>
    <w:rsid w:val="00D2052B"/>
    <w:rsid w:val="00D20EB2"/>
    <w:rsid w:val="00D2117C"/>
    <w:rsid w:val="00D21683"/>
    <w:rsid w:val="00D229A9"/>
    <w:rsid w:val="00D2328C"/>
    <w:rsid w:val="00D31FD5"/>
    <w:rsid w:val="00D323FA"/>
    <w:rsid w:val="00D33B7A"/>
    <w:rsid w:val="00D34DB7"/>
    <w:rsid w:val="00D405D4"/>
    <w:rsid w:val="00D4206E"/>
    <w:rsid w:val="00D4256B"/>
    <w:rsid w:val="00D42AC7"/>
    <w:rsid w:val="00D44320"/>
    <w:rsid w:val="00D44C07"/>
    <w:rsid w:val="00D45A4F"/>
    <w:rsid w:val="00D50491"/>
    <w:rsid w:val="00D51330"/>
    <w:rsid w:val="00D54A3A"/>
    <w:rsid w:val="00D55E29"/>
    <w:rsid w:val="00D6055C"/>
    <w:rsid w:val="00D62376"/>
    <w:rsid w:val="00D636E9"/>
    <w:rsid w:val="00D6444F"/>
    <w:rsid w:val="00D66DC1"/>
    <w:rsid w:val="00D72F6C"/>
    <w:rsid w:val="00D74A4F"/>
    <w:rsid w:val="00D768D3"/>
    <w:rsid w:val="00D771BA"/>
    <w:rsid w:val="00D80274"/>
    <w:rsid w:val="00D8037F"/>
    <w:rsid w:val="00D8074C"/>
    <w:rsid w:val="00D81A67"/>
    <w:rsid w:val="00D82972"/>
    <w:rsid w:val="00D82D09"/>
    <w:rsid w:val="00D845EE"/>
    <w:rsid w:val="00D8507C"/>
    <w:rsid w:val="00D90D03"/>
    <w:rsid w:val="00D91F40"/>
    <w:rsid w:val="00D92366"/>
    <w:rsid w:val="00D92857"/>
    <w:rsid w:val="00D92F01"/>
    <w:rsid w:val="00D93115"/>
    <w:rsid w:val="00D9329F"/>
    <w:rsid w:val="00D93AF4"/>
    <w:rsid w:val="00D955EC"/>
    <w:rsid w:val="00D957E5"/>
    <w:rsid w:val="00D97DE9"/>
    <w:rsid w:val="00DA0038"/>
    <w:rsid w:val="00DA3B23"/>
    <w:rsid w:val="00DA3F8B"/>
    <w:rsid w:val="00DA6164"/>
    <w:rsid w:val="00DA716E"/>
    <w:rsid w:val="00DB0F82"/>
    <w:rsid w:val="00DB16B8"/>
    <w:rsid w:val="00DB2798"/>
    <w:rsid w:val="00DB282B"/>
    <w:rsid w:val="00DB7E4B"/>
    <w:rsid w:val="00DC031A"/>
    <w:rsid w:val="00DC0932"/>
    <w:rsid w:val="00DC2B13"/>
    <w:rsid w:val="00DC3687"/>
    <w:rsid w:val="00DC3D46"/>
    <w:rsid w:val="00DC503D"/>
    <w:rsid w:val="00DD0647"/>
    <w:rsid w:val="00DD0ABB"/>
    <w:rsid w:val="00DD104B"/>
    <w:rsid w:val="00DD171D"/>
    <w:rsid w:val="00DD6182"/>
    <w:rsid w:val="00DD73C3"/>
    <w:rsid w:val="00DE16FC"/>
    <w:rsid w:val="00DE6A61"/>
    <w:rsid w:val="00DE74E6"/>
    <w:rsid w:val="00DE7C36"/>
    <w:rsid w:val="00DF1AC1"/>
    <w:rsid w:val="00DF2741"/>
    <w:rsid w:val="00DF5015"/>
    <w:rsid w:val="00DF65A0"/>
    <w:rsid w:val="00DF737F"/>
    <w:rsid w:val="00E02084"/>
    <w:rsid w:val="00E0238D"/>
    <w:rsid w:val="00E02C4A"/>
    <w:rsid w:val="00E0428A"/>
    <w:rsid w:val="00E04E93"/>
    <w:rsid w:val="00E051F3"/>
    <w:rsid w:val="00E06954"/>
    <w:rsid w:val="00E07DAB"/>
    <w:rsid w:val="00E12282"/>
    <w:rsid w:val="00E12DFC"/>
    <w:rsid w:val="00E132A8"/>
    <w:rsid w:val="00E138EE"/>
    <w:rsid w:val="00E16621"/>
    <w:rsid w:val="00E17131"/>
    <w:rsid w:val="00E20445"/>
    <w:rsid w:val="00E210E1"/>
    <w:rsid w:val="00E21ECF"/>
    <w:rsid w:val="00E22594"/>
    <w:rsid w:val="00E23A90"/>
    <w:rsid w:val="00E24E72"/>
    <w:rsid w:val="00E3023B"/>
    <w:rsid w:val="00E33BC4"/>
    <w:rsid w:val="00E36119"/>
    <w:rsid w:val="00E37A0D"/>
    <w:rsid w:val="00E439AF"/>
    <w:rsid w:val="00E43A42"/>
    <w:rsid w:val="00E473BF"/>
    <w:rsid w:val="00E509B9"/>
    <w:rsid w:val="00E510D5"/>
    <w:rsid w:val="00E56815"/>
    <w:rsid w:val="00E607A1"/>
    <w:rsid w:val="00E61634"/>
    <w:rsid w:val="00E6228E"/>
    <w:rsid w:val="00E635C1"/>
    <w:rsid w:val="00E64520"/>
    <w:rsid w:val="00E658AB"/>
    <w:rsid w:val="00E67020"/>
    <w:rsid w:val="00E708E5"/>
    <w:rsid w:val="00E70C59"/>
    <w:rsid w:val="00E72EFA"/>
    <w:rsid w:val="00E7490A"/>
    <w:rsid w:val="00E77B55"/>
    <w:rsid w:val="00E8086C"/>
    <w:rsid w:val="00E828F5"/>
    <w:rsid w:val="00E82F8E"/>
    <w:rsid w:val="00E8564D"/>
    <w:rsid w:val="00E85D72"/>
    <w:rsid w:val="00E87006"/>
    <w:rsid w:val="00E8739B"/>
    <w:rsid w:val="00E91070"/>
    <w:rsid w:val="00E91474"/>
    <w:rsid w:val="00E916CC"/>
    <w:rsid w:val="00E92037"/>
    <w:rsid w:val="00EA17F7"/>
    <w:rsid w:val="00EA3419"/>
    <w:rsid w:val="00EB0D8F"/>
    <w:rsid w:val="00EB1270"/>
    <w:rsid w:val="00EB20D2"/>
    <w:rsid w:val="00EB39DF"/>
    <w:rsid w:val="00EB3F7A"/>
    <w:rsid w:val="00EB59A6"/>
    <w:rsid w:val="00EC0330"/>
    <w:rsid w:val="00EC044F"/>
    <w:rsid w:val="00EC1DF5"/>
    <w:rsid w:val="00EC2381"/>
    <w:rsid w:val="00EC276B"/>
    <w:rsid w:val="00EC7479"/>
    <w:rsid w:val="00ED1C6F"/>
    <w:rsid w:val="00ED7F6A"/>
    <w:rsid w:val="00EE1042"/>
    <w:rsid w:val="00EE12F4"/>
    <w:rsid w:val="00EE626A"/>
    <w:rsid w:val="00EF1B8A"/>
    <w:rsid w:val="00EF2FF6"/>
    <w:rsid w:val="00EF3471"/>
    <w:rsid w:val="00EF56BC"/>
    <w:rsid w:val="00EF7F8B"/>
    <w:rsid w:val="00F00041"/>
    <w:rsid w:val="00F06D2D"/>
    <w:rsid w:val="00F0783A"/>
    <w:rsid w:val="00F07F5B"/>
    <w:rsid w:val="00F10019"/>
    <w:rsid w:val="00F1318A"/>
    <w:rsid w:val="00F1340D"/>
    <w:rsid w:val="00F15253"/>
    <w:rsid w:val="00F158A3"/>
    <w:rsid w:val="00F15D12"/>
    <w:rsid w:val="00F15EF8"/>
    <w:rsid w:val="00F171F4"/>
    <w:rsid w:val="00F17FD0"/>
    <w:rsid w:val="00F21139"/>
    <w:rsid w:val="00F21371"/>
    <w:rsid w:val="00F24563"/>
    <w:rsid w:val="00F25FDD"/>
    <w:rsid w:val="00F31587"/>
    <w:rsid w:val="00F327AF"/>
    <w:rsid w:val="00F33BA9"/>
    <w:rsid w:val="00F3420D"/>
    <w:rsid w:val="00F35090"/>
    <w:rsid w:val="00F42151"/>
    <w:rsid w:val="00F45F61"/>
    <w:rsid w:val="00F465A7"/>
    <w:rsid w:val="00F46CD3"/>
    <w:rsid w:val="00F530EE"/>
    <w:rsid w:val="00F56830"/>
    <w:rsid w:val="00F57299"/>
    <w:rsid w:val="00F575F1"/>
    <w:rsid w:val="00F626EC"/>
    <w:rsid w:val="00F62DF5"/>
    <w:rsid w:val="00F631EE"/>
    <w:rsid w:val="00F643DD"/>
    <w:rsid w:val="00F6475E"/>
    <w:rsid w:val="00F654B5"/>
    <w:rsid w:val="00F6659C"/>
    <w:rsid w:val="00F665F0"/>
    <w:rsid w:val="00F672F9"/>
    <w:rsid w:val="00F70A40"/>
    <w:rsid w:val="00F72586"/>
    <w:rsid w:val="00F725AE"/>
    <w:rsid w:val="00F76FB4"/>
    <w:rsid w:val="00F8123A"/>
    <w:rsid w:val="00F82B84"/>
    <w:rsid w:val="00F83BA5"/>
    <w:rsid w:val="00F841B0"/>
    <w:rsid w:val="00F849E5"/>
    <w:rsid w:val="00F85C71"/>
    <w:rsid w:val="00F905C8"/>
    <w:rsid w:val="00F91534"/>
    <w:rsid w:val="00F951D3"/>
    <w:rsid w:val="00F95B13"/>
    <w:rsid w:val="00F95BD1"/>
    <w:rsid w:val="00F96315"/>
    <w:rsid w:val="00FA0AB9"/>
    <w:rsid w:val="00FA14E0"/>
    <w:rsid w:val="00FA288F"/>
    <w:rsid w:val="00FA30B3"/>
    <w:rsid w:val="00FA37C3"/>
    <w:rsid w:val="00FA3919"/>
    <w:rsid w:val="00FA3F88"/>
    <w:rsid w:val="00FA4171"/>
    <w:rsid w:val="00FA6AE5"/>
    <w:rsid w:val="00FA6BC3"/>
    <w:rsid w:val="00FB0A4D"/>
    <w:rsid w:val="00FB0F21"/>
    <w:rsid w:val="00FB16E5"/>
    <w:rsid w:val="00FB3173"/>
    <w:rsid w:val="00FB3DE2"/>
    <w:rsid w:val="00FB4910"/>
    <w:rsid w:val="00FB531D"/>
    <w:rsid w:val="00FB5713"/>
    <w:rsid w:val="00FC0404"/>
    <w:rsid w:val="00FC1D2E"/>
    <w:rsid w:val="00FC44D2"/>
    <w:rsid w:val="00FC5433"/>
    <w:rsid w:val="00FD19E9"/>
    <w:rsid w:val="00FD62DC"/>
    <w:rsid w:val="00FD7AC0"/>
    <w:rsid w:val="00FD7F36"/>
    <w:rsid w:val="00FE01E4"/>
    <w:rsid w:val="00FE134D"/>
    <w:rsid w:val="00FE32C7"/>
    <w:rsid w:val="00FE3AB7"/>
    <w:rsid w:val="00FE3FDC"/>
    <w:rsid w:val="00FE6136"/>
    <w:rsid w:val="00FF189F"/>
    <w:rsid w:val="18EC1A35"/>
    <w:rsid w:val="236AAC67"/>
    <w:rsid w:val="42EDCF6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6786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5D06"/>
    <w:pPr>
      <w:spacing w:line="480" w:lineRule="auto"/>
    </w:pPr>
    <w:rPr>
      <w:rFonts w:ascii="Times New Roman" w:hAnsi="Times New Roman"/>
      <w:sz w:val="24"/>
    </w:rPr>
  </w:style>
  <w:style w:type="paragraph" w:styleId="Heading1">
    <w:name w:val="heading 1"/>
    <w:basedOn w:val="Normal"/>
    <w:next w:val="Normal"/>
    <w:link w:val="Heading1Char"/>
    <w:autoRedefine/>
    <w:uiPriority w:val="9"/>
    <w:qFormat/>
    <w:rsid w:val="002A5D06"/>
    <w:pPr>
      <w:keepNext/>
      <w:keepLines/>
      <w:outlineLvl w:val="0"/>
    </w:pPr>
    <w:rPr>
      <w:rFonts w:eastAsiaTheme="majorEastAsia"/>
      <w:b/>
      <w:bCs/>
      <w:sz w:val="36"/>
      <w:szCs w:val="28"/>
    </w:rPr>
  </w:style>
  <w:style w:type="paragraph" w:styleId="Heading2">
    <w:name w:val="heading 2"/>
    <w:basedOn w:val="Normal"/>
    <w:next w:val="Normal"/>
    <w:link w:val="Heading2Char"/>
    <w:autoRedefine/>
    <w:uiPriority w:val="9"/>
    <w:unhideWhenUsed/>
    <w:qFormat/>
    <w:rsid w:val="002A5D06"/>
    <w:pPr>
      <w:keepNext/>
      <w:keepLines/>
      <w:spacing w:before="240" w:after="120"/>
      <w:outlineLvl w:val="1"/>
    </w:pPr>
    <w:rPr>
      <w:rFonts w:eastAsiaTheme="majorEastAsia"/>
      <w:b/>
      <w:bCs/>
      <w:sz w:val="28"/>
      <w:szCs w:val="26"/>
    </w:rPr>
  </w:style>
  <w:style w:type="paragraph" w:styleId="Heading3">
    <w:name w:val="heading 3"/>
    <w:basedOn w:val="Normal"/>
    <w:next w:val="Normal"/>
    <w:link w:val="Heading3Char"/>
    <w:autoRedefine/>
    <w:uiPriority w:val="9"/>
    <w:unhideWhenUsed/>
    <w:qFormat/>
    <w:rsid w:val="002A5D06"/>
    <w:pPr>
      <w:keepNext/>
      <w:keepLines/>
      <w:spacing w:before="240" w:after="120"/>
      <w:outlineLvl w:val="2"/>
    </w:pPr>
    <w:rPr>
      <w:rFonts w:eastAsiaTheme="majorEastAsia"/>
      <w:b/>
      <w:bCs/>
    </w:rPr>
  </w:style>
  <w:style w:type="paragraph" w:styleId="Heading4">
    <w:name w:val="heading 4"/>
    <w:basedOn w:val="Normal"/>
    <w:next w:val="Normal"/>
    <w:link w:val="Heading4Char"/>
    <w:autoRedefine/>
    <w:uiPriority w:val="9"/>
    <w:unhideWhenUsed/>
    <w:qFormat/>
    <w:rsid w:val="002A5D06"/>
    <w:pPr>
      <w:keepNext/>
      <w:keepLines/>
      <w:spacing w:before="240" w:after="120"/>
      <w:outlineLvl w:val="3"/>
    </w:pPr>
    <w:rPr>
      <w:rFonts w:eastAsiaTheme="majorEastAsia"/>
      <w:b/>
      <w:bCs/>
      <w:iCs/>
    </w:rPr>
  </w:style>
  <w:style w:type="paragraph" w:styleId="Heading5">
    <w:name w:val="heading 5"/>
    <w:basedOn w:val="Normal"/>
    <w:next w:val="Normal"/>
    <w:link w:val="Heading5Char"/>
    <w:autoRedefine/>
    <w:uiPriority w:val="9"/>
    <w:unhideWhenUsed/>
    <w:qFormat/>
    <w:rsid w:val="002A5D06"/>
    <w:pPr>
      <w:keepNext/>
      <w:keepLines/>
      <w:spacing w:before="240" w:after="120"/>
      <w:outlineLvl w:val="4"/>
    </w:pPr>
    <w:rPr>
      <w:rFonts w:eastAsiaTheme="majorEastAsia"/>
      <w:b/>
    </w:rPr>
  </w:style>
  <w:style w:type="paragraph" w:styleId="Heading6">
    <w:name w:val="heading 6"/>
    <w:basedOn w:val="Normal"/>
    <w:next w:val="Normal"/>
    <w:link w:val="Heading6Char"/>
    <w:uiPriority w:val="9"/>
    <w:unhideWhenUsed/>
    <w:qFormat/>
    <w:rsid w:val="002A5D06"/>
    <w:pPr>
      <w:keepNext/>
      <w:keepLines/>
      <w:spacing w:before="240" w:after="120"/>
      <w:outlineLvl w:val="5"/>
    </w:pPr>
    <w:rPr>
      <w:rFonts w:eastAsiaTheme="majorEastAsia"/>
      <w:b/>
      <w:iCs/>
    </w:rPr>
  </w:style>
  <w:style w:type="paragraph" w:styleId="Heading7">
    <w:name w:val="heading 7"/>
    <w:basedOn w:val="Normal"/>
    <w:next w:val="Normal"/>
    <w:link w:val="Heading7Char"/>
    <w:uiPriority w:val="9"/>
    <w:unhideWhenUsed/>
    <w:qFormat/>
    <w:rsid w:val="002A5D06"/>
    <w:pPr>
      <w:keepNext/>
      <w:keepLines/>
      <w:spacing w:before="240" w:after="120"/>
      <w:outlineLvl w:val="6"/>
    </w:pPr>
    <w:rPr>
      <w:rFonts w:eastAsiaTheme="majorEastAsia" w:cstheme="majorBidi"/>
      <w:b/>
      <w:i/>
      <w:iCs/>
    </w:rPr>
  </w:style>
  <w:style w:type="paragraph" w:styleId="Heading8">
    <w:name w:val="heading 8"/>
    <w:basedOn w:val="Normal"/>
    <w:next w:val="Normal"/>
    <w:link w:val="Heading8Char"/>
    <w:uiPriority w:val="9"/>
    <w:unhideWhenUsed/>
    <w:qFormat/>
    <w:rsid w:val="002A5D06"/>
    <w:pPr>
      <w:keepNext/>
      <w:keepLines/>
      <w:spacing w:before="240" w:after="12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2A5D06"/>
    <w:pPr>
      <w:keepNext/>
      <w:keepLines/>
      <w:spacing w:before="240" w:after="120"/>
      <w:outlineLvl w:val="8"/>
    </w:pPr>
    <w:rPr>
      <w:rFonts w:eastAsiaTheme="majorEastAsia" w:cstheme="majorBidi"/>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A5D06"/>
    <w:rPr>
      <w:rFonts w:ascii="Times New Roman" w:eastAsiaTheme="majorEastAsia" w:hAnsi="Times New Roman"/>
      <w:b/>
      <w:bCs/>
      <w:sz w:val="28"/>
      <w:szCs w:val="26"/>
    </w:rPr>
  </w:style>
  <w:style w:type="character" w:customStyle="1" w:styleId="Heading3Char">
    <w:name w:val="Heading 3 Char"/>
    <w:basedOn w:val="DefaultParagraphFont"/>
    <w:link w:val="Heading3"/>
    <w:uiPriority w:val="9"/>
    <w:rsid w:val="002A5D06"/>
    <w:rPr>
      <w:rFonts w:ascii="Times New Roman" w:eastAsiaTheme="majorEastAsia" w:hAnsi="Times New Roman"/>
      <w:b/>
      <w:bCs/>
      <w:sz w:val="24"/>
    </w:rPr>
  </w:style>
  <w:style w:type="paragraph" w:styleId="ListParagraph">
    <w:name w:val="List Paragraph"/>
    <w:basedOn w:val="Normal"/>
    <w:uiPriority w:val="34"/>
    <w:qFormat/>
    <w:rsid w:val="002A5D06"/>
    <w:pPr>
      <w:ind w:left="720"/>
      <w:contextualSpacing/>
    </w:pPr>
    <w:rPr>
      <w:rFonts w:eastAsia="Times New Roman"/>
      <w:lang w:eastAsia="en-GB"/>
    </w:rPr>
  </w:style>
  <w:style w:type="table" w:styleId="TableGrid">
    <w:name w:val="Table Grid"/>
    <w:basedOn w:val="TableNormal"/>
    <w:uiPriority w:val="39"/>
    <w:rsid w:val="002A5D06"/>
    <w:pPr>
      <w:spacing w:after="0" w:line="240" w:lineRule="auto"/>
    </w:pPr>
    <w:rPr>
      <w:rFonts w:ascii="Calibri" w:eastAsia="Times New Roman" w:hAnsi="Calibri"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2A5D06"/>
    <w:pPr>
      <w:spacing w:line="240" w:lineRule="auto"/>
    </w:pPr>
    <w:rPr>
      <w:rFonts w:eastAsia="Times New Roman"/>
      <w:sz w:val="20"/>
      <w:szCs w:val="20"/>
      <w:lang w:eastAsia="en-GB"/>
    </w:rPr>
  </w:style>
  <w:style w:type="character" w:customStyle="1" w:styleId="FootnoteTextChar">
    <w:name w:val="Footnote Text Char"/>
    <w:link w:val="FootnoteText"/>
    <w:uiPriority w:val="99"/>
    <w:semiHidden/>
    <w:rsid w:val="002A5D06"/>
    <w:rPr>
      <w:rFonts w:ascii="Times New Roman" w:eastAsia="Times New Roman" w:hAnsi="Times New Roman"/>
      <w:sz w:val="20"/>
      <w:szCs w:val="20"/>
      <w:lang w:eastAsia="en-GB"/>
    </w:rPr>
  </w:style>
  <w:style w:type="character" w:styleId="FootnoteReference">
    <w:name w:val="footnote reference"/>
    <w:uiPriority w:val="99"/>
    <w:semiHidden/>
    <w:unhideWhenUsed/>
    <w:rsid w:val="002A5D06"/>
    <w:rPr>
      <w:vertAlign w:val="superscript"/>
    </w:rPr>
  </w:style>
  <w:style w:type="character" w:customStyle="1" w:styleId="Heading1Char">
    <w:name w:val="Heading 1 Char"/>
    <w:basedOn w:val="DefaultParagraphFont"/>
    <w:link w:val="Heading1"/>
    <w:uiPriority w:val="9"/>
    <w:rsid w:val="002A5D06"/>
    <w:rPr>
      <w:rFonts w:ascii="Times New Roman" w:eastAsiaTheme="majorEastAsia" w:hAnsi="Times New Roman"/>
      <w:b/>
      <w:bCs/>
      <w:sz w:val="36"/>
      <w:szCs w:val="28"/>
    </w:rPr>
  </w:style>
  <w:style w:type="paragraph" w:styleId="Caption">
    <w:name w:val="caption"/>
    <w:basedOn w:val="Normal"/>
    <w:next w:val="Normal"/>
    <w:uiPriority w:val="35"/>
    <w:unhideWhenUsed/>
    <w:qFormat/>
    <w:rsid w:val="002A5D06"/>
    <w:pPr>
      <w:spacing w:line="240" w:lineRule="auto"/>
    </w:pPr>
    <w:rPr>
      <w:b/>
      <w:bCs/>
      <w:szCs w:val="18"/>
    </w:rPr>
  </w:style>
  <w:style w:type="character" w:styleId="Strong">
    <w:name w:val="Strong"/>
    <w:uiPriority w:val="22"/>
    <w:qFormat/>
    <w:rsid w:val="002A5D06"/>
    <w:rPr>
      <w:b/>
      <w:bCs/>
    </w:rPr>
  </w:style>
  <w:style w:type="paragraph" w:styleId="Header">
    <w:name w:val="header"/>
    <w:basedOn w:val="Normal"/>
    <w:link w:val="HeaderChar"/>
    <w:unhideWhenUsed/>
    <w:rsid w:val="002A5D06"/>
    <w:pPr>
      <w:tabs>
        <w:tab w:val="center" w:pos="4513"/>
        <w:tab w:val="right" w:pos="9026"/>
      </w:tabs>
      <w:spacing w:line="240" w:lineRule="auto"/>
    </w:pPr>
  </w:style>
  <w:style w:type="character" w:customStyle="1" w:styleId="HeaderChar">
    <w:name w:val="Header Char"/>
    <w:basedOn w:val="DefaultParagraphFont"/>
    <w:link w:val="Header"/>
    <w:rsid w:val="002A5D06"/>
    <w:rPr>
      <w:rFonts w:ascii="Times New Roman" w:hAnsi="Times New Roman"/>
      <w:sz w:val="24"/>
    </w:rPr>
  </w:style>
  <w:style w:type="paragraph" w:styleId="Footer">
    <w:name w:val="footer"/>
    <w:basedOn w:val="Normal"/>
    <w:link w:val="FooterChar"/>
    <w:uiPriority w:val="99"/>
    <w:unhideWhenUsed/>
    <w:rsid w:val="002A5D06"/>
    <w:pPr>
      <w:tabs>
        <w:tab w:val="center" w:pos="4513"/>
        <w:tab w:val="right" w:pos="9026"/>
      </w:tabs>
      <w:spacing w:line="240" w:lineRule="auto"/>
    </w:pPr>
  </w:style>
  <w:style w:type="character" w:customStyle="1" w:styleId="FooterChar">
    <w:name w:val="Footer Char"/>
    <w:basedOn w:val="DefaultParagraphFont"/>
    <w:link w:val="Footer"/>
    <w:uiPriority w:val="99"/>
    <w:rsid w:val="002A5D06"/>
    <w:rPr>
      <w:rFonts w:ascii="Times New Roman" w:hAnsi="Times New Roman"/>
      <w:sz w:val="24"/>
    </w:rPr>
  </w:style>
  <w:style w:type="character" w:customStyle="1" w:styleId="Heading4Char">
    <w:name w:val="Heading 4 Char"/>
    <w:basedOn w:val="DefaultParagraphFont"/>
    <w:link w:val="Heading4"/>
    <w:uiPriority w:val="9"/>
    <w:rsid w:val="002A5D06"/>
    <w:rPr>
      <w:rFonts w:ascii="Times New Roman" w:eastAsiaTheme="majorEastAsia" w:hAnsi="Times New Roman"/>
      <w:b/>
      <w:bCs/>
      <w:iCs/>
      <w:sz w:val="24"/>
    </w:rPr>
  </w:style>
  <w:style w:type="character" w:customStyle="1" w:styleId="Heading5Char">
    <w:name w:val="Heading 5 Char"/>
    <w:basedOn w:val="DefaultParagraphFont"/>
    <w:link w:val="Heading5"/>
    <w:uiPriority w:val="9"/>
    <w:rsid w:val="002A5D06"/>
    <w:rPr>
      <w:rFonts w:ascii="Times New Roman" w:eastAsiaTheme="majorEastAsia" w:hAnsi="Times New Roman"/>
      <w:b/>
      <w:sz w:val="24"/>
    </w:rPr>
  </w:style>
  <w:style w:type="character" w:customStyle="1" w:styleId="Heading6Char">
    <w:name w:val="Heading 6 Char"/>
    <w:basedOn w:val="DefaultParagraphFont"/>
    <w:link w:val="Heading6"/>
    <w:uiPriority w:val="9"/>
    <w:rsid w:val="002A5D06"/>
    <w:rPr>
      <w:rFonts w:ascii="Times New Roman" w:eastAsiaTheme="majorEastAsia" w:hAnsi="Times New Roman"/>
      <w:b/>
      <w:iCs/>
      <w:sz w:val="24"/>
    </w:rPr>
  </w:style>
  <w:style w:type="character" w:customStyle="1" w:styleId="Heading7Char">
    <w:name w:val="Heading 7 Char"/>
    <w:basedOn w:val="DefaultParagraphFont"/>
    <w:link w:val="Heading7"/>
    <w:uiPriority w:val="9"/>
    <w:rsid w:val="002A5D06"/>
    <w:rPr>
      <w:rFonts w:ascii="Times New Roman" w:eastAsiaTheme="majorEastAsia" w:hAnsi="Times New Roman" w:cstheme="majorBidi"/>
      <w:b/>
      <w:i/>
      <w:iCs/>
      <w:sz w:val="24"/>
    </w:rPr>
  </w:style>
  <w:style w:type="character" w:customStyle="1" w:styleId="Heading8Char">
    <w:name w:val="Heading 8 Char"/>
    <w:basedOn w:val="DefaultParagraphFont"/>
    <w:link w:val="Heading8"/>
    <w:uiPriority w:val="9"/>
    <w:rsid w:val="002A5D06"/>
    <w:rPr>
      <w:rFonts w:ascii="Times New Roman" w:eastAsiaTheme="majorEastAsia" w:hAnsi="Times New Roman" w:cstheme="majorBidi"/>
      <w:sz w:val="24"/>
      <w:szCs w:val="20"/>
    </w:rPr>
  </w:style>
  <w:style w:type="character" w:customStyle="1" w:styleId="Heading9Char">
    <w:name w:val="Heading 9 Char"/>
    <w:basedOn w:val="DefaultParagraphFont"/>
    <w:link w:val="Heading9"/>
    <w:uiPriority w:val="9"/>
    <w:rsid w:val="002A5D06"/>
    <w:rPr>
      <w:rFonts w:ascii="Times New Roman" w:eastAsiaTheme="majorEastAsia" w:hAnsi="Times New Roman" w:cstheme="majorBidi"/>
      <w:i/>
      <w:iCs/>
      <w:sz w:val="24"/>
      <w:szCs w:val="20"/>
    </w:rPr>
  </w:style>
  <w:style w:type="paragraph" w:styleId="BalloonText">
    <w:name w:val="Balloon Text"/>
    <w:basedOn w:val="Normal"/>
    <w:link w:val="BalloonTextChar"/>
    <w:uiPriority w:val="99"/>
    <w:semiHidden/>
    <w:unhideWhenUsed/>
    <w:rsid w:val="002A5D06"/>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2A5D06"/>
    <w:rPr>
      <w:rFonts w:ascii="Tahoma" w:hAnsi="Tahoma" w:cs="Tahoma"/>
      <w:sz w:val="16"/>
      <w:szCs w:val="16"/>
    </w:rPr>
  </w:style>
  <w:style w:type="character" w:styleId="Hyperlink">
    <w:name w:val="Hyperlink"/>
    <w:uiPriority w:val="99"/>
    <w:unhideWhenUsed/>
    <w:rsid w:val="002A5D06"/>
    <w:rPr>
      <w:color w:val="0000FF"/>
      <w:u w:val="single"/>
    </w:rPr>
  </w:style>
  <w:style w:type="character" w:customStyle="1" w:styleId="apple-converted-space">
    <w:name w:val="apple-converted-space"/>
    <w:basedOn w:val="DefaultParagraphFont"/>
    <w:rsid w:val="002A5D06"/>
  </w:style>
  <w:style w:type="character" w:customStyle="1" w:styleId="il">
    <w:name w:val="il"/>
    <w:basedOn w:val="DefaultParagraphFont"/>
    <w:rsid w:val="002A5D06"/>
  </w:style>
  <w:style w:type="character" w:styleId="FollowedHyperlink">
    <w:name w:val="FollowedHyperlink"/>
    <w:uiPriority w:val="99"/>
    <w:semiHidden/>
    <w:unhideWhenUsed/>
    <w:rsid w:val="002A5D06"/>
    <w:rPr>
      <w:color w:val="800080"/>
      <w:u w:val="single"/>
    </w:rPr>
  </w:style>
  <w:style w:type="character" w:customStyle="1" w:styleId="abs-title">
    <w:name w:val="abs-title"/>
    <w:basedOn w:val="DefaultParagraphFont"/>
    <w:rsid w:val="002A5D06"/>
  </w:style>
  <w:style w:type="character" w:styleId="Emphasis">
    <w:name w:val="Emphasis"/>
    <w:basedOn w:val="DefaultParagraphFont"/>
    <w:uiPriority w:val="20"/>
    <w:qFormat/>
    <w:rsid w:val="002A5D06"/>
    <w:rPr>
      <w:i/>
      <w:iCs/>
    </w:rPr>
  </w:style>
  <w:style w:type="paragraph" w:styleId="NormalWeb">
    <w:name w:val="Normal (Web)"/>
    <w:basedOn w:val="Normal"/>
    <w:uiPriority w:val="99"/>
    <w:unhideWhenUsed/>
    <w:rsid w:val="002A5D06"/>
    <w:rPr>
      <w:rFonts w:cs="Times New Roman"/>
    </w:rPr>
  </w:style>
  <w:style w:type="paragraph" w:styleId="TOCHeading">
    <w:name w:val="TOC Heading"/>
    <w:basedOn w:val="Heading1"/>
    <w:next w:val="Normal"/>
    <w:uiPriority w:val="39"/>
    <w:unhideWhenUsed/>
    <w:qFormat/>
    <w:rsid w:val="002A5D06"/>
    <w:pPr>
      <w:spacing w:before="480"/>
      <w:outlineLvl w:val="9"/>
    </w:pPr>
    <w:rPr>
      <w:rFonts w:cstheme="majorBidi"/>
      <w:sz w:val="28"/>
    </w:rPr>
  </w:style>
  <w:style w:type="paragraph" w:styleId="TOC1">
    <w:name w:val="toc 1"/>
    <w:basedOn w:val="Normal"/>
    <w:next w:val="Normal"/>
    <w:autoRedefine/>
    <w:uiPriority w:val="39"/>
    <w:unhideWhenUsed/>
    <w:rsid w:val="002A5D06"/>
    <w:pPr>
      <w:spacing w:after="100"/>
    </w:pPr>
  </w:style>
  <w:style w:type="paragraph" w:styleId="TOC2">
    <w:name w:val="toc 2"/>
    <w:basedOn w:val="Normal"/>
    <w:next w:val="Normal"/>
    <w:autoRedefine/>
    <w:uiPriority w:val="39"/>
    <w:unhideWhenUsed/>
    <w:rsid w:val="002A5D06"/>
    <w:pPr>
      <w:spacing w:after="100"/>
      <w:ind w:left="220"/>
    </w:pPr>
  </w:style>
  <w:style w:type="paragraph" w:styleId="TOC3">
    <w:name w:val="toc 3"/>
    <w:basedOn w:val="Normal"/>
    <w:next w:val="Normal"/>
    <w:autoRedefine/>
    <w:uiPriority w:val="39"/>
    <w:unhideWhenUsed/>
    <w:rsid w:val="002A5D06"/>
    <w:pPr>
      <w:spacing w:after="100"/>
      <w:ind w:left="440"/>
    </w:pPr>
  </w:style>
  <w:style w:type="character" w:styleId="CommentReference">
    <w:name w:val="annotation reference"/>
    <w:uiPriority w:val="99"/>
    <w:unhideWhenUsed/>
    <w:rsid w:val="002A5D06"/>
    <w:rPr>
      <w:sz w:val="16"/>
      <w:szCs w:val="16"/>
    </w:rPr>
  </w:style>
  <w:style w:type="paragraph" w:styleId="CommentText">
    <w:name w:val="annotation text"/>
    <w:basedOn w:val="Normal"/>
    <w:link w:val="CommentTextChar"/>
    <w:uiPriority w:val="99"/>
    <w:unhideWhenUsed/>
    <w:rsid w:val="002A5D06"/>
    <w:pPr>
      <w:spacing w:line="240" w:lineRule="auto"/>
    </w:pPr>
    <w:rPr>
      <w:sz w:val="20"/>
      <w:szCs w:val="20"/>
    </w:rPr>
  </w:style>
  <w:style w:type="character" w:customStyle="1" w:styleId="CommentTextChar">
    <w:name w:val="Comment Text Char"/>
    <w:link w:val="CommentText"/>
    <w:uiPriority w:val="99"/>
    <w:rsid w:val="002A5D06"/>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A5D06"/>
    <w:rPr>
      <w:b/>
      <w:bCs/>
    </w:rPr>
  </w:style>
  <w:style w:type="character" w:customStyle="1" w:styleId="CommentSubjectChar">
    <w:name w:val="Comment Subject Char"/>
    <w:link w:val="CommentSubject"/>
    <w:uiPriority w:val="99"/>
    <w:semiHidden/>
    <w:rsid w:val="002A5D06"/>
    <w:rPr>
      <w:rFonts w:ascii="Times New Roman" w:hAnsi="Times New Roman"/>
      <w:b/>
      <w:bCs/>
      <w:sz w:val="20"/>
      <w:szCs w:val="20"/>
    </w:rPr>
  </w:style>
  <w:style w:type="numbering" w:customStyle="1" w:styleId="Style1">
    <w:name w:val="Style1"/>
    <w:uiPriority w:val="99"/>
    <w:rsid w:val="002A5D06"/>
    <w:pPr>
      <w:numPr>
        <w:numId w:val="1"/>
      </w:numPr>
    </w:pPr>
  </w:style>
  <w:style w:type="numbering" w:customStyle="1" w:styleId="Headings">
    <w:name w:val="Headings"/>
    <w:uiPriority w:val="99"/>
    <w:rsid w:val="002A5D06"/>
    <w:pPr>
      <w:numPr>
        <w:numId w:val="7"/>
      </w:numPr>
    </w:pPr>
  </w:style>
  <w:style w:type="paragraph" w:customStyle="1" w:styleId="Normal0">
    <w:name w:val="[Normal]"/>
    <w:uiPriority w:val="99"/>
    <w:rsid w:val="002A5D06"/>
    <w:pPr>
      <w:widowControl w:val="0"/>
      <w:autoSpaceDE w:val="0"/>
      <w:autoSpaceDN w:val="0"/>
      <w:adjustRightInd w:val="0"/>
      <w:spacing w:after="0" w:line="240" w:lineRule="auto"/>
    </w:pPr>
    <w:rPr>
      <w:rFonts w:ascii="Arial" w:eastAsia="Calibri" w:hAnsi="Arial" w:cs="Arial"/>
      <w:sz w:val="24"/>
      <w:szCs w:val="24"/>
    </w:rPr>
  </w:style>
  <w:style w:type="paragraph" w:styleId="TableofFigures">
    <w:name w:val="table of figures"/>
    <w:basedOn w:val="Normal"/>
    <w:next w:val="Normal"/>
    <w:uiPriority w:val="99"/>
    <w:unhideWhenUsed/>
    <w:rsid w:val="002A5D06"/>
  </w:style>
  <w:style w:type="paragraph" w:styleId="TOC4">
    <w:name w:val="toc 4"/>
    <w:basedOn w:val="Normal"/>
    <w:next w:val="Normal"/>
    <w:autoRedefine/>
    <w:uiPriority w:val="39"/>
    <w:unhideWhenUsed/>
    <w:rsid w:val="002A5D06"/>
    <w:pPr>
      <w:spacing w:after="100"/>
      <w:ind w:left="660"/>
    </w:pPr>
    <w:rPr>
      <w:rFonts w:eastAsia="Times New Roman"/>
      <w:lang w:eastAsia="en-GB"/>
    </w:rPr>
  </w:style>
  <w:style w:type="paragraph" w:styleId="TOC5">
    <w:name w:val="toc 5"/>
    <w:basedOn w:val="Normal"/>
    <w:next w:val="Normal"/>
    <w:autoRedefine/>
    <w:uiPriority w:val="39"/>
    <w:unhideWhenUsed/>
    <w:rsid w:val="002A5D06"/>
    <w:pPr>
      <w:spacing w:after="100"/>
      <w:ind w:left="880"/>
    </w:pPr>
    <w:rPr>
      <w:rFonts w:eastAsia="Times New Roman"/>
      <w:lang w:eastAsia="en-GB"/>
    </w:rPr>
  </w:style>
  <w:style w:type="paragraph" w:styleId="TOC6">
    <w:name w:val="toc 6"/>
    <w:basedOn w:val="Normal"/>
    <w:next w:val="Normal"/>
    <w:autoRedefine/>
    <w:uiPriority w:val="39"/>
    <w:unhideWhenUsed/>
    <w:rsid w:val="002A5D06"/>
    <w:pPr>
      <w:spacing w:after="100"/>
      <w:ind w:left="1100"/>
    </w:pPr>
    <w:rPr>
      <w:rFonts w:eastAsia="Times New Roman"/>
      <w:lang w:eastAsia="en-GB"/>
    </w:rPr>
  </w:style>
  <w:style w:type="paragraph" w:styleId="TOC7">
    <w:name w:val="toc 7"/>
    <w:basedOn w:val="Normal"/>
    <w:next w:val="Normal"/>
    <w:autoRedefine/>
    <w:uiPriority w:val="39"/>
    <w:unhideWhenUsed/>
    <w:rsid w:val="002A5D06"/>
    <w:pPr>
      <w:spacing w:after="100"/>
      <w:ind w:left="1320"/>
    </w:pPr>
    <w:rPr>
      <w:rFonts w:eastAsia="Times New Roman"/>
      <w:lang w:eastAsia="en-GB"/>
    </w:rPr>
  </w:style>
  <w:style w:type="paragraph" w:styleId="TOC8">
    <w:name w:val="toc 8"/>
    <w:basedOn w:val="Normal"/>
    <w:next w:val="Normal"/>
    <w:autoRedefine/>
    <w:uiPriority w:val="39"/>
    <w:unhideWhenUsed/>
    <w:rsid w:val="002A5D06"/>
    <w:pPr>
      <w:spacing w:after="100"/>
      <w:ind w:left="1540"/>
    </w:pPr>
    <w:rPr>
      <w:rFonts w:eastAsia="Times New Roman"/>
      <w:lang w:eastAsia="en-GB"/>
    </w:rPr>
  </w:style>
  <w:style w:type="paragraph" w:styleId="TOC9">
    <w:name w:val="toc 9"/>
    <w:basedOn w:val="Normal"/>
    <w:next w:val="Normal"/>
    <w:autoRedefine/>
    <w:uiPriority w:val="39"/>
    <w:unhideWhenUsed/>
    <w:rsid w:val="002A5D06"/>
    <w:pPr>
      <w:spacing w:after="100"/>
      <w:ind w:left="1760"/>
    </w:pPr>
    <w:rPr>
      <w:rFonts w:eastAsia="Times New Roman"/>
      <w:lang w:eastAsia="en-GB"/>
    </w:rPr>
  </w:style>
  <w:style w:type="paragraph" w:customStyle="1" w:styleId="epblock">
    <w:name w:val="ep_block"/>
    <w:basedOn w:val="Normal"/>
    <w:rsid w:val="002A5D06"/>
    <w:pPr>
      <w:spacing w:before="100" w:beforeAutospacing="1" w:after="100" w:afterAutospacing="1" w:line="240" w:lineRule="auto"/>
    </w:pPr>
    <w:rPr>
      <w:rFonts w:eastAsia="Times New Roman"/>
      <w:lang w:eastAsia="en-GB"/>
    </w:rPr>
  </w:style>
  <w:style w:type="character" w:customStyle="1" w:styleId="bylinepipe">
    <w:name w:val="bylinepipe"/>
    <w:basedOn w:val="DefaultParagraphFont"/>
    <w:rsid w:val="002A5D06"/>
  </w:style>
  <w:style w:type="character" w:customStyle="1" w:styleId="fqscharitalic">
    <w:name w:val="fqscharitalic"/>
    <w:basedOn w:val="DefaultParagraphFont"/>
    <w:rsid w:val="002A5D06"/>
  </w:style>
  <w:style w:type="character" w:customStyle="1" w:styleId="maintitle">
    <w:name w:val="maintitle"/>
    <w:basedOn w:val="DefaultParagraphFont"/>
    <w:rsid w:val="002A5D06"/>
  </w:style>
  <w:style w:type="character" w:customStyle="1" w:styleId="adjust">
    <w:name w:val="adjust"/>
    <w:basedOn w:val="DefaultParagraphFont"/>
    <w:rsid w:val="002A5D06"/>
  </w:style>
  <w:style w:type="character" w:customStyle="1" w:styleId="personname">
    <w:name w:val="person_name"/>
    <w:basedOn w:val="DefaultParagraphFont"/>
    <w:rsid w:val="002A5D06"/>
  </w:style>
  <w:style w:type="character" w:customStyle="1" w:styleId="addmd">
    <w:name w:val="addmd"/>
    <w:basedOn w:val="DefaultParagraphFont"/>
    <w:rsid w:val="002A5D06"/>
  </w:style>
  <w:style w:type="paragraph" w:customStyle="1" w:styleId="copyright">
    <w:name w:val="copyright"/>
    <w:basedOn w:val="Normal"/>
    <w:rsid w:val="002A5D06"/>
    <w:pPr>
      <w:spacing w:before="100" w:beforeAutospacing="1" w:after="100" w:afterAutospacing="1" w:line="240" w:lineRule="auto"/>
    </w:pPr>
    <w:rPr>
      <w:rFonts w:eastAsia="Times New Roman"/>
      <w:lang w:eastAsia="en-GB"/>
    </w:rPr>
  </w:style>
  <w:style w:type="paragraph" w:customStyle="1" w:styleId="articlecategory">
    <w:name w:val="articlecategory"/>
    <w:basedOn w:val="Normal"/>
    <w:rsid w:val="002A5D06"/>
    <w:pPr>
      <w:spacing w:before="100" w:beforeAutospacing="1" w:after="100" w:afterAutospacing="1" w:line="240" w:lineRule="auto"/>
    </w:pPr>
    <w:rPr>
      <w:rFonts w:eastAsia="Times New Roman"/>
      <w:lang w:eastAsia="en-GB"/>
    </w:rPr>
  </w:style>
  <w:style w:type="paragraph" w:customStyle="1" w:styleId="articledetails">
    <w:name w:val="articledetails"/>
    <w:basedOn w:val="Normal"/>
    <w:rsid w:val="002A5D06"/>
    <w:pPr>
      <w:spacing w:before="100" w:beforeAutospacing="1" w:after="100" w:afterAutospacing="1" w:line="240" w:lineRule="auto"/>
    </w:pPr>
    <w:rPr>
      <w:rFonts w:eastAsia="Times New Roman"/>
      <w:lang w:eastAsia="en-GB"/>
    </w:rPr>
  </w:style>
  <w:style w:type="paragraph" w:customStyle="1" w:styleId="References">
    <w:name w:val="References"/>
    <w:basedOn w:val="Normal"/>
    <w:rsid w:val="002A5D06"/>
    <w:pPr>
      <w:tabs>
        <w:tab w:val="num" w:pos="360"/>
      </w:tabs>
      <w:spacing w:after="80" w:line="240" w:lineRule="auto"/>
      <w:ind w:left="360" w:hanging="360"/>
    </w:pPr>
    <w:rPr>
      <w:rFonts w:eastAsia="Times New Roman"/>
      <w:sz w:val="18"/>
      <w:szCs w:val="20"/>
      <w:lang w:val="en-US"/>
    </w:rPr>
  </w:style>
  <w:style w:type="paragraph" w:customStyle="1" w:styleId="Default">
    <w:name w:val="Default"/>
    <w:rsid w:val="002A5D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perTitle">
    <w:name w:val="Paper Title"/>
    <w:basedOn w:val="Default"/>
    <w:next w:val="Default"/>
    <w:uiPriority w:val="99"/>
    <w:rsid w:val="002A5D06"/>
    <w:rPr>
      <w:color w:val="auto"/>
    </w:rPr>
  </w:style>
  <w:style w:type="character" w:customStyle="1" w:styleId="lrg">
    <w:name w:val="lrg"/>
    <w:basedOn w:val="DefaultParagraphFont"/>
    <w:rsid w:val="002A5D06"/>
  </w:style>
  <w:style w:type="character" w:customStyle="1" w:styleId="med">
    <w:name w:val="med"/>
    <w:basedOn w:val="DefaultParagraphFont"/>
    <w:rsid w:val="002A5D06"/>
  </w:style>
  <w:style w:type="character" w:customStyle="1" w:styleId="nlmstring-name">
    <w:name w:val="nlm_string-name"/>
    <w:basedOn w:val="DefaultParagraphFont"/>
    <w:rsid w:val="002A5D06"/>
  </w:style>
  <w:style w:type="character" w:customStyle="1" w:styleId="a">
    <w:name w:val="a"/>
    <w:basedOn w:val="DefaultParagraphFont"/>
    <w:rsid w:val="002A5D06"/>
  </w:style>
  <w:style w:type="character" w:customStyle="1" w:styleId="apple-style-span">
    <w:name w:val="apple-style-span"/>
    <w:basedOn w:val="DefaultParagraphFont"/>
    <w:rsid w:val="002A5D06"/>
  </w:style>
  <w:style w:type="character" w:customStyle="1" w:styleId="pagination">
    <w:name w:val="pagination"/>
    <w:basedOn w:val="DefaultParagraphFont"/>
    <w:rsid w:val="002A5D06"/>
  </w:style>
  <w:style w:type="character" w:customStyle="1" w:styleId="mandatory">
    <w:name w:val="mandatory"/>
    <w:basedOn w:val="DefaultParagraphFont"/>
    <w:rsid w:val="002A5D06"/>
  </w:style>
  <w:style w:type="paragraph" w:customStyle="1" w:styleId="q-type-help">
    <w:name w:val="q-type-help"/>
    <w:basedOn w:val="Normal"/>
    <w:rsid w:val="002A5D06"/>
    <w:pPr>
      <w:spacing w:before="100" w:beforeAutospacing="1" w:after="100" w:afterAutospacing="1" w:line="240" w:lineRule="auto"/>
    </w:pPr>
    <w:rPr>
      <w:rFonts w:eastAsia="Times New Roman"/>
      <w:lang w:eastAsia="en-GB"/>
    </w:rPr>
  </w:style>
  <w:style w:type="paragraph" w:customStyle="1" w:styleId="comment">
    <w:name w:val="comment"/>
    <w:basedOn w:val="Normal"/>
    <w:rsid w:val="002A5D06"/>
    <w:pPr>
      <w:spacing w:before="100" w:beforeAutospacing="1" w:after="100" w:afterAutospacing="1" w:line="240" w:lineRule="auto"/>
    </w:pPr>
    <w:rPr>
      <w:rFonts w:eastAsia="Times New Roman"/>
      <w:lang w:eastAsia="en-GB"/>
    </w:rPr>
  </w:style>
  <w:style w:type="paragraph" w:styleId="EndnoteText">
    <w:name w:val="endnote text"/>
    <w:basedOn w:val="Normal"/>
    <w:link w:val="EndnoteTextChar"/>
    <w:uiPriority w:val="99"/>
    <w:unhideWhenUsed/>
    <w:rsid w:val="002A5D06"/>
    <w:pPr>
      <w:spacing w:line="240" w:lineRule="auto"/>
    </w:pPr>
    <w:rPr>
      <w:szCs w:val="20"/>
    </w:rPr>
  </w:style>
  <w:style w:type="character" w:customStyle="1" w:styleId="EndnoteTextChar">
    <w:name w:val="Endnote Text Char"/>
    <w:basedOn w:val="DefaultParagraphFont"/>
    <w:link w:val="EndnoteText"/>
    <w:uiPriority w:val="99"/>
    <w:rsid w:val="002A5D06"/>
    <w:rPr>
      <w:rFonts w:ascii="Times New Roman" w:hAnsi="Times New Roman"/>
      <w:sz w:val="24"/>
      <w:szCs w:val="20"/>
    </w:rPr>
  </w:style>
  <w:style w:type="character" w:styleId="EndnoteReference">
    <w:name w:val="endnote reference"/>
    <w:uiPriority w:val="99"/>
    <w:semiHidden/>
    <w:unhideWhenUsed/>
    <w:rsid w:val="002A5D06"/>
    <w:rPr>
      <w:vertAlign w:val="superscript"/>
    </w:rPr>
  </w:style>
  <w:style w:type="paragraph" w:customStyle="1" w:styleId="Standard">
    <w:name w:val="Standard"/>
    <w:rsid w:val="002A5D06"/>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fulltext">
    <w:name w:val="fulltext"/>
    <w:basedOn w:val="DefaultParagraphFont"/>
    <w:rsid w:val="002A5D06"/>
  </w:style>
  <w:style w:type="paragraph" w:customStyle="1" w:styleId="last">
    <w:name w:val="last"/>
    <w:basedOn w:val="Normal"/>
    <w:rsid w:val="002A5D06"/>
    <w:pPr>
      <w:spacing w:before="100" w:beforeAutospacing="1" w:after="100" w:afterAutospacing="1" w:line="240" w:lineRule="auto"/>
    </w:pPr>
    <w:rPr>
      <w:rFonts w:eastAsia="Times New Roman"/>
      <w:lang w:eastAsia="en-GB"/>
    </w:rPr>
  </w:style>
  <w:style w:type="paragraph" w:styleId="Revision">
    <w:name w:val="Revision"/>
    <w:hidden/>
    <w:uiPriority w:val="99"/>
    <w:semiHidden/>
    <w:rsid w:val="002A5D06"/>
    <w:pPr>
      <w:spacing w:after="0" w:line="240" w:lineRule="auto"/>
    </w:pPr>
    <w:rPr>
      <w:rFonts w:ascii="Calibri" w:eastAsia="Calibri" w:hAnsi="Calibri" w:cs="Times New Roman"/>
    </w:rPr>
  </w:style>
  <w:style w:type="character" w:customStyle="1" w:styleId="nlmyear">
    <w:name w:val="nlm_year"/>
    <w:basedOn w:val="DefaultParagraphFont"/>
    <w:rsid w:val="002A5D06"/>
  </w:style>
  <w:style w:type="character" w:customStyle="1" w:styleId="nlmarticle-title">
    <w:name w:val="nlm_article-title"/>
    <w:basedOn w:val="DefaultParagraphFont"/>
    <w:rsid w:val="002A5D06"/>
  </w:style>
  <w:style w:type="character" w:customStyle="1" w:styleId="nlmfpage">
    <w:name w:val="nlm_fpage"/>
    <w:basedOn w:val="DefaultParagraphFont"/>
    <w:rsid w:val="002A5D06"/>
  </w:style>
  <w:style w:type="character" w:customStyle="1" w:styleId="nlmlpage">
    <w:name w:val="nlm_lpage"/>
    <w:basedOn w:val="DefaultParagraphFont"/>
    <w:rsid w:val="002A5D06"/>
  </w:style>
  <w:style w:type="table" w:customStyle="1" w:styleId="TableGrid1">
    <w:name w:val="Table Grid1"/>
    <w:basedOn w:val="TableNormal"/>
    <w:next w:val="TableGrid"/>
    <w:uiPriority w:val="59"/>
    <w:rsid w:val="002A5D06"/>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talicisedsub-heading">
    <w:name w:val="italicised sub-heading"/>
    <w:basedOn w:val="Normal"/>
    <w:link w:val="italicisedsub-headingChar"/>
    <w:qFormat/>
    <w:rsid w:val="002A5D06"/>
    <w:rPr>
      <w:i/>
    </w:rPr>
  </w:style>
  <w:style w:type="character" w:customStyle="1" w:styleId="italicisedsub-headingChar">
    <w:name w:val="italicised sub-heading Char"/>
    <w:link w:val="italicisedsub-heading"/>
    <w:rsid w:val="002A5D06"/>
    <w:rPr>
      <w:rFonts w:ascii="Times New Roman" w:hAnsi="Times New Roman"/>
      <w:i/>
      <w:sz w:val="24"/>
    </w:rPr>
  </w:style>
  <w:style w:type="paragraph" w:customStyle="1" w:styleId="tabletext">
    <w:name w:val="table text"/>
    <w:basedOn w:val="Normal"/>
    <w:autoRedefine/>
    <w:qFormat/>
    <w:rsid w:val="002A5D06"/>
    <w:pPr>
      <w:spacing w:line="240" w:lineRule="auto"/>
    </w:pPr>
    <w:rPr>
      <w:rFonts w:eastAsia="Times New Roman" w:cs="TimesNewRomanPSMT"/>
      <w:noProof/>
      <w:lang w:eastAsia="zh-CN"/>
    </w:rPr>
  </w:style>
  <w:style w:type="paragraph" w:customStyle="1" w:styleId="tablebullettext">
    <w:name w:val="table bullet text"/>
    <w:basedOn w:val="tabletext"/>
    <w:autoRedefine/>
    <w:rsid w:val="002A5D06"/>
    <w:pPr>
      <w:numPr>
        <w:numId w:val="2"/>
      </w:numPr>
    </w:pPr>
    <w:rPr>
      <w:rFonts w:cs="AdvPS405B6"/>
    </w:rPr>
  </w:style>
  <w:style w:type="paragraph" w:customStyle="1" w:styleId="Footnote">
    <w:name w:val="Footnote"/>
    <w:basedOn w:val="FootnoteText"/>
    <w:autoRedefine/>
    <w:qFormat/>
    <w:rsid w:val="002A5D06"/>
    <w:rPr>
      <w:rFonts w:ascii="Calibri" w:hAnsi="Calibri"/>
      <w:sz w:val="18"/>
    </w:rPr>
  </w:style>
  <w:style w:type="paragraph" w:customStyle="1" w:styleId="Tabletextheader">
    <w:name w:val="Table text header"/>
    <w:basedOn w:val="tabletext"/>
    <w:autoRedefine/>
    <w:qFormat/>
    <w:rsid w:val="002A5D06"/>
    <w:rPr>
      <w:b/>
    </w:rPr>
  </w:style>
  <w:style w:type="paragraph" w:customStyle="1" w:styleId="tabletextsmall">
    <w:name w:val="table text small"/>
    <w:basedOn w:val="tabletext"/>
    <w:autoRedefine/>
    <w:qFormat/>
    <w:rsid w:val="002A5D06"/>
    <w:rPr>
      <w:sz w:val="18"/>
      <w:szCs w:val="18"/>
    </w:rPr>
  </w:style>
  <w:style w:type="paragraph" w:customStyle="1" w:styleId="subheading">
    <w:name w:val="sub heading"/>
    <w:basedOn w:val="Normal"/>
    <w:autoRedefine/>
    <w:qFormat/>
    <w:rsid w:val="002A5D06"/>
    <w:rPr>
      <w:i/>
    </w:rPr>
  </w:style>
  <w:style w:type="character" w:customStyle="1" w:styleId="Style2">
    <w:name w:val="Style2"/>
    <w:uiPriority w:val="1"/>
    <w:qFormat/>
    <w:rsid w:val="002A5D06"/>
    <w:rPr>
      <w:b/>
    </w:rPr>
  </w:style>
  <w:style w:type="character" w:customStyle="1" w:styleId="tablecharacterbold">
    <w:name w:val="table character bold"/>
    <w:uiPriority w:val="1"/>
    <w:qFormat/>
    <w:rsid w:val="002A5D06"/>
    <w:rPr>
      <w:b/>
    </w:rPr>
  </w:style>
  <w:style w:type="character" w:customStyle="1" w:styleId="Style3">
    <w:name w:val="Style3"/>
    <w:uiPriority w:val="1"/>
    <w:qFormat/>
    <w:rsid w:val="002A5D06"/>
    <w:rPr>
      <w:b/>
    </w:rPr>
  </w:style>
  <w:style w:type="paragraph" w:customStyle="1" w:styleId="tabletextbullet">
    <w:name w:val="table text bullet"/>
    <w:basedOn w:val="tabletext"/>
    <w:autoRedefine/>
    <w:qFormat/>
    <w:rsid w:val="002A5D06"/>
    <w:pPr>
      <w:numPr>
        <w:numId w:val="3"/>
      </w:numPr>
      <w:outlineLvl w:val="0"/>
    </w:pPr>
  </w:style>
  <w:style w:type="paragraph" w:customStyle="1" w:styleId="listparagraphdiagrams">
    <w:name w:val="list paragraph diagrams"/>
    <w:basedOn w:val="ListParagraph"/>
    <w:link w:val="listparagraphdiagramsChar"/>
    <w:autoRedefine/>
    <w:qFormat/>
    <w:rsid w:val="002A5D06"/>
    <w:pPr>
      <w:numPr>
        <w:numId w:val="4"/>
      </w:numPr>
    </w:pPr>
    <w:rPr>
      <w:sz w:val="16"/>
      <w:szCs w:val="16"/>
    </w:rPr>
  </w:style>
  <w:style w:type="character" w:customStyle="1" w:styleId="listparagraphdiagramsChar">
    <w:name w:val="list paragraph diagrams Char"/>
    <w:link w:val="listparagraphdiagrams"/>
    <w:rsid w:val="002A5D06"/>
    <w:rPr>
      <w:rFonts w:ascii="Times New Roman" w:eastAsia="Times New Roman" w:hAnsi="Times New Roman"/>
      <w:sz w:val="16"/>
      <w:szCs w:val="16"/>
      <w:lang w:eastAsia="en-GB"/>
    </w:rPr>
  </w:style>
  <w:style w:type="paragraph" w:customStyle="1" w:styleId="listparagraphdiagramslevel2">
    <w:name w:val="list paragraph diagrams level 2"/>
    <w:basedOn w:val="ListParagraph"/>
    <w:link w:val="listparagraphdiagramslevel2Char"/>
    <w:autoRedefine/>
    <w:qFormat/>
    <w:rsid w:val="002A5D06"/>
    <w:pPr>
      <w:numPr>
        <w:numId w:val="5"/>
      </w:numPr>
      <w:tabs>
        <w:tab w:val="left" w:pos="720"/>
      </w:tabs>
    </w:pPr>
    <w:rPr>
      <w:sz w:val="16"/>
      <w:szCs w:val="16"/>
    </w:rPr>
  </w:style>
  <w:style w:type="character" w:customStyle="1" w:styleId="listparagraphdiagramslevel2Char">
    <w:name w:val="list paragraph diagrams level 2 Char"/>
    <w:link w:val="listparagraphdiagramslevel2"/>
    <w:rsid w:val="002A5D06"/>
    <w:rPr>
      <w:rFonts w:ascii="Times New Roman" w:eastAsia="Times New Roman" w:hAnsi="Times New Roman"/>
      <w:sz w:val="16"/>
      <w:szCs w:val="16"/>
      <w:lang w:eastAsia="en-GB"/>
    </w:rPr>
  </w:style>
  <w:style w:type="paragraph" w:customStyle="1" w:styleId="listparagraphfordiagramslevel2">
    <w:name w:val="list paragraph for diagrams level 2"/>
    <w:basedOn w:val="listparagraphdiagrams"/>
    <w:autoRedefine/>
    <w:qFormat/>
    <w:rsid w:val="002A5D06"/>
    <w:pPr>
      <w:tabs>
        <w:tab w:val="left" w:pos="720"/>
      </w:tabs>
      <w:ind w:left="680" w:hanging="170"/>
    </w:pPr>
  </w:style>
  <w:style w:type="paragraph" w:customStyle="1" w:styleId="reddiaram">
    <w:name w:val="red diaram"/>
    <w:basedOn w:val="NormalWeb"/>
    <w:autoRedefine/>
    <w:qFormat/>
    <w:rsid w:val="002A5D06"/>
    <w:pPr>
      <w:numPr>
        <w:numId w:val="6"/>
      </w:numPr>
    </w:pPr>
    <w:rPr>
      <w:rFonts w:eastAsia="Calibri"/>
      <w:color w:val="FF0000"/>
      <w:sz w:val="18"/>
      <w:szCs w:val="18"/>
    </w:rPr>
  </w:style>
  <w:style w:type="character" w:customStyle="1" w:styleId="tableboldtext">
    <w:name w:val="table bold text"/>
    <w:uiPriority w:val="1"/>
    <w:qFormat/>
    <w:rsid w:val="002A5D06"/>
    <w:rPr>
      <w:b/>
    </w:rPr>
  </w:style>
  <w:style w:type="character" w:customStyle="1" w:styleId="boldcharacter">
    <w:name w:val="bold character"/>
    <w:uiPriority w:val="1"/>
    <w:qFormat/>
    <w:rsid w:val="002A5D06"/>
    <w:rPr>
      <w:b/>
    </w:rPr>
  </w:style>
  <w:style w:type="character" w:customStyle="1" w:styleId="tablesmall">
    <w:name w:val="table small"/>
    <w:uiPriority w:val="1"/>
    <w:qFormat/>
    <w:rsid w:val="002A5D06"/>
    <w:rPr>
      <w:b w:val="0"/>
      <w:sz w:val="18"/>
      <w:szCs w:val="18"/>
    </w:rPr>
  </w:style>
  <w:style w:type="paragraph" w:customStyle="1" w:styleId="xmsonormal">
    <w:name w:val="x_msonormal"/>
    <w:basedOn w:val="Normal"/>
    <w:rsid w:val="002A5D06"/>
    <w:pPr>
      <w:spacing w:before="100" w:beforeAutospacing="1" w:after="100" w:afterAutospacing="1" w:line="240" w:lineRule="auto"/>
    </w:pPr>
    <w:rPr>
      <w:rFonts w:eastAsia="Times New Roman"/>
      <w:lang w:eastAsia="en-GB"/>
    </w:rPr>
  </w:style>
  <w:style w:type="paragraph" w:customStyle="1" w:styleId="Tabletext2">
    <w:name w:val="Table text 2"/>
    <w:basedOn w:val="Normal"/>
    <w:autoRedefine/>
    <w:qFormat/>
    <w:rsid w:val="002A5D06"/>
    <w:pPr>
      <w:framePr w:hSpace="180" w:wrap="around" w:vAnchor="text" w:hAnchor="text" w:y="1"/>
      <w:spacing w:line="240" w:lineRule="auto"/>
      <w:suppressOverlap/>
    </w:pPr>
    <w:rPr>
      <w:sz w:val="20"/>
      <w:szCs w:val="20"/>
      <w:lang w:eastAsia="zh-CN"/>
    </w:rPr>
  </w:style>
  <w:style w:type="paragraph" w:customStyle="1" w:styleId="textbox">
    <w:name w:val="textbox"/>
    <w:basedOn w:val="Normal"/>
    <w:rsid w:val="002A5D06"/>
    <w:pPr>
      <w:spacing w:before="100" w:beforeAutospacing="1" w:after="100" w:afterAutospacing="1" w:line="240" w:lineRule="auto"/>
    </w:pPr>
    <w:rPr>
      <w:rFonts w:eastAsia="Times New Roman"/>
      <w:lang w:eastAsia="en-GB"/>
    </w:rPr>
  </w:style>
  <w:style w:type="paragraph" w:customStyle="1" w:styleId="paragraph">
    <w:name w:val="paragraph"/>
    <w:basedOn w:val="Normal"/>
    <w:rsid w:val="002A5D06"/>
    <w:pPr>
      <w:spacing w:before="100" w:beforeAutospacing="1" w:after="100" w:afterAutospacing="1" w:line="240" w:lineRule="auto"/>
    </w:pPr>
    <w:rPr>
      <w:rFonts w:eastAsia="Times New Roman"/>
      <w:lang w:eastAsia="en-GB"/>
    </w:rPr>
  </w:style>
  <w:style w:type="character" w:customStyle="1" w:styleId="normaltextrun">
    <w:name w:val="normaltextrun"/>
    <w:basedOn w:val="DefaultParagraphFont"/>
    <w:rsid w:val="002A5D06"/>
  </w:style>
  <w:style w:type="character" w:customStyle="1" w:styleId="spellingerror">
    <w:name w:val="spellingerror"/>
    <w:basedOn w:val="DefaultParagraphFont"/>
    <w:rsid w:val="002A5D06"/>
  </w:style>
  <w:style w:type="character" w:customStyle="1" w:styleId="eop">
    <w:name w:val="eop"/>
    <w:basedOn w:val="DefaultParagraphFont"/>
    <w:rsid w:val="002A5D06"/>
  </w:style>
  <w:style w:type="paragraph" w:customStyle="1" w:styleId="Heading11">
    <w:name w:val="Heading 11"/>
    <w:basedOn w:val="Heading1"/>
    <w:link w:val="heading1Char0"/>
    <w:qFormat/>
    <w:rsid w:val="002A5D06"/>
    <w:pPr>
      <w:spacing w:after="100" w:afterAutospacing="1" w:line="240" w:lineRule="auto"/>
    </w:pPr>
    <w:rPr>
      <w:sz w:val="24"/>
    </w:rPr>
  </w:style>
  <w:style w:type="paragraph" w:customStyle="1" w:styleId="Heading21">
    <w:name w:val="Heading 21"/>
    <w:basedOn w:val="Heading1"/>
    <w:next w:val="Heading11"/>
    <w:link w:val="heading2Char0"/>
    <w:rsid w:val="002A5D06"/>
    <w:rPr>
      <w:sz w:val="24"/>
    </w:rPr>
  </w:style>
  <w:style w:type="character" w:customStyle="1" w:styleId="heading1Char0">
    <w:name w:val="heading 1 Char"/>
    <w:basedOn w:val="Heading1Char"/>
    <w:link w:val="Heading11"/>
    <w:rsid w:val="002A5D06"/>
    <w:rPr>
      <w:rFonts w:ascii="Times New Roman" w:eastAsiaTheme="majorEastAsia" w:hAnsi="Times New Roman"/>
      <w:b/>
      <w:bCs/>
      <w:sz w:val="24"/>
      <w:szCs w:val="28"/>
    </w:rPr>
  </w:style>
  <w:style w:type="paragraph" w:customStyle="1" w:styleId="heading2again">
    <w:name w:val="heading 2 again"/>
    <w:basedOn w:val="italicisedsub-heading"/>
    <w:link w:val="heading2againChar"/>
    <w:rsid w:val="002A5D06"/>
  </w:style>
  <w:style w:type="character" w:customStyle="1" w:styleId="heading2Char0">
    <w:name w:val="heading 2 Char"/>
    <w:basedOn w:val="Heading2Char"/>
    <w:link w:val="Heading21"/>
    <w:rsid w:val="002A5D06"/>
    <w:rPr>
      <w:rFonts w:ascii="Times New Roman" w:eastAsiaTheme="majorEastAsia" w:hAnsi="Times New Roman"/>
      <w:b/>
      <w:bCs/>
      <w:sz w:val="24"/>
      <w:szCs w:val="28"/>
    </w:rPr>
  </w:style>
  <w:style w:type="paragraph" w:customStyle="1" w:styleId="heading2againagain">
    <w:name w:val="heading 2 again again"/>
    <w:basedOn w:val="Heading11"/>
    <w:qFormat/>
    <w:rsid w:val="002A5D06"/>
  </w:style>
  <w:style w:type="character" w:customStyle="1" w:styleId="heading2againChar">
    <w:name w:val="heading 2 again Char"/>
    <w:basedOn w:val="italicisedsub-headingChar"/>
    <w:link w:val="heading2again"/>
    <w:rsid w:val="002A5D06"/>
    <w:rPr>
      <w:rFonts w:ascii="Times New Roman" w:hAnsi="Times New Roman"/>
      <w:i/>
      <w:sz w:val="24"/>
    </w:rPr>
  </w:style>
  <w:style w:type="character" w:customStyle="1" w:styleId="xnormaltextrun">
    <w:name w:val="x_normaltextrun"/>
    <w:basedOn w:val="DefaultParagraphFont"/>
    <w:rsid w:val="002A5D06"/>
  </w:style>
  <w:style w:type="character" w:styleId="LineNumber">
    <w:name w:val="line number"/>
    <w:basedOn w:val="DefaultParagraphFont"/>
    <w:uiPriority w:val="99"/>
    <w:semiHidden/>
    <w:unhideWhenUsed/>
    <w:rsid w:val="002A5D06"/>
  </w:style>
  <w:style w:type="paragraph" w:customStyle="1" w:styleId="Subheading0">
    <w:name w:val="Subheading"/>
    <w:basedOn w:val="Normal"/>
    <w:next w:val="Normal"/>
    <w:link w:val="SubheadingChar"/>
    <w:rsid w:val="002A5D06"/>
    <w:pPr>
      <w:keepNext/>
    </w:pPr>
    <w:rPr>
      <w:b/>
    </w:rPr>
  </w:style>
  <w:style w:type="character" w:customStyle="1" w:styleId="SubheadingChar">
    <w:name w:val="Subheading Char"/>
    <w:basedOn w:val="DefaultParagraphFont"/>
    <w:link w:val="Subheading0"/>
    <w:rsid w:val="002A5D06"/>
    <w:rPr>
      <w:rFonts w:ascii="Times New Roman" w:hAnsi="Times New Roman"/>
      <w:b/>
      <w:sz w:val="24"/>
    </w:rPr>
  </w:style>
  <w:style w:type="paragraph" w:styleId="Title">
    <w:name w:val="Title"/>
    <w:basedOn w:val="Normal"/>
    <w:next w:val="Normal"/>
    <w:link w:val="TitleChar"/>
    <w:autoRedefine/>
    <w:uiPriority w:val="10"/>
    <w:qFormat/>
    <w:rsid w:val="002A5D06"/>
    <w:pPr>
      <w:keepNext/>
      <w:pBdr>
        <w:bottom w:val="single" w:sz="8" w:space="4" w:color="auto"/>
      </w:pBdr>
      <w:spacing w:before="240" w:after="120" w:line="240" w:lineRule="auto"/>
      <w:contextualSpacing/>
      <w:outlineLvl w:val="0"/>
    </w:pPr>
    <w:rPr>
      <w:rFonts w:eastAsiaTheme="majorEastAsia"/>
      <w:b/>
      <w:spacing w:val="5"/>
      <w:sz w:val="36"/>
      <w:szCs w:val="52"/>
    </w:rPr>
  </w:style>
  <w:style w:type="character" w:customStyle="1" w:styleId="TitleChar">
    <w:name w:val="Title Char"/>
    <w:basedOn w:val="DefaultParagraphFont"/>
    <w:link w:val="Title"/>
    <w:uiPriority w:val="10"/>
    <w:rsid w:val="002A5D06"/>
    <w:rPr>
      <w:rFonts w:ascii="Times New Roman" w:eastAsiaTheme="majorEastAsia" w:hAnsi="Times New Roman"/>
      <w:b/>
      <w:spacing w:val="5"/>
      <w:sz w:val="36"/>
      <w:szCs w:val="52"/>
    </w:rPr>
  </w:style>
  <w:style w:type="paragraph" w:styleId="Subtitle">
    <w:name w:val="Subtitle"/>
    <w:basedOn w:val="Normal"/>
    <w:next w:val="Normal"/>
    <w:link w:val="SubtitleChar"/>
    <w:autoRedefine/>
    <w:uiPriority w:val="11"/>
    <w:qFormat/>
    <w:rsid w:val="002A5D06"/>
    <w:pPr>
      <w:keepNext/>
      <w:numPr>
        <w:ilvl w:val="1"/>
      </w:numPr>
    </w:pPr>
    <w:rPr>
      <w:rFonts w:eastAsiaTheme="majorEastAsia"/>
      <w:iCs/>
      <w:spacing w:val="15"/>
      <w:sz w:val="28"/>
    </w:rPr>
  </w:style>
  <w:style w:type="character" w:customStyle="1" w:styleId="SubtitleChar">
    <w:name w:val="Subtitle Char"/>
    <w:basedOn w:val="DefaultParagraphFont"/>
    <w:link w:val="Subtitle"/>
    <w:uiPriority w:val="11"/>
    <w:rsid w:val="002A5D06"/>
    <w:rPr>
      <w:rFonts w:ascii="Times New Roman" w:eastAsiaTheme="majorEastAsia" w:hAnsi="Times New Roman"/>
      <w:iCs/>
      <w:spacing w:val="15"/>
      <w:sz w:val="28"/>
    </w:rPr>
  </w:style>
  <w:style w:type="paragraph" w:styleId="Quote">
    <w:name w:val="Quote"/>
    <w:basedOn w:val="Normal"/>
    <w:next w:val="Normal"/>
    <w:link w:val="QuoteChar1"/>
    <w:uiPriority w:val="29"/>
    <w:qFormat/>
    <w:rsid w:val="002A5D06"/>
    <w:pPr>
      <w:ind w:left="794" w:right="794"/>
    </w:pPr>
    <w:rPr>
      <w:i/>
      <w:iCs/>
    </w:rPr>
  </w:style>
  <w:style w:type="character" w:customStyle="1" w:styleId="QuoteChar">
    <w:name w:val="Quote Char"/>
    <w:basedOn w:val="DefaultParagraphFont"/>
    <w:uiPriority w:val="29"/>
    <w:rsid w:val="002A5D06"/>
    <w:rPr>
      <w:rFonts w:ascii="Arial" w:hAnsi="Arial" w:cs="Arial"/>
      <w:i/>
      <w:iCs/>
      <w:color w:val="000000" w:themeColor="text1"/>
      <w:sz w:val="28"/>
    </w:rPr>
  </w:style>
  <w:style w:type="character" w:customStyle="1" w:styleId="QuoteChar1">
    <w:name w:val="Quote Char1"/>
    <w:basedOn w:val="DefaultParagraphFont"/>
    <w:link w:val="Quote"/>
    <w:uiPriority w:val="29"/>
    <w:rsid w:val="002A5D06"/>
    <w:rPr>
      <w:rFonts w:ascii="Times New Roman" w:hAnsi="Times New Roman"/>
      <w:i/>
      <w:iCs/>
      <w:sz w:val="24"/>
    </w:rPr>
  </w:style>
  <w:style w:type="paragraph" w:styleId="ListBullet">
    <w:name w:val="List Bullet"/>
    <w:basedOn w:val="Normal"/>
    <w:uiPriority w:val="99"/>
    <w:semiHidden/>
    <w:unhideWhenUsed/>
    <w:rsid w:val="002A5D06"/>
    <w:pPr>
      <w:numPr>
        <w:numId w:val="12"/>
      </w:numPr>
      <w:contextualSpacing/>
    </w:pPr>
  </w:style>
  <w:style w:type="paragraph" w:styleId="ListNumber">
    <w:name w:val="List Number"/>
    <w:basedOn w:val="Normal"/>
    <w:uiPriority w:val="99"/>
    <w:semiHidden/>
    <w:unhideWhenUsed/>
    <w:rsid w:val="002A5D06"/>
    <w:pPr>
      <w:numPr>
        <w:numId w:val="13"/>
      </w:numPr>
      <w:contextualSpacing/>
    </w:pPr>
  </w:style>
  <w:style w:type="character" w:styleId="IntenseEmphasis">
    <w:name w:val="Intense Emphasis"/>
    <w:basedOn w:val="DefaultParagraphFont"/>
    <w:uiPriority w:val="21"/>
    <w:qFormat/>
    <w:rsid w:val="002A5D06"/>
    <w:rPr>
      <w:b/>
      <w:bCs/>
      <w:i/>
      <w:iCs/>
      <w:color w:val="auto"/>
    </w:rPr>
  </w:style>
  <w:style w:type="paragraph" w:styleId="IntenseQuote">
    <w:name w:val="Intense Quote"/>
    <w:basedOn w:val="Normal"/>
    <w:next w:val="Normal"/>
    <w:link w:val="IntenseQuoteChar"/>
    <w:uiPriority w:val="30"/>
    <w:qFormat/>
    <w:rsid w:val="002A5D06"/>
    <w:pPr>
      <w:pBdr>
        <w:bottom w:val="single" w:sz="4" w:space="4" w:color="5B9BD5"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2A5D06"/>
    <w:rPr>
      <w:rFonts w:ascii="Times New Roman" w:hAnsi="Times New Roman"/>
      <w:b/>
      <w:bCs/>
      <w:i/>
      <w:iCs/>
      <w:sz w:val="24"/>
    </w:rPr>
  </w:style>
  <w:style w:type="character" w:styleId="SubtleReference">
    <w:name w:val="Subtle Reference"/>
    <w:basedOn w:val="DefaultParagraphFont"/>
    <w:uiPriority w:val="31"/>
    <w:qFormat/>
    <w:rsid w:val="002A5D06"/>
    <w:rPr>
      <w:smallCaps/>
      <w:color w:val="auto"/>
      <w:u w:val="single"/>
    </w:rPr>
  </w:style>
  <w:style w:type="character" w:styleId="IntenseReference">
    <w:name w:val="Intense Reference"/>
    <w:basedOn w:val="DefaultParagraphFont"/>
    <w:uiPriority w:val="32"/>
    <w:qFormat/>
    <w:rsid w:val="002A5D06"/>
    <w:rPr>
      <w:b/>
      <w:bCs/>
      <w:smallCaps/>
      <w:color w:val="auto"/>
      <w:spacing w:val="5"/>
      <w:u w:val="single"/>
    </w:rPr>
  </w:style>
  <w:style w:type="paragraph" w:styleId="BlockText">
    <w:name w:val="Block Text"/>
    <w:basedOn w:val="Normal"/>
    <w:uiPriority w:val="99"/>
    <w:semiHidden/>
    <w:unhideWhenUsed/>
    <w:rsid w:val="002A5D06"/>
    <w:pPr>
      <w:pBdr>
        <w:top w:val="single" w:sz="2" w:space="10" w:color="auto" w:shadow="1"/>
        <w:left w:val="single" w:sz="2" w:space="10" w:color="auto" w:shadow="1"/>
        <w:bottom w:val="single" w:sz="2" w:space="10" w:color="auto" w:shadow="1"/>
        <w:right w:val="single" w:sz="2" w:space="10" w:color="auto" w:shadow="1"/>
      </w:pBdr>
      <w:ind w:left="1152" w:right="1152"/>
    </w:pPr>
    <w:rPr>
      <w:rFonts w:eastAsiaTheme="minorEastAsia"/>
      <w:i/>
      <w:iCs/>
    </w:rPr>
  </w:style>
  <w:style w:type="character" w:styleId="PlaceholderText">
    <w:name w:val="Placeholder Text"/>
    <w:basedOn w:val="DefaultParagraphFont"/>
    <w:uiPriority w:val="99"/>
    <w:semiHidden/>
    <w:rsid w:val="002A5D06"/>
    <w:rPr>
      <w:color w:val="auto"/>
    </w:rPr>
  </w:style>
  <w:style w:type="paragraph" w:styleId="TOAHeading">
    <w:name w:val="toa heading"/>
    <w:basedOn w:val="Normal"/>
    <w:next w:val="Normal"/>
    <w:uiPriority w:val="99"/>
    <w:semiHidden/>
    <w:unhideWhenUsed/>
    <w:rsid w:val="002A5D06"/>
    <w:rPr>
      <w:rFonts w:eastAsiaTheme="majorEastAsia" w:cstheme="majorBidi"/>
      <w:b/>
      <w:bCs/>
      <w:sz w:val="28"/>
    </w:rPr>
  </w:style>
  <w:style w:type="paragraph" w:styleId="PlainText">
    <w:name w:val="Plain Text"/>
    <w:basedOn w:val="Normal"/>
    <w:link w:val="PlainTextChar"/>
    <w:uiPriority w:val="99"/>
    <w:semiHidden/>
    <w:unhideWhenUsed/>
    <w:rsid w:val="002A5D06"/>
    <w:pPr>
      <w:spacing w:line="240" w:lineRule="auto"/>
    </w:pPr>
    <w:rPr>
      <w:rFonts w:ascii="Consolas" w:hAnsi="Consolas"/>
      <w:szCs w:val="21"/>
    </w:rPr>
  </w:style>
  <w:style w:type="character" w:customStyle="1" w:styleId="PlainTextChar">
    <w:name w:val="Plain Text Char"/>
    <w:basedOn w:val="DefaultParagraphFont"/>
    <w:link w:val="PlainText"/>
    <w:uiPriority w:val="99"/>
    <w:semiHidden/>
    <w:rsid w:val="002A5D06"/>
    <w:rPr>
      <w:rFonts w:ascii="Consolas" w:hAnsi="Consolas"/>
      <w:sz w:val="24"/>
      <w:szCs w:val="21"/>
    </w:rPr>
  </w:style>
  <w:style w:type="paragraph" w:styleId="BodyText3">
    <w:name w:val="Body Text 3"/>
    <w:basedOn w:val="Normal"/>
    <w:link w:val="BodyText3Char"/>
    <w:uiPriority w:val="99"/>
    <w:semiHidden/>
    <w:unhideWhenUsed/>
    <w:rsid w:val="002A5D06"/>
    <w:pPr>
      <w:spacing w:after="120"/>
    </w:pPr>
    <w:rPr>
      <w:sz w:val="20"/>
      <w:szCs w:val="16"/>
    </w:rPr>
  </w:style>
  <w:style w:type="character" w:customStyle="1" w:styleId="BodyText3Char">
    <w:name w:val="Body Text 3 Char"/>
    <w:basedOn w:val="DefaultParagraphFont"/>
    <w:link w:val="BodyText3"/>
    <w:uiPriority w:val="99"/>
    <w:semiHidden/>
    <w:rsid w:val="002A5D06"/>
    <w:rPr>
      <w:rFonts w:ascii="Times New Roman" w:hAnsi="Times New Roman"/>
      <w:sz w:val="20"/>
      <w:szCs w:val="16"/>
    </w:rPr>
  </w:style>
  <w:style w:type="paragraph" w:styleId="BodyText">
    <w:name w:val="Body Text"/>
    <w:basedOn w:val="Normal"/>
    <w:link w:val="BodyTextChar"/>
    <w:uiPriority w:val="99"/>
    <w:semiHidden/>
    <w:unhideWhenUsed/>
    <w:rsid w:val="002A5D06"/>
    <w:pPr>
      <w:spacing w:after="120"/>
    </w:pPr>
  </w:style>
  <w:style w:type="character" w:customStyle="1" w:styleId="BodyTextChar">
    <w:name w:val="Body Text Char"/>
    <w:basedOn w:val="DefaultParagraphFont"/>
    <w:link w:val="BodyText"/>
    <w:uiPriority w:val="99"/>
    <w:semiHidden/>
    <w:rsid w:val="002A5D06"/>
    <w:rPr>
      <w:rFonts w:ascii="Times New Roman" w:hAnsi="Times New Roman"/>
      <w:sz w:val="24"/>
    </w:rPr>
  </w:style>
  <w:style w:type="paragraph" w:styleId="BodyTextFirstIndent">
    <w:name w:val="Body Text First Indent"/>
    <w:basedOn w:val="BodyText"/>
    <w:link w:val="BodyTextFirstIndentChar"/>
    <w:uiPriority w:val="99"/>
    <w:unhideWhenUsed/>
    <w:rsid w:val="002A5D06"/>
    <w:pPr>
      <w:spacing w:after="320"/>
      <w:ind w:firstLine="360"/>
    </w:pPr>
  </w:style>
  <w:style w:type="character" w:customStyle="1" w:styleId="BodyTextFirstIndentChar">
    <w:name w:val="Body Text First Indent Char"/>
    <w:basedOn w:val="BodyTextChar"/>
    <w:link w:val="BodyTextFirstIndent"/>
    <w:uiPriority w:val="99"/>
    <w:rsid w:val="002A5D06"/>
    <w:rPr>
      <w:rFonts w:ascii="Times New Roman" w:hAnsi="Times New Roman"/>
      <w:sz w:val="24"/>
    </w:rPr>
  </w:style>
  <w:style w:type="paragraph" w:styleId="BodyTextIndent3">
    <w:name w:val="Body Text Indent 3"/>
    <w:basedOn w:val="Normal"/>
    <w:link w:val="BodyTextIndent3Char"/>
    <w:uiPriority w:val="99"/>
    <w:unhideWhenUsed/>
    <w:rsid w:val="002A5D06"/>
    <w:pPr>
      <w:spacing w:after="120"/>
      <w:ind w:left="283"/>
    </w:pPr>
    <w:rPr>
      <w:sz w:val="20"/>
      <w:szCs w:val="16"/>
    </w:rPr>
  </w:style>
  <w:style w:type="character" w:customStyle="1" w:styleId="BodyTextIndent3Char">
    <w:name w:val="Body Text Indent 3 Char"/>
    <w:basedOn w:val="DefaultParagraphFont"/>
    <w:link w:val="BodyTextIndent3"/>
    <w:uiPriority w:val="99"/>
    <w:rsid w:val="002A5D06"/>
    <w:rPr>
      <w:rFonts w:ascii="Times New Roman" w:hAnsi="Times New Roman"/>
      <w:sz w:val="20"/>
      <w:szCs w:val="16"/>
    </w:rPr>
  </w:style>
  <w:style w:type="paragraph" w:styleId="DocumentMap">
    <w:name w:val="Document Map"/>
    <w:basedOn w:val="Normal"/>
    <w:link w:val="DocumentMapChar"/>
    <w:uiPriority w:val="99"/>
    <w:semiHidden/>
    <w:unhideWhenUsed/>
    <w:rsid w:val="002A5D06"/>
    <w:pPr>
      <w:spacing w:line="240" w:lineRule="auto"/>
    </w:pPr>
    <w:rPr>
      <w:rFonts w:cs="Tahoma"/>
      <w:szCs w:val="16"/>
    </w:rPr>
  </w:style>
  <w:style w:type="character" w:customStyle="1" w:styleId="DocumentMapChar">
    <w:name w:val="Document Map Char"/>
    <w:basedOn w:val="DefaultParagraphFont"/>
    <w:link w:val="DocumentMap"/>
    <w:uiPriority w:val="99"/>
    <w:semiHidden/>
    <w:rsid w:val="002A5D06"/>
    <w:rPr>
      <w:rFonts w:ascii="Times New Roman" w:hAnsi="Times New Roman" w:cs="Tahoma"/>
      <w:sz w:val="24"/>
      <w:szCs w:val="16"/>
    </w:rPr>
  </w:style>
  <w:style w:type="paragraph" w:styleId="EnvelopeReturn">
    <w:name w:val="envelope return"/>
    <w:basedOn w:val="Normal"/>
    <w:uiPriority w:val="99"/>
    <w:semiHidden/>
    <w:unhideWhenUsed/>
    <w:rsid w:val="002A5D06"/>
    <w:pPr>
      <w:spacing w:line="240" w:lineRule="auto"/>
    </w:pPr>
    <w:rPr>
      <w:rFonts w:eastAsiaTheme="majorEastAsia" w:cstheme="majorBidi"/>
      <w:szCs w:val="20"/>
    </w:rPr>
  </w:style>
  <w:style w:type="paragraph" w:styleId="MessageHeader">
    <w:name w:val="Message Header"/>
    <w:basedOn w:val="Normal"/>
    <w:link w:val="MessageHeaderChar"/>
    <w:uiPriority w:val="99"/>
    <w:semiHidden/>
    <w:unhideWhenUsed/>
    <w:rsid w:val="002A5D0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rPr>
  </w:style>
  <w:style w:type="character" w:customStyle="1" w:styleId="MessageHeaderChar">
    <w:name w:val="Message Header Char"/>
    <w:basedOn w:val="DefaultParagraphFont"/>
    <w:link w:val="MessageHeader"/>
    <w:uiPriority w:val="99"/>
    <w:semiHidden/>
    <w:rsid w:val="002A5D06"/>
    <w:rPr>
      <w:rFonts w:ascii="Times New Roman" w:eastAsiaTheme="majorEastAsia" w:hAnsi="Times New Roman" w:cstheme="majorBidi"/>
      <w:sz w:val="24"/>
      <w:shd w:val="pct20" w:color="auto" w:fill="auto"/>
    </w:rPr>
  </w:style>
  <w:style w:type="paragraph" w:styleId="NoSpacing">
    <w:name w:val="No Spacing"/>
    <w:uiPriority w:val="1"/>
    <w:qFormat/>
    <w:rsid w:val="002A5D06"/>
    <w:pPr>
      <w:spacing w:after="0" w:line="240" w:lineRule="auto"/>
    </w:pPr>
    <w:rPr>
      <w:rFonts w:ascii="Arial" w:hAnsi="Arial" w:cs="Arial"/>
      <w:sz w:val="24"/>
      <w:szCs w:val="24"/>
    </w:rPr>
  </w:style>
  <w:style w:type="paragraph" w:styleId="Index1">
    <w:name w:val="index 1"/>
    <w:basedOn w:val="Normal"/>
    <w:next w:val="Normal"/>
    <w:autoRedefine/>
    <w:uiPriority w:val="99"/>
    <w:semiHidden/>
    <w:unhideWhenUsed/>
    <w:rsid w:val="002A5D06"/>
    <w:pPr>
      <w:spacing w:line="240" w:lineRule="auto"/>
      <w:ind w:left="240" w:hanging="240"/>
    </w:pPr>
  </w:style>
  <w:style w:type="paragraph" w:styleId="IndexHeading">
    <w:name w:val="index heading"/>
    <w:basedOn w:val="Normal"/>
    <w:next w:val="Index1"/>
    <w:uiPriority w:val="99"/>
    <w:semiHidden/>
    <w:unhideWhenUsed/>
    <w:rsid w:val="002A5D06"/>
    <w:rPr>
      <w:rFonts w:eastAsiaTheme="majorEastAsia" w:cstheme="majorBidi"/>
      <w:b/>
      <w:bCs/>
    </w:rPr>
  </w:style>
  <w:style w:type="character" w:customStyle="1" w:styleId="highwire-cite-doi">
    <w:name w:val="highwire-cite-doi"/>
    <w:basedOn w:val="DefaultParagraphFont"/>
    <w:rsid w:val="005625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936431">
      <w:bodyDiv w:val="1"/>
      <w:marLeft w:val="0"/>
      <w:marRight w:val="0"/>
      <w:marTop w:val="0"/>
      <w:marBottom w:val="0"/>
      <w:divBdr>
        <w:top w:val="none" w:sz="0" w:space="0" w:color="auto"/>
        <w:left w:val="none" w:sz="0" w:space="0" w:color="auto"/>
        <w:bottom w:val="none" w:sz="0" w:space="0" w:color="auto"/>
        <w:right w:val="none" w:sz="0" w:space="0" w:color="auto"/>
      </w:divBdr>
    </w:div>
    <w:div w:id="196814277">
      <w:bodyDiv w:val="1"/>
      <w:marLeft w:val="0"/>
      <w:marRight w:val="0"/>
      <w:marTop w:val="0"/>
      <w:marBottom w:val="0"/>
      <w:divBdr>
        <w:top w:val="none" w:sz="0" w:space="0" w:color="auto"/>
        <w:left w:val="none" w:sz="0" w:space="0" w:color="auto"/>
        <w:bottom w:val="none" w:sz="0" w:space="0" w:color="auto"/>
        <w:right w:val="none" w:sz="0" w:space="0" w:color="auto"/>
      </w:divBdr>
    </w:div>
    <w:div w:id="310212706">
      <w:bodyDiv w:val="1"/>
      <w:marLeft w:val="0"/>
      <w:marRight w:val="0"/>
      <w:marTop w:val="0"/>
      <w:marBottom w:val="0"/>
      <w:divBdr>
        <w:top w:val="none" w:sz="0" w:space="0" w:color="auto"/>
        <w:left w:val="none" w:sz="0" w:space="0" w:color="auto"/>
        <w:bottom w:val="none" w:sz="0" w:space="0" w:color="auto"/>
        <w:right w:val="none" w:sz="0" w:space="0" w:color="auto"/>
      </w:divBdr>
    </w:div>
    <w:div w:id="351615431">
      <w:bodyDiv w:val="1"/>
      <w:marLeft w:val="0"/>
      <w:marRight w:val="0"/>
      <w:marTop w:val="0"/>
      <w:marBottom w:val="0"/>
      <w:divBdr>
        <w:top w:val="none" w:sz="0" w:space="0" w:color="auto"/>
        <w:left w:val="none" w:sz="0" w:space="0" w:color="auto"/>
        <w:bottom w:val="none" w:sz="0" w:space="0" w:color="auto"/>
        <w:right w:val="none" w:sz="0" w:space="0" w:color="auto"/>
      </w:divBdr>
    </w:div>
    <w:div w:id="851065637">
      <w:bodyDiv w:val="1"/>
      <w:marLeft w:val="0"/>
      <w:marRight w:val="0"/>
      <w:marTop w:val="0"/>
      <w:marBottom w:val="0"/>
      <w:divBdr>
        <w:top w:val="none" w:sz="0" w:space="0" w:color="auto"/>
        <w:left w:val="none" w:sz="0" w:space="0" w:color="auto"/>
        <w:bottom w:val="none" w:sz="0" w:space="0" w:color="auto"/>
        <w:right w:val="none" w:sz="0" w:space="0" w:color="auto"/>
      </w:divBdr>
      <w:divsChild>
        <w:div w:id="478573377">
          <w:marLeft w:val="0"/>
          <w:marRight w:val="0"/>
          <w:marTop w:val="0"/>
          <w:marBottom w:val="0"/>
          <w:divBdr>
            <w:top w:val="none" w:sz="0" w:space="0" w:color="auto"/>
            <w:left w:val="none" w:sz="0" w:space="0" w:color="auto"/>
            <w:bottom w:val="none" w:sz="0" w:space="0" w:color="auto"/>
            <w:right w:val="none" w:sz="0" w:space="0" w:color="auto"/>
          </w:divBdr>
        </w:div>
      </w:divsChild>
    </w:div>
    <w:div w:id="893277044">
      <w:bodyDiv w:val="1"/>
      <w:marLeft w:val="0"/>
      <w:marRight w:val="0"/>
      <w:marTop w:val="0"/>
      <w:marBottom w:val="0"/>
      <w:divBdr>
        <w:top w:val="none" w:sz="0" w:space="0" w:color="auto"/>
        <w:left w:val="none" w:sz="0" w:space="0" w:color="auto"/>
        <w:bottom w:val="none" w:sz="0" w:space="0" w:color="auto"/>
        <w:right w:val="none" w:sz="0" w:space="0" w:color="auto"/>
      </w:divBdr>
    </w:div>
    <w:div w:id="920992446">
      <w:bodyDiv w:val="1"/>
      <w:marLeft w:val="0"/>
      <w:marRight w:val="0"/>
      <w:marTop w:val="0"/>
      <w:marBottom w:val="0"/>
      <w:divBdr>
        <w:top w:val="none" w:sz="0" w:space="0" w:color="auto"/>
        <w:left w:val="none" w:sz="0" w:space="0" w:color="auto"/>
        <w:bottom w:val="none" w:sz="0" w:space="0" w:color="auto"/>
        <w:right w:val="none" w:sz="0" w:space="0" w:color="auto"/>
      </w:divBdr>
    </w:div>
    <w:div w:id="989872649">
      <w:bodyDiv w:val="1"/>
      <w:marLeft w:val="0"/>
      <w:marRight w:val="0"/>
      <w:marTop w:val="0"/>
      <w:marBottom w:val="0"/>
      <w:divBdr>
        <w:top w:val="none" w:sz="0" w:space="0" w:color="auto"/>
        <w:left w:val="none" w:sz="0" w:space="0" w:color="auto"/>
        <w:bottom w:val="none" w:sz="0" w:space="0" w:color="auto"/>
        <w:right w:val="none" w:sz="0" w:space="0" w:color="auto"/>
      </w:divBdr>
      <w:divsChild>
        <w:div w:id="1379237394">
          <w:marLeft w:val="0"/>
          <w:marRight w:val="0"/>
          <w:marTop w:val="0"/>
          <w:marBottom w:val="0"/>
          <w:divBdr>
            <w:top w:val="none" w:sz="0" w:space="0" w:color="auto"/>
            <w:left w:val="none" w:sz="0" w:space="0" w:color="auto"/>
            <w:bottom w:val="none" w:sz="0" w:space="0" w:color="auto"/>
            <w:right w:val="none" w:sz="0" w:space="0" w:color="auto"/>
          </w:divBdr>
        </w:div>
      </w:divsChild>
    </w:div>
    <w:div w:id="1018694897">
      <w:bodyDiv w:val="1"/>
      <w:marLeft w:val="0"/>
      <w:marRight w:val="0"/>
      <w:marTop w:val="0"/>
      <w:marBottom w:val="0"/>
      <w:divBdr>
        <w:top w:val="none" w:sz="0" w:space="0" w:color="auto"/>
        <w:left w:val="none" w:sz="0" w:space="0" w:color="auto"/>
        <w:bottom w:val="none" w:sz="0" w:space="0" w:color="auto"/>
        <w:right w:val="none" w:sz="0" w:space="0" w:color="auto"/>
      </w:divBdr>
    </w:div>
    <w:div w:id="1024945146">
      <w:bodyDiv w:val="1"/>
      <w:marLeft w:val="0"/>
      <w:marRight w:val="0"/>
      <w:marTop w:val="0"/>
      <w:marBottom w:val="0"/>
      <w:divBdr>
        <w:top w:val="none" w:sz="0" w:space="0" w:color="auto"/>
        <w:left w:val="none" w:sz="0" w:space="0" w:color="auto"/>
        <w:bottom w:val="none" w:sz="0" w:space="0" w:color="auto"/>
        <w:right w:val="none" w:sz="0" w:space="0" w:color="auto"/>
      </w:divBdr>
    </w:div>
    <w:div w:id="1047341696">
      <w:bodyDiv w:val="1"/>
      <w:marLeft w:val="0"/>
      <w:marRight w:val="0"/>
      <w:marTop w:val="0"/>
      <w:marBottom w:val="0"/>
      <w:divBdr>
        <w:top w:val="none" w:sz="0" w:space="0" w:color="auto"/>
        <w:left w:val="none" w:sz="0" w:space="0" w:color="auto"/>
        <w:bottom w:val="none" w:sz="0" w:space="0" w:color="auto"/>
        <w:right w:val="none" w:sz="0" w:space="0" w:color="auto"/>
      </w:divBdr>
      <w:divsChild>
        <w:div w:id="1619602073">
          <w:marLeft w:val="0"/>
          <w:marRight w:val="0"/>
          <w:marTop w:val="0"/>
          <w:marBottom w:val="0"/>
          <w:divBdr>
            <w:top w:val="none" w:sz="0" w:space="0" w:color="auto"/>
            <w:left w:val="none" w:sz="0" w:space="0" w:color="auto"/>
            <w:bottom w:val="none" w:sz="0" w:space="0" w:color="auto"/>
            <w:right w:val="none" w:sz="0" w:space="0" w:color="auto"/>
          </w:divBdr>
        </w:div>
      </w:divsChild>
    </w:div>
    <w:div w:id="1071579158">
      <w:bodyDiv w:val="1"/>
      <w:marLeft w:val="0"/>
      <w:marRight w:val="0"/>
      <w:marTop w:val="0"/>
      <w:marBottom w:val="0"/>
      <w:divBdr>
        <w:top w:val="none" w:sz="0" w:space="0" w:color="auto"/>
        <w:left w:val="none" w:sz="0" w:space="0" w:color="auto"/>
        <w:bottom w:val="none" w:sz="0" w:space="0" w:color="auto"/>
        <w:right w:val="none" w:sz="0" w:space="0" w:color="auto"/>
      </w:divBdr>
    </w:div>
    <w:div w:id="1135367139">
      <w:bodyDiv w:val="1"/>
      <w:marLeft w:val="0"/>
      <w:marRight w:val="0"/>
      <w:marTop w:val="0"/>
      <w:marBottom w:val="0"/>
      <w:divBdr>
        <w:top w:val="none" w:sz="0" w:space="0" w:color="auto"/>
        <w:left w:val="none" w:sz="0" w:space="0" w:color="auto"/>
        <w:bottom w:val="none" w:sz="0" w:space="0" w:color="auto"/>
        <w:right w:val="none" w:sz="0" w:space="0" w:color="auto"/>
      </w:divBdr>
    </w:div>
    <w:div w:id="1135946833">
      <w:bodyDiv w:val="1"/>
      <w:marLeft w:val="0"/>
      <w:marRight w:val="0"/>
      <w:marTop w:val="0"/>
      <w:marBottom w:val="0"/>
      <w:divBdr>
        <w:top w:val="none" w:sz="0" w:space="0" w:color="auto"/>
        <w:left w:val="none" w:sz="0" w:space="0" w:color="auto"/>
        <w:bottom w:val="none" w:sz="0" w:space="0" w:color="auto"/>
        <w:right w:val="none" w:sz="0" w:space="0" w:color="auto"/>
      </w:divBdr>
    </w:div>
    <w:div w:id="1149783490">
      <w:bodyDiv w:val="1"/>
      <w:marLeft w:val="0"/>
      <w:marRight w:val="0"/>
      <w:marTop w:val="0"/>
      <w:marBottom w:val="0"/>
      <w:divBdr>
        <w:top w:val="none" w:sz="0" w:space="0" w:color="auto"/>
        <w:left w:val="none" w:sz="0" w:space="0" w:color="auto"/>
        <w:bottom w:val="none" w:sz="0" w:space="0" w:color="auto"/>
        <w:right w:val="none" w:sz="0" w:space="0" w:color="auto"/>
      </w:divBdr>
    </w:div>
    <w:div w:id="1275555962">
      <w:bodyDiv w:val="1"/>
      <w:marLeft w:val="0"/>
      <w:marRight w:val="0"/>
      <w:marTop w:val="0"/>
      <w:marBottom w:val="0"/>
      <w:divBdr>
        <w:top w:val="none" w:sz="0" w:space="0" w:color="auto"/>
        <w:left w:val="none" w:sz="0" w:space="0" w:color="auto"/>
        <w:bottom w:val="none" w:sz="0" w:space="0" w:color="auto"/>
        <w:right w:val="none" w:sz="0" w:space="0" w:color="auto"/>
      </w:divBdr>
      <w:divsChild>
        <w:div w:id="1423797748">
          <w:marLeft w:val="0"/>
          <w:marRight w:val="0"/>
          <w:marTop w:val="30"/>
          <w:marBottom w:val="30"/>
          <w:divBdr>
            <w:top w:val="none" w:sz="0" w:space="0" w:color="auto"/>
            <w:left w:val="none" w:sz="0" w:space="0" w:color="auto"/>
            <w:bottom w:val="none" w:sz="0" w:space="0" w:color="auto"/>
            <w:right w:val="none" w:sz="0" w:space="0" w:color="auto"/>
          </w:divBdr>
          <w:divsChild>
            <w:div w:id="144978970">
              <w:marLeft w:val="0"/>
              <w:marRight w:val="0"/>
              <w:marTop w:val="0"/>
              <w:marBottom w:val="0"/>
              <w:divBdr>
                <w:top w:val="none" w:sz="0" w:space="0" w:color="auto"/>
                <w:left w:val="none" w:sz="0" w:space="0" w:color="auto"/>
                <w:bottom w:val="none" w:sz="0" w:space="0" w:color="auto"/>
                <w:right w:val="none" w:sz="0" w:space="0" w:color="auto"/>
              </w:divBdr>
              <w:divsChild>
                <w:div w:id="2042588268">
                  <w:marLeft w:val="0"/>
                  <w:marRight w:val="0"/>
                  <w:marTop w:val="0"/>
                  <w:marBottom w:val="0"/>
                  <w:divBdr>
                    <w:top w:val="none" w:sz="0" w:space="0" w:color="auto"/>
                    <w:left w:val="none" w:sz="0" w:space="0" w:color="auto"/>
                    <w:bottom w:val="none" w:sz="0" w:space="0" w:color="auto"/>
                    <w:right w:val="none" w:sz="0" w:space="0" w:color="auto"/>
                  </w:divBdr>
                </w:div>
              </w:divsChild>
            </w:div>
            <w:div w:id="323825616">
              <w:marLeft w:val="0"/>
              <w:marRight w:val="0"/>
              <w:marTop w:val="0"/>
              <w:marBottom w:val="0"/>
              <w:divBdr>
                <w:top w:val="none" w:sz="0" w:space="0" w:color="auto"/>
                <w:left w:val="none" w:sz="0" w:space="0" w:color="auto"/>
                <w:bottom w:val="none" w:sz="0" w:space="0" w:color="auto"/>
                <w:right w:val="none" w:sz="0" w:space="0" w:color="auto"/>
              </w:divBdr>
              <w:divsChild>
                <w:div w:id="2016640983">
                  <w:marLeft w:val="0"/>
                  <w:marRight w:val="0"/>
                  <w:marTop w:val="0"/>
                  <w:marBottom w:val="0"/>
                  <w:divBdr>
                    <w:top w:val="none" w:sz="0" w:space="0" w:color="auto"/>
                    <w:left w:val="none" w:sz="0" w:space="0" w:color="auto"/>
                    <w:bottom w:val="none" w:sz="0" w:space="0" w:color="auto"/>
                    <w:right w:val="none" w:sz="0" w:space="0" w:color="auto"/>
                  </w:divBdr>
                </w:div>
              </w:divsChild>
            </w:div>
            <w:div w:id="387195072">
              <w:marLeft w:val="0"/>
              <w:marRight w:val="0"/>
              <w:marTop w:val="0"/>
              <w:marBottom w:val="0"/>
              <w:divBdr>
                <w:top w:val="none" w:sz="0" w:space="0" w:color="auto"/>
                <w:left w:val="none" w:sz="0" w:space="0" w:color="auto"/>
                <w:bottom w:val="none" w:sz="0" w:space="0" w:color="auto"/>
                <w:right w:val="none" w:sz="0" w:space="0" w:color="auto"/>
              </w:divBdr>
              <w:divsChild>
                <w:div w:id="729695991">
                  <w:marLeft w:val="0"/>
                  <w:marRight w:val="0"/>
                  <w:marTop w:val="0"/>
                  <w:marBottom w:val="0"/>
                  <w:divBdr>
                    <w:top w:val="none" w:sz="0" w:space="0" w:color="auto"/>
                    <w:left w:val="none" w:sz="0" w:space="0" w:color="auto"/>
                    <w:bottom w:val="none" w:sz="0" w:space="0" w:color="auto"/>
                    <w:right w:val="none" w:sz="0" w:space="0" w:color="auto"/>
                  </w:divBdr>
                </w:div>
              </w:divsChild>
            </w:div>
            <w:div w:id="411435725">
              <w:marLeft w:val="0"/>
              <w:marRight w:val="0"/>
              <w:marTop w:val="0"/>
              <w:marBottom w:val="0"/>
              <w:divBdr>
                <w:top w:val="none" w:sz="0" w:space="0" w:color="auto"/>
                <w:left w:val="none" w:sz="0" w:space="0" w:color="auto"/>
                <w:bottom w:val="none" w:sz="0" w:space="0" w:color="auto"/>
                <w:right w:val="none" w:sz="0" w:space="0" w:color="auto"/>
              </w:divBdr>
              <w:divsChild>
                <w:div w:id="1148329299">
                  <w:marLeft w:val="0"/>
                  <w:marRight w:val="0"/>
                  <w:marTop w:val="0"/>
                  <w:marBottom w:val="0"/>
                  <w:divBdr>
                    <w:top w:val="none" w:sz="0" w:space="0" w:color="auto"/>
                    <w:left w:val="none" w:sz="0" w:space="0" w:color="auto"/>
                    <w:bottom w:val="none" w:sz="0" w:space="0" w:color="auto"/>
                    <w:right w:val="none" w:sz="0" w:space="0" w:color="auto"/>
                  </w:divBdr>
                </w:div>
              </w:divsChild>
            </w:div>
            <w:div w:id="415126714">
              <w:marLeft w:val="0"/>
              <w:marRight w:val="0"/>
              <w:marTop w:val="0"/>
              <w:marBottom w:val="0"/>
              <w:divBdr>
                <w:top w:val="none" w:sz="0" w:space="0" w:color="auto"/>
                <w:left w:val="none" w:sz="0" w:space="0" w:color="auto"/>
                <w:bottom w:val="none" w:sz="0" w:space="0" w:color="auto"/>
                <w:right w:val="none" w:sz="0" w:space="0" w:color="auto"/>
              </w:divBdr>
              <w:divsChild>
                <w:div w:id="737479381">
                  <w:marLeft w:val="0"/>
                  <w:marRight w:val="0"/>
                  <w:marTop w:val="0"/>
                  <w:marBottom w:val="0"/>
                  <w:divBdr>
                    <w:top w:val="none" w:sz="0" w:space="0" w:color="auto"/>
                    <w:left w:val="none" w:sz="0" w:space="0" w:color="auto"/>
                    <w:bottom w:val="none" w:sz="0" w:space="0" w:color="auto"/>
                    <w:right w:val="none" w:sz="0" w:space="0" w:color="auto"/>
                  </w:divBdr>
                </w:div>
              </w:divsChild>
            </w:div>
            <w:div w:id="620503936">
              <w:marLeft w:val="0"/>
              <w:marRight w:val="0"/>
              <w:marTop w:val="0"/>
              <w:marBottom w:val="0"/>
              <w:divBdr>
                <w:top w:val="none" w:sz="0" w:space="0" w:color="auto"/>
                <w:left w:val="none" w:sz="0" w:space="0" w:color="auto"/>
                <w:bottom w:val="none" w:sz="0" w:space="0" w:color="auto"/>
                <w:right w:val="none" w:sz="0" w:space="0" w:color="auto"/>
              </w:divBdr>
              <w:divsChild>
                <w:div w:id="1670907425">
                  <w:marLeft w:val="0"/>
                  <w:marRight w:val="0"/>
                  <w:marTop w:val="0"/>
                  <w:marBottom w:val="0"/>
                  <w:divBdr>
                    <w:top w:val="none" w:sz="0" w:space="0" w:color="auto"/>
                    <w:left w:val="none" w:sz="0" w:space="0" w:color="auto"/>
                    <w:bottom w:val="none" w:sz="0" w:space="0" w:color="auto"/>
                    <w:right w:val="none" w:sz="0" w:space="0" w:color="auto"/>
                  </w:divBdr>
                </w:div>
              </w:divsChild>
            </w:div>
            <w:div w:id="830103299">
              <w:marLeft w:val="0"/>
              <w:marRight w:val="0"/>
              <w:marTop w:val="0"/>
              <w:marBottom w:val="0"/>
              <w:divBdr>
                <w:top w:val="none" w:sz="0" w:space="0" w:color="auto"/>
                <w:left w:val="none" w:sz="0" w:space="0" w:color="auto"/>
                <w:bottom w:val="none" w:sz="0" w:space="0" w:color="auto"/>
                <w:right w:val="none" w:sz="0" w:space="0" w:color="auto"/>
              </w:divBdr>
              <w:divsChild>
                <w:div w:id="1729911846">
                  <w:marLeft w:val="0"/>
                  <w:marRight w:val="0"/>
                  <w:marTop w:val="0"/>
                  <w:marBottom w:val="0"/>
                  <w:divBdr>
                    <w:top w:val="none" w:sz="0" w:space="0" w:color="auto"/>
                    <w:left w:val="none" w:sz="0" w:space="0" w:color="auto"/>
                    <w:bottom w:val="none" w:sz="0" w:space="0" w:color="auto"/>
                    <w:right w:val="none" w:sz="0" w:space="0" w:color="auto"/>
                  </w:divBdr>
                </w:div>
              </w:divsChild>
            </w:div>
            <w:div w:id="853499387">
              <w:marLeft w:val="0"/>
              <w:marRight w:val="0"/>
              <w:marTop w:val="0"/>
              <w:marBottom w:val="0"/>
              <w:divBdr>
                <w:top w:val="none" w:sz="0" w:space="0" w:color="auto"/>
                <w:left w:val="none" w:sz="0" w:space="0" w:color="auto"/>
                <w:bottom w:val="none" w:sz="0" w:space="0" w:color="auto"/>
                <w:right w:val="none" w:sz="0" w:space="0" w:color="auto"/>
              </w:divBdr>
              <w:divsChild>
                <w:div w:id="1293511388">
                  <w:marLeft w:val="0"/>
                  <w:marRight w:val="0"/>
                  <w:marTop w:val="0"/>
                  <w:marBottom w:val="0"/>
                  <w:divBdr>
                    <w:top w:val="none" w:sz="0" w:space="0" w:color="auto"/>
                    <w:left w:val="none" w:sz="0" w:space="0" w:color="auto"/>
                    <w:bottom w:val="none" w:sz="0" w:space="0" w:color="auto"/>
                    <w:right w:val="none" w:sz="0" w:space="0" w:color="auto"/>
                  </w:divBdr>
                </w:div>
              </w:divsChild>
            </w:div>
            <w:div w:id="1116750818">
              <w:marLeft w:val="0"/>
              <w:marRight w:val="0"/>
              <w:marTop w:val="0"/>
              <w:marBottom w:val="0"/>
              <w:divBdr>
                <w:top w:val="none" w:sz="0" w:space="0" w:color="auto"/>
                <w:left w:val="none" w:sz="0" w:space="0" w:color="auto"/>
                <w:bottom w:val="none" w:sz="0" w:space="0" w:color="auto"/>
                <w:right w:val="none" w:sz="0" w:space="0" w:color="auto"/>
              </w:divBdr>
              <w:divsChild>
                <w:div w:id="2119130731">
                  <w:marLeft w:val="0"/>
                  <w:marRight w:val="0"/>
                  <w:marTop w:val="0"/>
                  <w:marBottom w:val="0"/>
                  <w:divBdr>
                    <w:top w:val="none" w:sz="0" w:space="0" w:color="auto"/>
                    <w:left w:val="none" w:sz="0" w:space="0" w:color="auto"/>
                    <w:bottom w:val="none" w:sz="0" w:space="0" w:color="auto"/>
                    <w:right w:val="none" w:sz="0" w:space="0" w:color="auto"/>
                  </w:divBdr>
                </w:div>
              </w:divsChild>
            </w:div>
            <w:div w:id="1337996116">
              <w:marLeft w:val="0"/>
              <w:marRight w:val="0"/>
              <w:marTop w:val="0"/>
              <w:marBottom w:val="0"/>
              <w:divBdr>
                <w:top w:val="none" w:sz="0" w:space="0" w:color="auto"/>
                <w:left w:val="none" w:sz="0" w:space="0" w:color="auto"/>
                <w:bottom w:val="none" w:sz="0" w:space="0" w:color="auto"/>
                <w:right w:val="none" w:sz="0" w:space="0" w:color="auto"/>
              </w:divBdr>
              <w:divsChild>
                <w:div w:id="1411349758">
                  <w:marLeft w:val="0"/>
                  <w:marRight w:val="0"/>
                  <w:marTop w:val="0"/>
                  <w:marBottom w:val="0"/>
                  <w:divBdr>
                    <w:top w:val="none" w:sz="0" w:space="0" w:color="auto"/>
                    <w:left w:val="none" w:sz="0" w:space="0" w:color="auto"/>
                    <w:bottom w:val="none" w:sz="0" w:space="0" w:color="auto"/>
                    <w:right w:val="none" w:sz="0" w:space="0" w:color="auto"/>
                  </w:divBdr>
                </w:div>
              </w:divsChild>
            </w:div>
            <w:div w:id="1441684600">
              <w:marLeft w:val="0"/>
              <w:marRight w:val="0"/>
              <w:marTop w:val="0"/>
              <w:marBottom w:val="0"/>
              <w:divBdr>
                <w:top w:val="none" w:sz="0" w:space="0" w:color="auto"/>
                <w:left w:val="none" w:sz="0" w:space="0" w:color="auto"/>
                <w:bottom w:val="none" w:sz="0" w:space="0" w:color="auto"/>
                <w:right w:val="none" w:sz="0" w:space="0" w:color="auto"/>
              </w:divBdr>
              <w:divsChild>
                <w:div w:id="1641837548">
                  <w:marLeft w:val="0"/>
                  <w:marRight w:val="0"/>
                  <w:marTop w:val="0"/>
                  <w:marBottom w:val="0"/>
                  <w:divBdr>
                    <w:top w:val="none" w:sz="0" w:space="0" w:color="auto"/>
                    <w:left w:val="none" w:sz="0" w:space="0" w:color="auto"/>
                    <w:bottom w:val="none" w:sz="0" w:space="0" w:color="auto"/>
                    <w:right w:val="none" w:sz="0" w:space="0" w:color="auto"/>
                  </w:divBdr>
                </w:div>
              </w:divsChild>
            </w:div>
            <w:div w:id="1770276337">
              <w:marLeft w:val="0"/>
              <w:marRight w:val="0"/>
              <w:marTop w:val="0"/>
              <w:marBottom w:val="0"/>
              <w:divBdr>
                <w:top w:val="none" w:sz="0" w:space="0" w:color="auto"/>
                <w:left w:val="none" w:sz="0" w:space="0" w:color="auto"/>
                <w:bottom w:val="none" w:sz="0" w:space="0" w:color="auto"/>
                <w:right w:val="none" w:sz="0" w:space="0" w:color="auto"/>
              </w:divBdr>
              <w:divsChild>
                <w:div w:id="155386052">
                  <w:marLeft w:val="0"/>
                  <w:marRight w:val="0"/>
                  <w:marTop w:val="0"/>
                  <w:marBottom w:val="0"/>
                  <w:divBdr>
                    <w:top w:val="none" w:sz="0" w:space="0" w:color="auto"/>
                    <w:left w:val="none" w:sz="0" w:space="0" w:color="auto"/>
                    <w:bottom w:val="none" w:sz="0" w:space="0" w:color="auto"/>
                    <w:right w:val="none" w:sz="0" w:space="0" w:color="auto"/>
                  </w:divBdr>
                </w:div>
              </w:divsChild>
            </w:div>
            <w:div w:id="1783449417">
              <w:marLeft w:val="0"/>
              <w:marRight w:val="0"/>
              <w:marTop w:val="0"/>
              <w:marBottom w:val="0"/>
              <w:divBdr>
                <w:top w:val="none" w:sz="0" w:space="0" w:color="auto"/>
                <w:left w:val="none" w:sz="0" w:space="0" w:color="auto"/>
                <w:bottom w:val="none" w:sz="0" w:space="0" w:color="auto"/>
                <w:right w:val="none" w:sz="0" w:space="0" w:color="auto"/>
              </w:divBdr>
              <w:divsChild>
                <w:div w:id="361175208">
                  <w:marLeft w:val="0"/>
                  <w:marRight w:val="0"/>
                  <w:marTop w:val="0"/>
                  <w:marBottom w:val="0"/>
                  <w:divBdr>
                    <w:top w:val="none" w:sz="0" w:space="0" w:color="auto"/>
                    <w:left w:val="none" w:sz="0" w:space="0" w:color="auto"/>
                    <w:bottom w:val="none" w:sz="0" w:space="0" w:color="auto"/>
                    <w:right w:val="none" w:sz="0" w:space="0" w:color="auto"/>
                  </w:divBdr>
                </w:div>
              </w:divsChild>
            </w:div>
            <w:div w:id="1866097113">
              <w:marLeft w:val="0"/>
              <w:marRight w:val="0"/>
              <w:marTop w:val="0"/>
              <w:marBottom w:val="0"/>
              <w:divBdr>
                <w:top w:val="none" w:sz="0" w:space="0" w:color="auto"/>
                <w:left w:val="none" w:sz="0" w:space="0" w:color="auto"/>
                <w:bottom w:val="none" w:sz="0" w:space="0" w:color="auto"/>
                <w:right w:val="none" w:sz="0" w:space="0" w:color="auto"/>
              </w:divBdr>
              <w:divsChild>
                <w:div w:id="102847927">
                  <w:marLeft w:val="0"/>
                  <w:marRight w:val="0"/>
                  <w:marTop w:val="0"/>
                  <w:marBottom w:val="0"/>
                  <w:divBdr>
                    <w:top w:val="none" w:sz="0" w:space="0" w:color="auto"/>
                    <w:left w:val="none" w:sz="0" w:space="0" w:color="auto"/>
                    <w:bottom w:val="none" w:sz="0" w:space="0" w:color="auto"/>
                    <w:right w:val="none" w:sz="0" w:space="0" w:color="auto"/>
                  </w:divBdr>
                </w:div>
              </w:divsChild>
            </w:div>
            <w:div w:id="1976793256">
              <w:marLeft w:val="0"/>
              <w:marRight w:val="0"/>
              <w:marTop w:val="0"/>
              <w:marBottom w:val="0"/>
              <w:divBdr>
                <w:top w:val="none" w:sz="0" w:space="0" w:color="auto"/>
                <w:left w:val="none" w:sz="0" w:space="0" w:color="auto"/>
                <w:bottom w:val="none" w:sz="0" w:space="0" w:color="auto"/>
                <w:right w:val="none" w:sz="0" w:space="0" w:color="auto"/>
              </w:divBdr>
              <w:divsChild>
                <w:div w:id="137195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832766">
      <w:bodyDiv w:val="1"/>
      <w:marLeft w:val="0"/>
      <w:marRight w:val="0"/>
      <w:marTop w:val="0"/>
      <w:marBottom w:val="0"/>
      <w:divBdr>
        <w:top w:val="none" w:sz="0" w:space="0" w:color="auto"/>
        <w:left w:val="none" w:sz="0" w:space="0" w:color="auto"/>
        <w:bottom w:val="none" w:sz="0" w:space="0" w:color="auto"/>
        <w:right w:val="none" w:sz="0" w:space="0" w:color="auto"/>
      </w:divBdr>
      <w:divsChild>
        <w:div w:id="72704034">
          <w:marLeft w:val="0"/>
          <w:marRight w:val="0"/>
          <w:marTop w:val="0"/>
          <w:marBottom w:val="0"/>
          <w:divBdr>
            <w:top w:val="none" w:sz="0" w:space="0" w:color="auto"/>
            <w:left w:val="none" w:sz="0" w:space="0" w:color="auto"/>
            <w:bottom w:val="none" w:sz="0" w:space="0" w:color="auto"/>
            <w:right w:val="none" w:sz="0" w:space="0" w:color="auto"/>
          </w:divBdr>
        </w:div>
        <w:div w:id="1299143388">
          <w:marLeft w:val="0"/>
          <w:marRight w:val="0"/>
          <w:marTop w:val="0"/>
          <w:marBottom w:val="0"/>
          <w:divBdr>
            <w:top w:val="none" w:sz="0" w:space="0" w:color="auto"/>
            <w:left w:val="none" w:sz="0" w:space="0" w:color="auto"/>
            <w:bottom w:val="none" w:sz="0" w:space="0" w:color="auto"/>
            <w:right w:val="none" w:sz="0" w:space="0" w:color="auto"/>
          </w:divBdr>
        </w:div>
      </w:divsChild>
    </w:div>
    <w:div w:id="1297249552">
      <w:bodyDiv w:val="1"/>
      <w:marLeft w:val="0"/>
      <w:marRight w:val="0"/>
      <w:marTop w:val="0"/>
      <w:marBottom w:val="0"/>
      <w:divBdr>
        <w:top w:val="none" w:sz="0" w:space="0" w:color="auto"/>
        <w:left w:val="none" w:sz="0" w:space="0" w:color="auto"/>
        <w:bottom w:val="none" w:sz="0" w:space="0" w:color="auto"/>
        <w:right w:val="none" w:sz="0" w:space="0" w:color="auto"/>
      </w:divBdr>
    </w:div>
    <w:div w:id="1374118107">
      <w:bodyDiv w:val="1"/>
      <w:marLeft w:val="0"/>
      <w:marRight w:val="0"/>
      <w:marTop w:val="0"/>
      <w:marBottom w:val="0"/>
      <w:divBdr>
        <w:top w:val="none" w:sz="0" w:space="0" w:color="auto"/>
        <w:left w:val="none" w:sz="0" w:space="0" w:color="auto"/>
        <w:bottom w:val="none" w:sz="0" w:space="0" w:color="auto"/>
        <w:right w:val="none" w:sz="0" w:space="0" w:color="auto"/>
      </w:divBdr>
    </w:div>
    <w:div w:id="1446535455">
      <w:bodyDiv w:val="1"/>
      <w:marLeft w:val="0"/>
      <w:marRight w:val="0"/>
      <w:marTop w:val="0"/>
      <w:marBottom w:val="0"/>
      <w:divBdr>
        <w:top w:val="none" w:sz="0" w:space="0" w:color="auto"/>
        <w:left w:val="none" w:sz="0" w:space="0" w:color="auto"/>
        <w:bottom w:val="none" w:sz="0" w:space="0" w:color="auto"/>
        <w:right w:val="none" w:sz="0" w:space="0" w:color="auto"/>
      </w:divBdr>
      <w:divsChild>
        <w:div w:id="1645819128">
          <w:marLeft w:val="0"/>
          <w:marRight w:val="0"/>
          <w:marTop w:val="0"/>
          <w:marBottom w:val="0"/>
          <w:divBdr>
            <w:top w:val="none" w:sz="0" w:space="0" w:color="auto"/>
            <w:left w:val="none" w:sz="0" w:space="0" w:color="auto"/>
            <w:bottom w:val="none" w:sz="0" w:space="0" w:color="auto"/>
            <w:right w:val="none" w:sz="0" w:space="0" w:color="auto"/>
          </w:divBdr>
        </w:div>
        <w:div w:id="817453664">
          <w:marLeft w:val="0"/>
          <w:marRight w:val="0"/>
          <w:marTop w:val="0"/>
          <w:marBottom w:val="0"/>
          <w:divBdr>
            <w:top w:val="none" w:sz="0" w:space="0" w:color="auto"/>
            <w:left w:val="none" w:sz="0" w:space="0" w:color="auto"/>
            <w:bottom w:val="none" w:sz="0" w:space="0" w:color="auto"/>
            <w:right w:val="none" w:sz="0" w:space="0" w:color="auto"/>
          </w:divBdr>
        </w:div>
        <w:div w:id="231084622">
          <w:marLeft w:val="0"/>
          <w:marRight w:val="0"/>
          <w:marTop w:val="0"/>
          <w:marBottom w:val="0"/>
          <w:divBdr>
            <w:top w:val="none" w:sz="0" w:space="0" w:color="auto"/>
            <w:left w:val="none" w:sz="0" w:space="0" w:color="auto"/>
            <w:bottom w:val="none" w:sz="0" w:space="0" w:color="auto"/>
            <w:right w:val="none" w:sz="0" w:space="0" w:color="auto"/>
          </w:divBdr>
        </w:div>
      </w:divsChild>
    </w:div>
    <w:div w:id="1593053148">
      <w:bodyDiv w:val="1"/>
      <w:marLeft w:val="0"/>
      <w:marRight w:val="0"/>
      <w:marTop w:val="0"/>
      <w:marBottom w:val="0"/>
      <w:divBdr>
        <w:top w:val="none" w:sz="0" w:space="0" w:color="auto"/>
        <w:left w:val="none" w:sz="0" w:space="0" w:color="auto"/>
        <w:bottom w:val="none" w:sz="0" w:space="0" w:color="auto"/>
        <w:right w:val="none" w:sz="0" w:space="0" w:color="auto"/>
      </w:divBdr>
    </w:div>
    <w:div w:id="1607031884">
      <w:bodyDiv w:val="1"/>
      <w:marLeft w:val="0"/>
      <w:marRight w:val="0"/>
      <w:marTop w:val="0"/>
      <w:marBottom w:val="0"/>
      <w:divBdr>
        <w:top w:val="none" w:sz="0" w:space="0" w:color="auto"/>
        <w:left w:val="none" w:sz="0" w:space="0" w:color="auto"/>
        <w:bottom w:val="none" w:sz="0" w:space="0" w:color="auto"/>
        <w:right w:val="none" w:sz="0" w:space="0" w:color="auto"/>
      </w:divBdr>
    </w:div>
    <w:div w:id="1705865570">
      <w:bodyDiv w:val="1"/>
      <w:marLeft w:val="0"/>
      <w:marRight w:val="0"/>
      <w:marTop w:val="0"/>
      <w:marBottom w:val="0"/>
      <w:divBdr>
        <w:top w:val="none" w:sz="0" w:space="0" w:color="auto"/>
        <w:left w:val="none" w:sz="0" w:space="0" w:color="auto"/>
        <w:bottom w:val="none" w:sz="0" w:space="0" w:color="auto"/>
        <w:right w:val="none" w:sz="0" w:space="0" w:color="auto"/>
      </w:divBdr>
    </w:div>
    <w:div w:id="2140608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93/her/cyv019" TargetMode="External"/><Relationship Id="rId13" Type="http://schemas.openxmlformats.org/officeDocument/2006/relationships/hyperlink" Target="https://doi.org/10.1080/10810730701615198" TargetMode="External"/><Relationship Id="rId18" Type="http://schemas.openxmlformats.org/officeDocument/2006/relationships/image" Target="media/image3.ti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oi.org/10.1136/bmj.h3968" TargetMode="External"/><Relationship Id="rId17" Type="http://schemas.openxmlformats.org/officeDocument/2006/relationships/image" Target="media/image2.tif"/><Relationship Id="rId2" Type="http://schemas.openxmlformats.org/officeDocument/2006/relationships/numbering" Target="numbering.xml"/><Relationship Id="rId16" Type="http://schemas.openxmlformats.org/officeDocument/2006/relationships/image" Target="media/image1.ti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i.org/10.1525/aa.2007.109.2.261" TargetMode="External"/><Relationship Id="rId5" Type="http://schemas.openxmlformats.org/officeDocument/2006/relationships/webSettings" Target="webSettings.xml"/><Relationship Id="rId15" Type="http://schemas.openxmlformats.org/officeDocument/2006/relationships/hyperlink" Target="https://doi.org/10.1177%2F0963721412448659" TargetMode="External"/><Relationship Id="rId10" Type="http://schemas.openxmlformats.org/officeDocument/2006/relationships/hyperlink" Target="http://eprints.whiterose.ac.uk/99657/1/Final%20Report%20-%20Co-Production%20-%20%202016-01-20.pdf" TargetMode="External"/><Relationship Id="rId19" Type="http://schemas.openxmlformats.org/officeDocument/2006/relationships/image" Target="media/image4.tif"/><Relationship Id="rId4" Type="http://schemas.openxmlformats.org/officeDocument/2006/relationships/settings" Target="settings.xml"/><Relationship Id="rId9" Type="http://schemas.openxmlformats.org/officeDocument/2006/relationships/hyperlink" Target="http://dera.ioe.ac.uk/18256/1/Toilets_Literature_Review.pdf" TargetMode="External"/><Relationship Id="rId14" Type="http://schemas.openxmlformats.org/officeDocument/2006/relationships/hyperlink" Target="https://psycnet.apa.org/doi/10.1037/0033-2909.121.1.3" TargetMode="External"/><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phie\Documents\Custom%20Office%20Templates\messaging%20pap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59EEF-DE68-4A74-B75E-FB3998A1C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messaging paper</Template>
  <TotalTime>0</TotalTime>
  <Pages>30</Pages>
  <Words>13973</Words>
  <Characters>79649</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2019-05-01T07:18:00Z</dcterms:created>
  <dcterms:modified xsi:type="dcterms:W3CDTF">2019-05-01T07:18:00Z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1432559228</vt:i4>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e2802888-6f2b-3838-bd78-1deec82b6bdf</vt:lpwstr>
  </property>
  <property fmtid="{D5CDD505-2E9C-101B-9397-08002B2CF9AE}" pid="25" name="Mendeley Citation Style_1">
    <vt:lpwstr>http://www.zotero.org/styles/library-and-information-science-research</vt:lpwstr>
  </property>
</Properties>
</file>