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966" w:rsidRDefault="00EF1966">
      <w:pPr>
        <w:contextualSpacing/>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73CD82C3" wp14:editId="2E1E75AB">
            <wp:extent cx="3295650" cy="17774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yde Rubberstam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4190" cy="1776659"/>
                    </a:xfrm>
                    <a:prstGeom prst="rect">
                      <a:avLst/>
                    </a:prstGeom>
                  </pic:spPr>
                </pic:pic>
              </a:graphicData>
            </a:graphic>
          </wp:inline>
        </w:drawing>
      </w:r>
    </w:p>
    <w:p w:rsidR="00EF1966" w:rsidRDefault="00EF1966">
      <w:pPr>
        <w:contextualSpacing/>
        <w:rPr>
          <w:rFonts w:ascii="Times New Roman" w:hAnsi="Times New Roman" w:cs="Times New Roman"/>
          <w:sz w:val="24"/>
          <w:szCs w:val="24"/>
        </w:rPr>
      </w:pPr>
    </w:p>
    <w:p w:rsidR="00AA751C" w:rsidRDefault="00AA751C">
      <w:pPr>
        <w:contextualSpacing/>
        <w:rPr>
          <w:rFonts w:ascii="Times New Roman" w:hAnsi="Times New Roman" w:cs="Times New Roman"/>
          <w:sz w:val="24"/>
          <w:szCs w:val="24"/>
        </w:rPr>
      </w:pPr>
      <w:r>
        <w:rPr>
          <w:rFonts w:ascii="Times New Roman" w:hAnsi="Times New Roman" w:cs="Times New Roman"/>
          <w:sz w:val="24"/>
          <w:szCs w:val="24"/>
        </w:rPr>
        <w:t>BRITISH AND GUARANTEED</w:t>
      </w:r>
    </w:p>
    <w:p w:rsidR="00AA751C" w:rsidRDefault="00AA751C">
      <w:pPr>
        <w:contextualSpacing/>
        <w:rPr>
          <w:rFonts w:ascii="Times New Roman" w:hAnsi="Times New Roman" w:cs="Times New Roman"/>
          <w:sz w:val="24"/>
          <w:szCs w:val="24"/>
        </w:rPr>
      </w:pPr>
    </w:p>
    <w:p w:rsidR="00AA751C" w:rsidRDefault="00AA751C">
      <w:pPr>
        <w:contextualSpacing/>
        <w:rPr>
          <w:rFonts w:ascii="Times New Roman" w:hAnsi="Times New Roman" w:cs="Times New Roman"/>
          <w:sz w:val="24"/>
          <w:szCs w:val="24"/>
        </w:rPr>
      </w:pPr>
      <w:r>
        <w:rPr>
          <w:rFonts w:ascii="Times New Roman" w:hAnsi="Times New Roman" w:cs="Times New Roman"/>
          <w:sz w:val="24"/>
          <w:szCs w:val="24"/>
        </w:rPr>
        <w:t>For about a year I have been working on an extensive survey and history of the Service Department at the Liverpool based toy manufacturer Meccano Ltd. This was intended only for collectors of the products themselves, mainly from the Hornby Trains range, which are fairly commonly found. The ‘article’ has grown into book proportions and has thrown up a number of questions that take the content beyond the realm of collecting. The CHORD workshop on 23 May 2017, specifically on the topic of distribution and reputation, seemed to be a good place to air some of them in an academic context. From this, I hope to develop a more substantial Journal article.</w:t>
      </w:r>
    </w:p>
    <w:p w:rsidR="00AA751C" w:rsidRDefault="00AA751C">
      <w:pPr>
        <w:contextualSpacing/>
        <w:rPr>
          <w:rFonts w:ascii="Times New Roman" w:hAnsi="Times New Roman" w:cs="Times New Roman"/>
          <w:sz w:val="24"/>
          <w:szCs w:val="24"/>
        </w:rPr>
      </w:pPr>
    </w:p>
    <w:p w:rsidR="00AA751C" w:rsidRDefault="00AA751C">
      <w:pPr>
        <w:contextualSpacing/>
        <w:rPr>
          <w:rFonts w:ascii="Times New Roman" w:hAnsi="Times New Roman" w:cs="Times New Roman"/>
          <w:sz w:val="24"/>
          <w:szCs w:val="24"/>
        </w:rPr>
      </w:pPr>
      <w:r>
        <w:rPr>
          <w:rFonts w:ascii="Times New Roman" w:hAnsi="Times New Roman" w:cs="Times New Roman"/>
          <w:sz w:val="24"/>
          <w:szCs w:val="24"/>
        </w:rPr>
        <w:t xml:space="preserve">The Service Department was the result of under-design in a single product, the Hornby Clockwork Train, introduced in 1920. For a toy train of its size it was relatively expensive and very well finished. The fact that </w:t>
      </w:r>
      <w:r w:rsidR="0003591E">
        <w:rPr>
          <w:rFonts w:ascii="Times New Roman" w:hAnsi="Times New Roman" w:cs="Times New Roman"/>
          <w:sz w:val="24"/>
          <w:szCs w:val="24"/>
        </w:rPr>
        <w:t>its mechanism was prone to fail</w:t>
      </w:r>
      <w:r>
        <w:rPr>
          <w:rFonts w:ascii="Times New Roman" w:hAnsi="Times New Roman" w:cs="Times New Roman"/>
          <w:sz w:val="24"/>
          <w:szCs w:val="24"/>
        </w:rPr>
        <w:t xml:space="preserve"> was to result in a flood of returns. Meccano</w:t>
      </w:r>
      <w:r w:rsidR="00BE4D73">
        <w:rPr>
          <w:rFonts w:ascii="Times New Roman" w:hAnsi="Times New Roman" w:cs="Times New Roman"/>
          <w:sz w:val="24"/>
          <w:szCs w:val="24"/>
        </w:rPr>
        <w:t xml:space="preserve">, which had already developed an American style advertising department </w:t>
      </w:r>
      <w:r w:rsidR="00E0172B">
        <w:rPr>
          <w:rFonts w:ascii="Times New Roman" w:hAnsi="Times New Roman" w:cs="Times New Roman"/>
          <w:sz w:val="24"/>
          <w:szCs w:val="24"/>
        </w:rPr>
        <w:t>with advanced</w:t>
      </w:r>
      <w:r w:rsidR="00BE4D73">
        <w:rPr>
          <w:rFonts w:ascii="Times New Roman" w:hAnsi="Times New Roman" w:cs="Times New Roman"/>
          <w:sz w:val="24"/>
          <w:szCs w:val="24"/>
        </w:rPr>
        <w:t xml:space="preserve"> marketing techniques and a clear brand identity,</w:t>
      </w:r>
      <w:r>
        <w:rPr>
          <w:rFonts w:ascii="Times New Roman" w:hAnsi="Times New Roman" w:cs="Times New Roman"/>
          <w:sz w:val="24"/>
          <w:szCs w:val="24"/>
        </w:rPr>
        <w:t xml:space="preserve"> asked for this by suggesting that their trademark was ‘a guarantee of quality and workmanship’</w:t>
      </w:r>
      <w:r w:rsidR="0003591E">
        <w:rPr>
          <w:rFonts w:ascii="Times New Roman" w:hAnsi="Times New Roman" w:cs="Times New Roman"/>
          <w:sz w:val="24"/>
          <w:szCs w:val="24"/>
        </w:rPr>
        <w:t xml:space="preserve">. </w:t>
      </w:r>
      <w:r w:rsidR="00E0172B">
        <w:rPr>
          <w:rFonts w:ascii="Times New Roman" w:hAnsi="Times New Roman" w:cs="Times New Roman"/>
          <w:sz w:val="24"/>
          <w:szCs w:val="24"/>
        </w:rPr>
        <w:t xml:space="preserve">Many other makers, particularly </w:t>
      </w:r>
      <w:r w:rsidR="0003591E">
        <w:rPr>
          <w:rFonts w:ascii="Times New Roman" w:hAnsi="Times New Roman" w:cs="Times New Roman"/>
          <w:sz w:val="24"/>
          <w:szCs w:val="24"/>
        </w:rPr>
        <w:t xml:space="preserve">those in Germany, tended to operate quite anonymously through wholesale agents. Product failure was something new to Meccano Ltd, whose reputation had been built on a single product, the construction outfit of the same name, the components of which were so basic and robust that they rarely ‘went wrong’. </w:t>
      </w:r>
    </w:p>
    <w:p w:rsidR="00BE4D73" w:rsidRDefault="00BE4D73">
      <w:pPr>
        <w:contextualSpacing/>
        <w:rPr>
          <w:rFonts w:ascii="Times New Roman" w:hAnsi="Times New Roman" w:cs="Times New Roman"/>
          <w:sz w:val="24"/>
          <w:szCs w:val="24"/>
        </w:rPr>
      </w:pPr>
    </w:p>
    <w:p w:rsidR="00BE4D73" w:rsidRDefault="00BE4D73">
      <w:pPr>
        <w:contextualSpacing/>
        <w:rPr>
          <w:rFonts w:ascii="Times New Roman" w:hAnsi="Times New Roman" w:cs="Times New Roman"/>
          <w:sz w:val="24"/>
          <w:szCs w:val="24"/>
        </w:rPr>
      </w:pPr>
      <w:r>
        <w:rPr>
          <w:rFonts w:ascii="Times New Roman" w:hAnsi="Times New Roman" w:cs="Times New Roman"/>
          <w:sz w:val="24"/>
          <w:szCs w:val="24"/>
        </w:rPr>
        <w:t>The</w:t>
      </w:r>
      <w:r w:rsidR="005302BC">
        <w:rPr>
          <w:rFonts w:ascii="Times New Roman" w:hAnsi="Times New Roman" w:cs="Times New Roman"/>
          <w:sz w:val="24"/>
          <w:szCs w:val="24"/>
        </w:rPr>
        <w:t xml:space="preserve"> ‘Repairs Department’ was established in 1921, and the product was hastily redesigned to address its most obvious failings. However, such </w:t>
      </w:r>
      <w:r w:rsidR="00E0172B">
        <w:rPr>
          <w:rFonts w:ascii="Times New Roman" w:hAnsi="Times New Roman" w:cs="Times New Roman"/>
          <w:sz w:val="24"/>
          <w:szCs w:val="24"/>
        </w:rPr>
        <w:t xml:space="preserve">had been </w:t>
      </w:r>
      <w:r w:rsidR="007A7104">
        <w:rPr>
          <w:rFonts w:ascii="Times New Roman" w:hAnsi="Times New Roman" w:cs="Times New Roman"/>
          <w:sz w:val="24"/>
          <w:szCs w:val="24"/>
        </w:rPr>
        <w:t>the sales of the original product that they contin</w:t>
      </w:r>
      <w:r w:rsidR="00E0172B">
        <w:rPr>
          <w:rFonts w:ascii="Times New Roman" w:hAnsi="Times New Roman" w:cs="Times New Roman"/>
          <w:sz w:val="24"/>
          <w:szCs w:val="24"/>
        </w:rPr>
        <w:t xml:space="preserve">ued to </w:t>
      </w:r>
      <w:r w:rsidR="007A7104">
        <w:rPr>
          <w:rFonts w:ascii="Times New Roman" w:hAnsi="Times New Roman" w:cs="Times New Roman"/>
          <w:sz w:val="24"/>
          <w:szCs w:val="24"/>
        </w:rPr>
        <w:t xml:space="preserve">be returned. The company looked to some way of </w:t>
      </w:r>
      <w:r w:rsidR="00EF1966">
        <w:rPr>
          <w:rFonts w:ascii="Times New Roman" w:hAnsi="Times New Roman" w:cs="Times New Roman"/>
          <w:sz w:val="24"/>
          <w:szCs w:val="24"/>
        </w:rPr>
        <w:t>mitigating</w:t>
      </w:r>
      <w:r w:rsidR="007A7104">
        <w:rPr>
          <w:rFonts w:ascii="Times New Roman" w:hAnsi="Times New Roman" w:cs="Times New Roman"/>
          <w:sz w:val="24"/>
          <w:szCs w:val="24"/>
        </w:rPr>
        <w:t xml:space="preserve"> the expense of repairing or replacing them. The introduction of a formal guarantee f</w:t>
      </w:r>
      <w:r w:rsidR="00E0172B">
        <w:rPr>
          <w:rFonts w:ascii="Times New Roman" w:hAnsi="Times New Roman" w:cs="Times New Roman"/>
          <w:sz w:val="24"/>
          <w:szCs w:val="24"/>
        </w:rPr>
        <w:t>ollowed. What this did was time-</w:t>
      </w:r>
      <w:r w:rsidR="007A7104">
        <w:rPr>
          <w:rFonts w:ascii="Times New Roman" w:hAnsi="Times New Roman" w:cs="Times New Roman"/>
          <w:sz w:val="24"/>
          <w:szCs w:val="24"/>
        </w:rPr>
        <w:t>limit fre</w:t>
      </w:r>
      <w:bookmarkStart w:id="0" w:name="_GoBack"/>
      <w:bookmarkEnd w:id="0"/>
      <w:r w:rsidR="007A7104">
        <w:rPr>
          <w:rFonts w:ascii="Times New Roman" w:hAnsi="Times New Roman" w:cs="Times New Roman"/>
          <w:sz w:val="24"/>
          <w:szCs w:val="24"/>
        </w:rPr>
        <w:t xml:space="preserve">e repairs to sixty days. A formal guarantee for a toy in Europe was </w:t>
      </w:r>
      <w:r w:rsidR="007A7104" w:rsidRPr="007A7104">
        <w:rPr>
          <w:rFonts w:ascii="Times New Roman" w:hAnsi="Times New Roman" w:cs="Times New Roman"/>
          <w:sz w:val="24"/>
          <w:szCs w:val="24"/>
        </w:rPr>
        <w:t>unheard of</w:t>
      </w:r>
      <w:r w:rsidR="007A7104">
        <w:rPr>
          <w:rFonts w:ascii="Times New Roman" w:hAnsi="Times New Roman" w:cs="Times New Roman"/>
          <w:sz w:val="24"/>
          <w:szCs w:val="24"/>
        </w:rPr>
        <w:t xml:space="preserve"> at this time, and the company trumpeted it as a sure sign of its product quality. In fact, what it did was to allow the company to legitimately charge for repairs for products</w:t>
      </w:r>
      <w:r w:rsidR="00E0172B">
        <w:rPr>
          <w:rFonts w:ascii="Times New Roman" w:hAnsi="Times New Roman" w:cs="Times New Roman"/>
          <w:sz w:val="24"/>
          <w:szCs w:val="24"/>
        </w:rPr>
        <w:t xml:space="preserve"> returned</w:t>
      </w:r>
      <w:r w:rsidR="007A7104">
        <w:rPr>
          <w:rFonts w:ascii="Times New Roman" w:hAnsi="Times New Roman" w:cs="Times New Roman"/>
          <w:sz w:val="24"/>
          <w:szCs w:val="24"/>
        </w:rPr>
        <w:t xml:space="preserve"> more than two months after purchase without reputational loss. Moreover, it is quite likely that the loss making</w:t>
      </w:r>
      <w:r w:rsidR="00E0172B">
        <w:rPr>
          <w:rFonts w:ascii="Times New Roman" w:hAnsi="Times New Roman" w:cs="Times New Roman"/>
          <w:sz w:val="24"/>
          <w:szCs w:val="24"/>
        </w:rPr>
        <w:t>,</w:t>
      </w:r>
      <w:r w:rsidR="007A7104">
        <w:rPr>
          <w:rFonts w:ascii="Times New Roman" w:hAnsi="Times New Roman" w:cs="Times New Roman"/>
          <w:sz w:val="24"/>
          <w:szCs w:val="24"/>
        </w:rPr>
        <w:t xml:space="preserve"> but reputation saving ‘Repairs Department’ became at least a break-even and quite probably profitable ‘Service Department’. </w:t>
      </w:r>
    </w:p>
    <w:p w:rsidR="007A7104" w:rsidRDefault="007A7104">
      <w:pPr>
        <w:contextualSpacing/>
        <w:rPr>
          <w:rFonts w:ascii="Times New Roman" w:hAnsi="Times New Roman" w:cs="Times New Roman"/>
          <w:sz w:val="24"/>
          <w:szCs w:val="24"/>
        </w:rPr>
      </w:pPr>
    </w:p>
    <w:p w:rsidR="007A7104" w:rsidRDefault="007A7104">
      <w:pPr>
        <w:contextualSpacing/>
        <w:rPr>
          <w:rFonts w:ascii="Times New Roman" w:hAnsi="Times New Roman" w:cs="Times New Roman"/>
          <w:sz w:val="24"/>
          <w:szCs w:val="24"/>
        </w:rPr>
      </w:pPr>
      <w:r>
        <w:rPr>
          <w:rFonts w:ascii="Times New Roman" w:hAnsi="Times New Roman" w:cs="Times New Roman"/>
          <w:sz w:val="24"/>
          <w:szCs w:val="24"/>
        </w:rPr>
        <w:lastRenderedPageBreak/>
        <w:t>It is the duality of this th</w:t>
      </w:r>
      <w:r w:rsidR="00EF1966">
        <w:rPr>
          <w:rFonts w:ascii="Times New Roman" w:hAnsi="Times New Roman" w:cs="Times New Roman"/>
          <w:sz w:val="24"/>
          <w:szCs w:val="24"/>
        </w:rPr>
        <w:t>at interests me.  It seems that</w:t>
      </w:r>
      <w:r>
        <w:rPr>
          <w:rFonts w:ascii="Times New Roman" w:hAnsi="Times New Roman" w:cs="Times New Roman"/>
          <w:sz w:val="24"/>
          <w:szCs w:val="24"/>
        </w:rPr>
        <w:t xml:space="preserve"> reputati</w:t>
      </w:r>
      <w:r w:rsidR="00EF1966">
        <w:rPr>
          <w:rFonts w:ascii="Times New Roman" w:hAnsi="Times New Roman" w:cs="Times New Roman"/>
          <w:sz w:val="24"/>
          <w:szCs w:val="24"/>
        </w:rPr>
        <w:t>onal enhancement of the company was achieved through the failings, rather than the qualities of its own products. What we see in Meccano is a ‘product minded’ approach to R&amp;D that was countered by a seemingly independent and much more ‘market minded’ approach to advertising and brand management. With the Service Department another significant element was added to this mix that soon operated largely independently of both.</w:t>
      </w:r>
    </w:p>
    <w:p w:rsidR="00E0172B" w:rsidRDefault="00E0172B">
      <w:pPr>
        <w:contextualSpacing/>
        <w:rPr>
          <w:rFonts w:ascii="Times New Roman" w:hAnsi="Times New Roman" w:cs="Times New Roman"/>
          <w:sz w:val="24"/>
          <w:szCs w:val="24"/>
        </w:rPr>
      </w:pPr>
    </w:p>
    <w:p w:rsidR="00E0172B" w:rsidRDefault="00E0172B">
      <w:pPr>
        <w:contextualSpacing/>
        <w:rPr>
          <w:rFonts w:ascii="Times New Roman" w:hAnsi="Times New Roman" w:cs="Times New Roman"/>
          <w:sz w:val="24"/>
          <w:szCs w:val="24"/>
        </w:rPr>
      </w:pPr>
      <w:r>
        <w:rPr>
          <w:rFonts w:ascii="Times New Roman" w:hAnsi="Times New Roman" w:cs="Times New Roman"/>
          <w:sz w:val="24"/>
          <w:szCs w:val="24"/>
        </w:rPr>
        <w:t>Nicholas Oddy</w:t>
      </w:r>
    </w:p>
    <w:p w:rsidR="00E0172B" w:rsidRDefault="00E0172B">
      <w:pPr>
        <w:contextualSpacing/>
        <w:rPr>
          <w:rFonts w:ascii="Times New Roman" w:hAnsi="Times New Roman" w:cs="Times New Roman"/>
          <w:sz w:val="24"/>
          <w:szCs w:val="24"/>
        </w:rPr>
      </w:pPr>
      <w:r>
        <w:rPr>
          <w:rFonts w:ascii="Times New Roman" w:hAnsi="Times New Roman" w:cs="Times New Roman"/>
          <w:sz w:val="24"/>
          <w:szCs w:val="24"/>
        </w:rPr>
        <w:t>Glasgow School of Art</w:t>
      </w:r>
    </w:p>
    <w:p w:rsidR="00E0172B" w:rsidRDefault="00E0172B">
      <w:pPr>
        <w:contextualSpacing/>
        <w:rPr>
          <w:rFonts w:ascii="Times New Roman" w:hAnsi="Times New Roman" w:cs="Times New Roman"/>
          <w:sz w:val="24"/>
          <w:szCs w:val="24"/>
        </w:rPr>
      </w:pPr>
      <w:r>
        <w:rPr>
          <w:rFonts w:ascii="Times New Roman" w:hAnsi="Times New Roman" w:cs="Times New Roman"/>
          <w:sz w:val="24"/>
          <w:szCs w:val="24"/>
        </w:rPr>
        <w:t>n.oddy@gsa.ac.uk</w:t>
      </w:r>
    </w:p>
    <w:p w:rsidR="00E0172B" w:rsidRDefault="00E0172B">
      <w:pPr>
        <w:contextualSpacing/>
        <w:rPr>
          <w:rFonts w:ascii="Times New Roman" w:hAnsi="Times New Roman" w:cs="Times New Roman"/>
          <w:sz w:val="24"/>
          <w:szCs w:val="24"/>
        </w:rPr>
      </w:pPr>
    </w:p>
    <w:p w:rsidR="00E0172B" w:rsidRPr="007A7104" w:rsidRDefault="00E0172B">
      <w:pPr>
        <w:contextualSpacing/>
        <w:rPr>
          <w:rFonts w:ascii="Times New Roman" w:hAnsi="Times New Roman" w:cs="Times New Roman"/>
          <w:sz w:val="24"/>
          <w:szCs w:val="24"/>
        </w:rPr>
      </w:pPr>
    </w:p>
    <w:p w:rsidR="00AA751C" w:rsidRPr="007A7104" w:rsidRDefault="00AA751C">
      <w:pPr>
        <w:contextualSpacing/>
        <w:rPr>
          <w:rFonts w:ascii="Times New Roman" w:hAnsi="Times New Roman" w:cs="Times New Roman"/>
          <w:sz w:val="24"/>
          <w:szCs w:val="24"/>
        </w:rPr>
      </w:pPr>
    </w:p>
    <w:sectPr w:rsidR="00AA751C" w:rsidRPr="007A71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CE6"/>
    <w:rsid w:val="0003591E"/>
    <w:rsid w:val="005302BC"/>
    <w:rsid w:val="00774CE6"/>
    <w:rsid w:val="007A7104"/>
    <w:rsid w:val="009C48DE"/>
    <w:rsid w:val="00AA751C"/>
    <w:rsid w:val="00BE4D73"/>
    <w:rsid w:val="00E0172B"/>
    <w:rsid w:val="00EF1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1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1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6BB15-F32B-42E9-B528-350876210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N.Oddy</dc:creator>
  <cp:keywords/>
  <dc:description/>
  <cp:lastModifiedBy>N.Oddy</cp:lastModifiedBy>
  <cp:revision>5</cp:revision>
  <dcterms:created xsi:type="dcterms:W3CDTF">2017-06-14T07:53:00Z</dcterms:created>
  <dcterms:modified xsi:type="dcterms:W3CDTF">2017-06-14T09:20:00Z</dcterms:modified>
</cp:coreProperties>
</file>