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65" w:rsidRPr="00456A1B" w:rsidRDefault="00144765" w:rsidP="00144765">
      <w:pPr>
        <w:rPr>
          <w:b/>
          <w:sz w:val="19"/>
          <w:szCs w:val="19"/>
        </w:rPr>
      </w:pPr>
      <w:r w:rsidRPr="00456A1B">
        <w:rPr>
          <w:b/>
          <w:sz w:val="19"/>
          <w:szCs w:val="19"/>
        </w:rPr>
        <w:t xml:space="preserve">Conference papers </w:t>
      </w:r>
    </w:p>
    <w:p w:rsidR="00144765" w:rsidRPr="00456A1B" w:rsidRDefault="00144765" w:rsidP="00144765">
      <w:pPr>
        <w:rPr>
          <w:b/>
          <w:sz w:val="19"/>
          <w:szCs w:val="19"/>
        </w:rPr>
      </w:pPr>
    </w:p>
    <w:p w:rsidR="00144765" w:rsidRDefault="00144765" w:rsidP="00144765">
      <w:pPr>
        <w:rPr>
          <w:sz w:val="19"/>
          <w:szCs w:val="19"/>
        </w:rPr>
      </w:pPr>
      <w:r>
        <w:rPr>
          <w:sz w:val="19"/>
          <w:szCs w:val="19"/>
        </w:rPr>
        <w:t xml:space="preserve">‘Animating Anatomy: 16 Great Windmill Street Westminster’, paper proposal accepted for forthcoming conference: </w:t>
      </w:r>
      <w:r w:rsidRPr="00704050">
        <w:rPr>
          <w:i/>
          <w:sz w:val="19"/>
          <w:szCs w:val="19"/>
        </w:rPr>
        <w:t>Animating the Georgian London Town House</w:t>
      </w:r>
      <w:r>
        <w:rPr>
          <w:sz w:val="19"/>
          <w:szCs w:val="19"/>
        </w:rPr>
        <w:t xml:space="preserve">, in collaboration with the National Gallery, London, </w:t>
      </w:r>
      <w:proofErr w:type="spellStart"/>
      <w:r>
        <w:rPr>
          <w:sz w:val="19"/>
          <w:szCs w:val="19"/>
        </w:rPr>
        <w:t>Birkbeck</w:t>
      </w:r>
      <w:proofErr w:type="spellEnd"/>
      <w:r>
        <w:rPr>
          <w:sz w:val="19"/>
          <w:szCs w:val="19"/>
        </w:rPr>
        <w:t xml:space="preserve"> College, University of London, and the Paul Mellon Centre for Studies in British Art, March 17-18</w:t>
      </w:r>
      <w:r w:rsidRPr="00704050"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2016.</w:t>
      </w:r>
    </w:p>
    <w:p w:rsidR="00144765" w:rsidRDefault="00144765" w:rsidP="00144765">
      <w:pPr>
        <w:rPr>
          <w:sz w:val="19"/>
          <w:szCs w:val="19"/>
        </w:rPr>
      </w:pPr>
    </w:p>
    <w:p w:rsidR="00144765" w:rsidRDefault="00144765" w:rsidP="00144765">
      <w:pPr>
        <w:rPr>
          <w:sz w:val="19"/>
          <w:szCs w:val="19"/>
        </w:rPr>
      </w:pPr>
      <w:proofErr w:type="gramStart"/>
      <w:r>
        <w:rPr>
          <w:sz w:val="19"/>
          <w:szCs w:val="19"/>
        </w:rPr>
        <w:t>‘Superb Cabinets or Splendid Anachronisms?</w:t>
      </w:r>
      <w:proofErr w:type="gramEnd"/>
      <w:r>
        <w:rPr>
          <w:sz w:val="19"/>
          <w:szCs w:val="19"/>
        </w:rPr>
        <w:t xml:space="preserve"> “Experimental” Collecting in Early Scientific Interiors’, paper delivered at the </w:t>
      </w:r>
      <w:r w:rsidRPr="00B9078B">
        <w:rPr>
          <w:i/>
          <w:sz w:val="19"/>
          <w:szCs w:val="19"/>
        </w:rPr>
        <w:t>Collections in Use</w:t>
      </w:r>
      <w:r>
        <w:rPr>
          <w:sz w:val="19"/>
          <w:szCs w:val="19"/>
        </w:rPr>
        <w:t xml:space="preserve"> conference, </w:t>
      </w:r>
      <w:proofErr w:type="spellStart"/>
      <w:r>
        <w:rPr>
          <w:sz w:val="19"/>
          <w:szCs w:val="19"/>
        </w:rPr>
        <w:t>organised</w:t>
      </w:r>
      <w:proofErr w:type="spellEnd"/>
      <w:r>
        <w:rPr>
          <w:sz w:val="19"/>
          <w:szCs w:val="19"/>
        </w:rPr>
        <w:t xml:space="preserve"> jointly by King’s College London and Queen Mary University, London, July 6</w:t>
      </w:r>
      <w:r w:rsidRPr="00B9078B">
        <w:rPr>
          <w:sz w:val="19"/>
          <w:szCs w:val="19"/>
          <w:vertAlign w:val="superscript"/>
        </w:rPr>
        <w:t>th</w:t>
      </w:r>
      <w:r>
        <w:rPr>
          <w:sz w:val="19"/>
          <w:szCs w:val="19"/>
        </w:rPr>
        <w:t xml:space="preserve"> 2015.</w:t>
      </w:r>
    </w:p>
    <w:p w:rsidR="00144765" w:rsidRDefault="00144765" w:rsidP="00144765">
      <w:pPr>
        <w:rPr>
          <w:sz w:val="19"/>
          <w:szCs w:val="19"/>
        </w:rPr>
      </w:pPr>
    </w:p>
    <w:p w:rsidR="00144765" w:rsidRPr="00456A1B" w:rsidRDefault="00144765" w:rsidP="00144765">
      <w:pPr>
        <w:rPr>
          <w:sz w:val="19"/>
          <w:szCs w:val="19"/>
        </w:rPr>
      </w:pPr>
      <w:r w:rsidRPr="00456A1B">
        <w:rPr>
          <w:sz w:val="19"/>
          <w:szCs w:val="19"/>
        </w:rPr>
        <w:t>‘William Hunter’s Great Windmill Street Museum and Anatomy Theatre’</w:t>
      </w:r>
      <w:r>
        <w:rPr>
          <w:sz w:val="19"/>
          <w:szCs w:val="19"/>
        </w:rPr>
        <w:t>,</w:t>
      </w:r>
      <w:r w:rsidRPr="00456A1B">
        <w:rPr>
          <w:sz w:val="19"/>
          <w:szCs w:val="19"/>
        </w:rPr>
        <w:t xml:space="preserve"> paper delivered at the ‘William Shipley Group Symposium: Drawing: A Pre-eminent skill’, Royal Academy of Arts, London, March 27</w:t>
      </w:r>
      <w:r w:rsidRPr="00456A1B">
        <w:rPr>
          <w:sz w:val="19"/>
          <w:szCs w:val="19"/>
          <w:vertAlign w:val="superscript"/>
        </w:rPr>
        <w:t>th</w:t>
      </w:r>
      <w:r w:rsidRPr="00456A1B">
        <w:rPr>
          <w:sz w:val="19"/>
          <w:szCs w:val="19"/>
        </w:rPr>
        <w:t xml:space="preserve"> 2015.</w:t>
      </w:r>
    </w:p>
    <w:p w:rsidR="00144765" w:rsidRPr="00456A1B" w:rsidRDefault="00144765" w:rsidP="00144765">
      <w:pPr>
        <w:rPr>
          <w:sz w:val="19"/>
          <w:szCs w:val="19"/>
        </w:rPr>
      </w:pPr>
    </w:p>
    <w:p w:rsidR="00144765" w:rsidRDefault="00144765" w:rsidP="00144765">
      <w:pPr>
        <w:rPr>
          <w:sz w:val="19"/>
          <w:szCs w:val="19"/>
        </w:rPr>
      </w:pPr>
      <w:r w:rsidRPr="00456A1B">
        <w:rPr>
          <w:sz w:val="19"/>
          <w:szCs w:val="19"/>
        </w:rPr>
        <w:t>‘George Stubbs, William Hunter and the Pursuit of Nature’</w:t>
      </w:r>
      <w:r>
        <w:rPr>
          <w:sz w:val="19"/>
          <w:szCs w:val="19"/>
        </w:rPr>
        <w:t>,</w:t>
      </w:r>
      <w:r w:rsidRPr="00456A1B">
        <w:rPr>
          <w:sz w:val="19"/>
          <w:szCs w:val="19"/>
        </w:rPr>
        <w:t xml:space="preserve"> paper delivered at the National Maritime Museum Greenwich, ‘Exotic Anatomies, Stubbs, Banks and the Cultures of Natural History’, March 9</w:t>
      </w:r>
      <w:r w:rsidRPr="00456A1B">
        <w:rPr>
          <w:sz w:val="19"/>
          <w:szCs w:val="19"/>
          <w:vertAlign w:val="superscript"/>
        </w:rPr>
        <w:t>th</w:t>
      </w:r>
      <w:r w:rsidRPr="00456A1B">
        <w:rPr>
          <w:sz w:val="19"/>
          <w:szCs w:val="19"/>
        </w:rPr>
        <w:t xml:space="preserve"> 2015. </w:t>
      </w:r>
    </w:p>
    <w:p w:rsidR="00144765" w:rsidRDefault="00144765" w:rsidP="00144765">
      <w:pPr>
        <w:rPr>
          <w:sz w:val="19"/>
          <w:szCs w:val="19"/>
        </w:rPr>
      </w:pPr>
    </w:p>
    <w:p w:rsidR="00144765" w:rsidRPr="00456A1B" w:rsidRDefault="00144765" w:rsidP="00144765">
      <w:pPr>
        <w:rPr>
          <w:sz w:val="19"/>
          <w:szCs w:val="19"/>
        </w:rPr>
      </w:pPr>
      <w:r>
        <w:rPr>
          <w:sz w:val="19"/>
          <w:szCs w:val="19"/>
        </w:rPr>
        <w:t>‘The Anatomist at Home: The Great Windmill Street Museum and Anatomy School’ paper delivered at the Museum and Galleries History Group Annual Conference, ‘Houses as Museums/Museums as Houses’, at the Wallace Collection, London, September 2014.</w:t>
      </w:r>
    </w:p>
    <w:p w:rsidR="00144765" w:rsidRPr="00456A1B" w:rsidRDefault="00144765" w:rsidP="00144765">
      <w:pPr>
        <w:rPr>
          <w:sz w:val="19"/>
          <w:szCs w:val="19"/>
        </w:rPr>
      </w:pPr>
    </w:p>
    <w:p w:rsidR="00144765" w:rsidRPr="00456A1B" w:rsidRDefault="00144765" w:rsidP="00144765">
      <w:pPr>
        <w:rPr>
          <w:sz w:val="19"/>
          <w:szCs w:val="19"/>
        </w:rPr>
      </w:pPr>
      <w:r w:rsidRPr="00456A1B">
        <w:rPr>
          <w:sz w:val="19"/>
          <w:szCs w:val="19"/>
        </w:rPr>
        <w:t>‘Pennant, Hunter, Stubbs and the Pursuit of Nature’, paper delivered at ‘Thomas Pennant’s Tours of Scotland and Wales’, the first of two multi-disciplinary workshops hosted by the University of Wales Centre for Advanced Welsh and Celtic Studies and the University of Glasgow, 1-2 February 2013.</w:t>
      </w:r>
    </w:p>
    <w:p w:rsidR="00144765" w:rsidRPr="00456A1B" w:rsidRDefault="00144765" w:rsidP="00144765">
      <w:pPr>
        <w:rPr>
          <w:sz w:val="19"/>
          <w:szCs w:val="19"/>
        </w:rPr>
      </w:pPr>
    </w:p>
    <w:p w:rsidR="00144765" w:rsidRPr="00456A1B" w:rsidRDefault="00144765" w:rsidP="00144765">
      <w:pPr>
        <w:rPr>
          <w:sz w:val="19"/>
          <w:szCs w:val="19"/>
        </w:rPr>
      </w:pPr>
      <w:r w:rsidRPr="00456A1B">
        <w:rPr>
          <w:sz w:val="19"/>
          <w:szCs w:val="19"/>
        </w:rPr>
        <w:t>‘</w:t>
      </w:r>
      <w:proofErr w:type="spellStart"/>
      <w:r w:rsidRPr="00456A1B">
        <w:rPr>
          <w:sz w:val="19"/>
          <w:szCs w:val="19"/>
        </w:rPr>
        <w:t>Zoffany</w:t>
      </w:r>
      <w:proofErr w:type="spellEnd"/>
      <w:r w:rsidRPr="00456A1B">
        <w:rPr>
          <w:sz w:val="19"/>
          <w:szCs w:val="19"/>
        </w:rPr>
        <w:t xml:space="preserve"> and Hunter: “Where Art may join with Nature and with Sense”’ </w:t>
      </w:r>
    </w:p>
    <w:p w:rsidR="00144765" w:rsidRPr="00456A1B" w:rsidRDefault="00144765" w:rsidP="00144765">
      <w:pPr>
        <w:rPr>
          <w:sz w:val="19"/>
          <w:szCs w:val="19"/>
        </w:rPr>
      </w:pPr>
      <w:r w:rsidRPr="00456A1B">
        <w:rPr>
          <w:i/>
          <w:sz w:val="19"/>
          <w:szCs w:val="19"/>
        </w:rPr>
        <w:t xml:space="preserve">‘Johan </w:t>
      </w:r>
      <w:proofErr w:type="spellStart"/>
      <w:r w:rsidRPr="00456A1B">
        <w:rPr>
          <w:i/>
          <w:sz w:val="19"/>
          <w:szCs w:val="19"/>
        </w:rPr>
        <w:t>Zoffany</w:t>
      </w:r>
      <w:proofErr w:type="spellEnd"/>
      <w:r w:rsidRPr="00456A1B">
        <w:rPr>
          <w:i/>
          <w:sz w:val="19"/>
          <w:szCs w:val="19"/>
        </w:rPr>
        <w:t xml:space="preserve"> and his International Contexts’</w:t>
      </w:r>
      <w:r w:rsidRPr="00456A1B">
        <w:rPr>
          <w:sz w:val="19"/>
          <w:szCs w:val="19"/>
        </w:rPr>
        <w:t>, Conference hosted by the Paul Mellon Centre for Studies in British Art at the Royal Academy of Arts and the Geological Society, London, May 14</w:t>
      </w:r>
      <w:r w:rsidRPr="00456A1B">
        <w:rPr>
          <w:sz w:val="19"/>
          <w:szCs w:val="19"/>
          <w:vertAlign w:val="superscript"/>
        </w:rPr>
        <w:t>th</w:t>
      </w:r>
      <w:r w:rsidRPr="00456A1B">
        <w:rPr>
          <w:sz w:val="19"/>
          <w:szCs w:val="19"/>
        </w:rPr>
        <w:t xml:space="preserve"> 2012.</w:t>
      </w:r>
    </w:p>
    <w:p w:rsidR="00144765" w:rsidRPr="00456A1B" w:rsidRDefault="00144765" w:rsidP="00144765">
      <w:pPr>
        <w:rPr>
          <w:sz w:val="19"/>
          <w:szCs w:val="19"/>
        </w:rPr>
      </w:pPr>
    </w:p>
    <w:p w:rsidR="00994EEA" w:rsidRDefault="00994EEA">
      <w:bookmarkStart w:id="0" w:name="_GoBack"/>
      <w:bookmarkEnd w:id="0"/>
    </w:p>
    <w:sectPr w:rsidR="00994EEA" w:rsidSect="00994EE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65"/>
    <w:rsid w:val="00144765"/>
    <w:rsid w:val="00994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6BE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65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65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Macintosh Word</Application>
  <DocSecurity>0</DocSecurity>
  <Lines>12</Lines>
  <Paragraphs>3</Paragraphs>
  <ScaleCrop>false</ScaleCrop>
  <Company>gsa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fociusr</dc:creator>
  <cp:keywords/>
  <dc:description/>
  <cp:lastModifiedBy>fociusr</cp:lastModifiedBy>
  <cp:revision>1</cp:revision>
  <dcterms:created xsi:type="dcterms:W3CDTF">2015-09-11T11:50:00Z</dcterms:created>
  <dcterms:modified xsi:type="dcterms:W3CDTF">2015-09-11T11:50:00Z</dcterms:modified>
</cp:coreProperties>
</file>