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9E72E" w14:textId="218933A5" w:rsidR="00E20B65" w:rsidRPr="00AB4AAD" w:rsidRDefault="00D35EB5" w:rsidP="00A00FC5">
      <w:pPr>
        <w:jc w:val="both"/>
        <w:rPr>
          <w:rFonts w:ascii="Arial" w:hAnsi="Arial" w:cs="Arial"/>
          <w:b/>
          <w:bCs/>
          <w:sz w:val="32"/>
          <w:szCs w:val="32"/>
        </w:rPr>
      </w:pPr>
      <w:r w:rsidRPr="00AB4AAD">
        <w:rPr>
          <w:rFonts w:ascii="Arial" w:hAnsi="Arial" w:cs="Arial"/>
          <w:b/>
          <w:bCs/>
          <w:sz w:val="32"/>
          <w:szCs w:val="32"/>
        </w:rPr>
        <w:t>Roma</w:t>
      </w:r>
      <w:r w:rsidR="00491952" w:rsidRPr="00AB4AAD">
        <w:rPr>
          <w:rFonts w:ascii="Arial" w:hAnsi="Arial" w:cs="Arial"/>
          <w:b/>
          <w:bCs/>
          <w:sz w:val="32"/>
          <w:szCs w:val="32"/>
        </w:rPr>
        <w:t>, a</w:t>
      </w:r>
      <w:r w:rsidRPr="00AB4AAD">
        <w:rPr>
          <w:rFonts w:ascii="Arial" w:hAnsi="Arial" w:cs="Arial"/>
          <w:b/>
          <w:bCs/>
          <w:sz w:val="32"/>
          <w:szCs w:val="32"/>
        </w:rPr>
        <w:t xml:space="preserve"> </w:t>
      </w:r>
      <w:proofErr w:type="spellStart"/>
      <w:r w:rsidRPr="00AB4AAD">
        <w:rPr>
          <w:rFonts w:ascii="Arial" w:hAnsi="Arial" w:cs="Arial"/>
          <w:b/>
          <w:bCs/>
          <w:sz w:val="32"/>
          <w:szCs w:val="32"/>
        </w:rPr>
        <w:t>portrait</w:t>
      </w:r>
      <w:proofErr w:type="spellEnd"/>
    </w:p>
    <w:p w14:paraId="57B442EF" w14:textId="07D792CD" w:rsidR="00451953" w:rsidRPr="00AB4AAD" w:rsidRDefault="00451953" w:rsidP="00A00FC5">
      <w:pPr>
        <w:jc w:val="both"/>
        <w:rPr>
          <w:rFonts w:ascii="Arial" w:hAnsi="Arial" w:cs="Arial"/>
          <w:b/>
          <w:bCs/>
          <w:sz w:val="32"/>
          <w:szCs w:val="32"/>
        </w:rPr>
      </w:pPr>
      <w:r w:rsidRPr="00AB4AAD">
        <w:rPr>
          <w:rFonts w:ascii="Arial" w:hAnsi="Arial" w:cs="Arial"/>
          <w:b/>
          <w:bCs/>
          <w:sz w:val="32"/>
          <w:szCs w:val="32"/>
        </w:rPr>
        <w:t>Festival delle Accademie e degli Istituti di Cultura stranieri</w:t>
      </w:r>
    </w:p>
    <w:p w14:paraId="29D44942" w14:textId="18979C6C" w:rsidR="003271DA" w:rsidRPr="00AB4AAD" w:rsidRDefault="003271DA" w:rsidP="00A00FC5">
      <w:pPr>
        <w:jc w:val="both"/>
        <w:rPr>
          <w:rFonts w:ascii="Arial" w:hAnsi="Arial" w:cs="Arial"/>
          <w:sz w:val="32"/>
          <w:szCs w:val="32"/>
        </w:rPr>
      </w:pPr>
      <w:r w:rsidRPr="00AB4AAD">
        <w:rPr>
          <w:rFonts w:ascii="Arial" w:hAnsi="Arial" w:cs="Arial"/>
          <w:sz w:val="32"/>
          <w:szCs w:val="32"/>
        </w:rPr>
        <w:t xml:space="preserve">Palazzo delle Esposizioni </w:t>
      </w:r>
    </w:p>
    <w:p w14:paraId="61CED21D" w14:textId="364C7644" w:rsidR="003271DA" w:rsidRPr="00AB4AAD" w:rsidRDefault="003271DA" w:rsidP="00A00FC5">
      <w:pPr>
        <w:jc w:val="both"/>
        <w:rPr>
          <w:rFonts w:ascii="Arial" w:hAnsi="Arial" w:cs="Arial"/>
          <w:sz w:val="32"/>
          <w:szCs w:val="32"/>
        </w:rPr>
      </w:pPr>
      <w:r w:rsidRPr="00AB4AAD">
        <w:rPr>
          <w:rFonts w:ascii="Arial" w:hAnsi="Arial" w:cs="Arial"/>
          <w:sz w:val="32"/>
          <w:szCs w:val="32"/>
        </w:rPr>
        <w:t>10 maggio &gt; 30 luglio 2023</w:t>
      </w:r>
    </w:p>
    <w:p w14:paraId="5C091EA8" w14:textId="77777777" w:rsidR="00C2624A" w:rsidRPr="00AB4AAD" w:rsidRDefault="00C2624A" w:rsidP="00A00FC5">
      <w:pPr>
        <w:jc w:val="both"/>
        <w:rPr>
          <w:rFonts w:ascii="Arial" w:hAnsi="Arial" w:cs="Arial"/>
          <w:sz w:val="22"/>
          <w:szCs w:val="22"/>
        </w:rPr>
      </w:pPr>
    </w:p>
    <w:p w14:paraId="6A4DD437" w14:textId="48760508" w:rsidR="00775269" w:rsidRPr="00AB4AAD" w:rsidRDefault="00AB4AAD" w:rsidP="00A00FC5">
      <w:pPr>
        <w:jc w:val="both"/>
        <w:rPr>
          <w:rFonts w:ascii="Arial" w:hAnsi="Arial" w:cs="Arial"/>
        </w:rPr>
      </w:pPr>
      <w:r>
        <w:rPr>
          <w:rFonts w:ascii="Arial" w:hAnsi="Arial" w:cs="Arial"/>
        </w:rPr>
        <w:t>a</w:t>
      </w:r>
      <w:r w:rsidR="00775269" w:rsidRPr="00AB4AAD">
        <w:rPr>
          <w:rFonts w:ascii="Arial" w:hAnsi="Arial" w:cs="Arial"/>
        </w:rPr>
        <w:t xml:space="preserve"> cura di Cecilia </w:t>
      </w:r>
      <w:proofErr w:type="spellStart"/>
      <w:r w:rsidR="00775269" w:rsidRPr="00AB4AAD">
        <w:rPr>
          <w:rFonts w:ascii="Arial" w:hAnsi="Arial" w:cs="Arial"/>
        </w:rPr>
        <w:t>Canziani</w:t>
      </w:r>
      <w:proofErr w:type="spellEnd"/>
    </w:p>
    <w:p w14:paraId="46D32F87" w14:textId="3768886F" w:rsidR="00775269" w:rsidRPr="00AB4AAD" w:rsidRDefault="00E014E0" w:rsidP="00A00FC5">
      <w:pPr>
        <w:jc w:val="both"/>
        <w:rPr>
          <w:rFonts w:ascii="Arial" w:hAnsi="Arial" w:cs="Arial"/>
        </w:rPr>
      </w:pPr>
      <w:r w:rsidRPr="00AB4AAD">
        <w:rPr>
          <w:rFonts w:ascii="Arial" w:hAnsi="Arial" w:cs="Arial"/>
        </w:rPr>
        <w:t>c</w:t>
      </w:r>
      <w:r w:rsidR="00623856" w:rsidRPr="00AB4AAD">
        <w:rPr>
          <w:rFonts w:ascii="Arial" w:hAnsi="Arial" w:cs="Arial"/>
        </w:rPr>
        <w:t>on</w:t>
      </w:r>
      <w:r w:rsidR="00775269" w:rsidRPr="00AB4AAD">
        <w:rPr>
          <w:rFonts w:ascii="Arial" w:hAnsi="Arial" w:cs="Arial"/>
        </w:rPr>
        <w:t xml:space="preserve"> </w:t>
      </w:r>
      <w:r w:rsidR="00775269" w:rsidRPr="00AB4AAD">
        <w:rPr>
          <w:rFonts w:ascii="Arial" w:hAnsi="Arial" w:cs="Arial"/>
          <w:i/>
          <w:iCs/>
        </w:rPr>
        <w:t>Francesca Campana</w:t>
      </w:r>
      <w:r w:rsidR="00775269" w:rsidRPr="00AB4AAD">
        <w:rPr>
          <w:rFonts w:ascii="Arial" w:hAnsi="Arial" w:cs="Arial"/>
        </w:rPr>
        <w:t xml:space="preserve"> e </w:t>
      </w:r>
      <w:r w:rsidR="00775269" w:rsidRPr="00AB4AAD">
        <w:rPr>
          <w:rFonts w:ascii="Arial" w:hAnsi="Arial" w:cs="Arial"/>
          <w:i/>
          <w:iCs/>
        </w:rPr>
        <w:t xml:space="preserve">Giulia </w:t>
      </w:r>
      <w:proofErr w:type="spellStart"/>
      <w:r w:rsidR="00775269" w:rsidRPr="00AB4AAD">
        <w:rPr>
          <w:rFonts w:ascii="Arial" w:hAnsi="Arial" w:cs="Arial"/>
          <w:i/>
          <w:iCs/>
        </w:rPr>
        <w:t>Gaibisso</w:t>
      </w:r>
      <w:proofErr w:type="spellEnd"/>
    </w:p>
    <w:p w14:paraId="2ED316F3" w14:textId="77777777" w:rsidR="00775269" w:rsidRPr="00AB4AAD" w:rsidRDefault="00775269" w:rsidP="00A00FC5">
      <w:pPr>
        <w:jc w:val="both"/>
        <w:rPr>
          <w:rFonts w:ascii="Arial" w:hAnsi="Arial" w:cs="Arial"/>
          <w:sz w:val="22"/>
          <w:szCs w:val="22"/>
        </w:rPr>
      </w:pPr>
    </w:p>
    <w:p w14:paraId="73243800" w14:textId="77777777" w:rsidR="00E245C0" w:rsidRPr="00AB4AAD" w:rsidRDefault="00E245C0" w:rsidP="00A00FC5">
      <w:pPr>
        <w:jc w:val="both"/>
        <w:rPr>
          <w:rFonts w:ascii="Arial" w:hAnsi="Arial" w:cs="Arial"/>
          <w:sz w:val="22"/>
          <w:szCs w:val="22"/>
        </w:rPr>
      </w:pPr>
    </w:p>
    <w:p w14:paraId="32D29F91" w14:textId="422A8683" w:rsidR="00DB0B06" w:rsidRPr="00AB4AAD" w:rsidRDefault="00D35EB5" w:rsidP="00A00FC5">
      <w:pPr>
        <w:jc w:val="both"/>
        <w:rPr>
          <w:rFonts w:ascii="Arial" w:hAnsi="Arial" w:cs="Arial"/>
          <w:sz w:val="22"/>
          <w:szCs w:val="22"/>
        </w:rPr>
      </w:pPr>
      <w:r w:rsidRPr="00AB4AAD">
        <w:rPr>
          <w:rFonts w:ascii="Arial" w:hAnsi="Arial" w:cs="Arial"/>
          <w:b/>
          <w:bCs/>
          <w:i/>
          <w:iCs/>
          <w:sz w:val="22"/>
          <w:szCs w:val="22"/>
        </w:rPr>
        <w:t>Roma</w:t>
      </w:r>
      <w:r w:rsidR="00491952" w:rsidRPr="00AB4AAD">
        <w:rPr>
          <w:rFonts w:ascii="Arial" w:hAnsi="Arial" w:cs="Arial"/>
          <w:b/>
          <w:bCs/>
          <w:i/>
          <w:iCs/>
          <w:sz w:val="22"/>
          <w:szCs w:val="22"/>
        </w:rPr>
        <w:t>, a</w:t>
      </w:r>
      <w:r w:rsidRPr="00AB4AAD">
        <w:rPr>
          <w:rFonts w:ascii="Arial" w:hAnsi="Arial" w:cs="Arial"/>
          <w:b/>
          <w:bCs/>
          <w:i/>
          <w:iCs/>
          <w:sz w:val="22"/>
          <w:szCs w:val="22"/>
        </w:rPr>
        <w:t xml:space="preserve"> </w:t>
      </w:r>
      <w:proofErr w:type="spellStart"/>
      <w:r w:rsidRPr="00AB4AAD">
        <w:rPr>
          <w:rFonts w:ascii="Arial" w:hAnsi="Arial" w:cs="Arial"/>
          <w:b/>
          <w:bCs/>
          <w:i/>
          <w:iCs/>
          <w:sz w:val="22"/>
          <w:szCs w:val="22"/>
        </w:rPr>
        <w:t>portrait</w:t>
      </w:r>
      <w:proofErr w:type="spellEnd"/>
      <w:r w:rsidR="003C64B0" w:rsidRPr="00AB4AAD">
        <w:rPr>
          <w:rFonts w:ascii="Arial" w:hAnsi="Arial" w:cs="Arial"/>
          <w:b/>
          <w:bCs/>
          <w:sz w:val="22"/>
          <w:szCs w:val="22"/>
        </w:rPr>
        <w:t xml:space="preserve"> </w:t>
      </w:r>
      <w:r w:rsidR="00E245C0" w:rsidRPr="00AB4AAD">
        <w:rPr>
          <w:rFonts w:ascii="Arial" w:hAnsi="Arial" w:cs="Arial"/>
          <w:sz w:val="22"/>
          <w:szCs w:val="22"/>
        </w:rPr>
        <w:t>è</w:t>
      </w:r>
      <w:r w:rsidR="00DB0B06" w:rsidRPr="00AB4AAD">
        <w:rPr>
          <w:rFonts w:ascii="Arial" w:hAnsi="Arial" w:cs="Arial"/>
          <w:sz w:val="22"/>
          <w:szCs w:val="22"/>
        </w:rPr>
        <w:t xml:space="preserve"> la prima edizione di un progetto </w:t>
      </w:r>
      <w:r w:rsidR="00963CE0" w:rsidRPr="00AB4AAD">
        <w:rPr>
          <w:rFonts w:ascii="Arial" w:hAnsi="Arial" w:cs="Arial"/>
          <w:sz w:val="22"/>
          <w:szCs w:val="22"/>
        </w:rPr>
        <w:t>che</w:t>
      </w:r>
      <w:r w:rsidR="00924BD7" w:rsidRPr="00AB4AAD">
        <w:rPr>
          <w:rFonts w:ascii="Arial" w:hAnsi="Arial" w:cs="Arial"/>
          <w:sz w:val="22"/>
          <w:szCs w:val="22"/>
        </w:rPr>
        <w:t xml:space="preserve"> trasformerà, con cadenza annuale</w:t>
      </w:r>
      <w:r w:rsidR="00E92996" w:rsidRPr="00AB4AAD">
        <w:rPr>
          <w:rFonts w:ascii="Arial" w:hAnsi="Arial" w:cs="Arial"/>
          <w:sz w:val="22"/>
          <w:szCs w:val="22"/>
        </w:rPr>
        <w:t xml:space="preserve"> il</w:t>
      </w:r>
      <w:r w:rsidR="00924BD7" w:rsidRPr="00AB4AAD">
        <w:rPr>
          <w:rFonts w:ascii="Arial" w:hAnsi="Arial" w:cs="Arial"/>
          <w:sz w:val="22"/>
          <w:szCs w:val="22"/>
        </w:rPr>
        <w:t xml:space="preserve"> Palazzo delle Esposizioni in un osservatorio privilegiato</w:t>
      </w:r>
      <w:r w:rsidR="00963CE0" w:rsidRPr="00AB4AAD">
        <w:rPr>
          <w:rFonts w:ascii="Arial" w:hAnsi="Arial" w:cs="Arial"/>
          <w:sz w:val="22"/>
          <w:szCs w:val="22"/>
        </w:rPr>
        <w:t xml:space="preserve"> </w:t>
      </w:r>
      <w:r w:rsidR="00DB0B06" w:rsidRPr="00AB4AAD">
        <w:rPr>
          <w:rFonts w:ascii="Arial" w:hAnsi="Arial" w:cs="Arial"/>
          <w:sz w:val="22"/>
          <w:szCs w:val="22"/>
        </w:rPr>
        <w:t>sulle visioni e</w:t>
      </w:r>
      <w:r w:rsidR="00575E1F" w:rsidRPr="00AB4AAD">
        <w:rPr>
          <w:rFonts w:ascii="Arial" w:hAnsi="Arial" w:cs="Arial"/>
          <w:sz w:val="22"/>
          <w:szCs w:val="22"/>
        </w:rPr>
        <w:t xml:space="preserve"> sulle</w:t>
      </w:r>
      <w:r w:rsidR="00975538" w:rsidRPr="00AB4AAD">
        <w:rPr>
          <w:rFonts w:ascii="Arial" w:hAnsi="Arial" w:cs="Arial"/>
          <w:sz w:val="22"/>
          <w:szCs w:val="22"/>
        </w:rPr>
        <w:t xml:space="preserve"> </w:t>
      </w:r>
      <w:r w:rsidR="00DB0B06" w:rsidRPr="00AB4AAD">
        <w:rPr>
          <w:rFonts w:ascii="Arial" w:hAnsi="Arial" w:cs="Arial"/>
          <w:sz w:val="22"/>
          <w:szCs w:val="22"/>
        </w:rPr>
        <w:t>ricerche d</w:t>
      </w:r>
      <w:r w:rsidR="00E92996" w:rsidRPr="00AB4AAD">
        <w:rPr>
          <w:rFonts w:ascii="Arial" w:hAnsi="Arial" w:cs="Arial"/>
          <w:sz w:val="22"/>
          <w:szCs w:val="22"/>
        </w:rPr>
        <w:t>egli</w:t>
      </w:r>
      <w:r w:rsidR="0033357A" w:rsidRPr="00AB4AAD">
        <w:rPr>
          <w:rFonts w:ascii="Arial" w:hAnsi="Arial" w:cs="Arial"/>
          <w:sz w:val="22"/>
          <w:szCs w:val="22"/>
        </w:rPr>
        <w:t xml:space="preserve"> </w:t>
      </w:r>
      <w:r w:rsidR="00DB0B06" w:rsidRPr="00AB4AAD">
        <w:rPr>
          <w:rFonts w:ascii="Arial" w:hAnsi="Arial" w:cs="Arial"/>
          <w:sz w:val="22"/>
          <w:szCs w:val="22"/>
        </w:rPr>
        <w:t xml:space="preserve">artisti e </w:t>
      </w:r>
      <w:r w:rsidR="00924BD7" w:rsidRPr="00AB4AAD">
        <w:rPr>
          <w:rFonts w:ascii="Arial" w:hAnsi="Arial" w:cs="Arial"/>
          <w:sz w:val="22"/>
          <w:szCs w:val="22"/>
        </w:rPr>
        <w:t>d</w:t>
      </w:r>
      <w:r w:rsidR="00E92996" w:rsidRPr="00AB4AAD">
        <w:rPr>
          <w:rFonts w:ascii="Arial" w:hAnsi="Arial" w:cs="Arial"/>
          <w:sz w:val="22"/>
          <w:szCs w:val="22"/>
        </w:rPr>
        <w:t>egli</w:t>
      </w:r>
      <w:r w:rsidR="00924BD7" w:rsidRPr="00AB4AAD">
        <w:rPr>
          <w:rFonts w:ascii="Arial" w:hAnsi="Arial" w:cs="Arial"/>
          <w:sz w:val="22"/>
          <w:szCs w:val="22"/>
        </w:rPr>
        <w:t xml:space="preserve"> </w:t>
      </w:r>
      <w:r w:rsidR="00DB0B06" w:rsidRPr="00AB4AAD">
        <w:rPr>
          <w:rFonts w:ascii="Arial" w:hAnsi="Arial" w:cs="Arial"/>
          <w:sz w:val="22"/>
          <w:szCs w:val="22"/>
        </w:rPr>
        <w:t>studiosi stranieri che ogni anno trascorrono un periodo di residenza a Roma, ospiti delle Accademie e</w:t>
      </w:r>
      <w:r w:rsidR="00EC6412" w:rsidRPr="00AB4AAD">
        <w:rPr>
          <w:rFonts w:ascii="Arial" w:hAnsi="Arial" w:cs="Arial"/>
          <w:sz w:val="22"/>
          <w:szCs w:val="22"/>
        </w:rPr>
        <w:t xml:space="preserve"> degli</w:t>
      </w:r>
      <w:r w:rsidR="00DB0B06" w:rsidRPr="00AB4AAD">
        <w:rPr>
          <w:rFonts w:ascii="Arial" w:hAnsi="Arial" w:cs="Arial"/>
          <w:sz w:val="22"/>
          <w:szCs w:val="22"/>
        </w:rPr>
        <w:t xml:space="preserve"> Istituti di </w:t>
      </w:r>
      <w:r w:rsidR="00575E1F" w:rsidRPr="00AB4AAD">
        <w:rPr>
          <w:rFonts w:ascii="Arial" w:hAnsi="Arial" w:cs="Arial"/>
          <w:sz w:val="22"/>
          <w:szCs w:val="22"/>
        </w:rPr>
        <w:t>C</w:t>
      </w:r>
      <w:r w:rsidR="00DB0B06" w:rsidRPr="00AB4AAD">
        <w:rPr>
          <w:rFonts w:ascii="Arial" w:hAnsi="Arial" w:cs="Arial"/>
          <w:sz w:val="22"/>
          <w:szCs w:val="22"/>
        </w:rPr>
        <w:t>ultura che hanno sede in questa città</w:t>
      </w:r>
      <w:r w:rsidR="0033357A" w:rsidRPr="00AB4AAD">
        <w:rPr>
          <w:rFonts w:ascii="Arial" w:hAnsi="Arial" w:cs="Arial"/>
          <w:sz w:val="22"/>
          <w:szCs w:val="22"/>
        </w:rPr>
        <w:t xml:space="preserve"> sin dal Seicento</w:t>
      </w:r>
      <w:r w:rsidR="00DB0B06" w:rsidRPr="00AB4AAD">
        <w:rPr>
          <w:rFonts w:ascii="Arial" w:hAnsi="Arial" w:cs="Arial"/>
          <w:sz w:val="22"/>
          <w:szCs w:val="22"/>
        </w:rPr>
        <w:t>.</w:t>
      </w:r>
      <w:r w:rsidR="006722B7" w:rsidRPr="00AB4AAD">
        <w:rPr>
          <w:rFonts w:ascii="Arial" w:hAnsi="Arial" w:cs="Arial"/>
          <w:sz w:val="22"/>
          <w:szCs w:val="22"/>
        </w:rPr>
        <w:t xml:space="preserve"> </w:t>
      </w:r>
    </w:p>
    <w:p w14:paraId="2BE08F24" w14:textId="3076C58E" w:rsidR="00A87D2D" w:rsidRPr="000061BC" w:rsidRDefault="003271DA" w:rsidP="00A87D2D">
      <w:pPr>
        <w:rPr>
          <w:rFonts w:ascii="Arial" w:hAnsi="Arial" w:cs="Arial"/>
          <w:sz w:val="22"/>
          <w:szCs w:val="22"/>
        </w:rPr>
      </w:pPr>
      <w:r w:rsidRPr="00AB4AAD">
        <w:rPr>
          <w:rFonts w:ascii="Arial" w:hAnsi="Arial" w:cs="Arial"/>
          <w:sz w:val="22"/>
          <w:szCs w:val="22"/>
        </w:rPr>
        <w:t xml:space="preserve">La mostra è promossa da </w:t>
      </w:r>
      <w:r w:rsidRPr="00AB4AAD">
        <w:rPr>
          <w:rFonts w:ascii="Arial" w:hAnsi="Arial" w:cs="Arial"/>
          <w:b/>
          <w:bCs/>
          <w:sz w:val="22"/>
          <w:szCs w:val="22"/>
        </w:rPr>
        <w:t>Assessorato alla Cultura di Roma Capitale</w:t>
      </w:r>
      <w:r w:rsidRPr="00AB4AAD">
        <w:rPr>
          <w:rFonts w:ascii="Arial" w:hAnsi="Arial" w:cs="Arial"/>
          <w:sz w:val="22"/>
          <w:szCs w:val="22"/>
        </w:rPr>
        <w:t xml:space="preserve">, </w:t>
      </w:r>
      <w:r w:rsidRPr="00AB4AAD">
        <w:rPr>
          <w:rFonts w:ascii="Arial" w:hAnsi="Arial" w:cs="Arial"/>
          <w:b/>
          <w:bCs/>
          <w:sz w:val="22"/>
          <w:szCs w:val="22"/>
        </w:rPr>
        <w:t xml:space="preserve">Azienda Speciale </w:t>
      </w:r>
      <w:proofErr w:type="spellStart"/>
      <w:r w:rsidRPr="00AB4AAD">
        <w:rPr>
          <w:rFonts w:ascii="Arial" w:hAnsi="Arial" w:cs="Arial"/>
          <w:b/>
          <w:bCs/>
          <w:sz w:val="22"/>
          <w:szCs w:val="22"/>
        </w:rPr>
        <w:t>Palaexpo</w:t>
      </w:r>
      <w:proofErr w:type="spellEnd"/>
      <w:r w:rsidRPr="00AB4AAD">
        <w:rPr>
          <w:rFonts w:ascii="Arial" w:hAnsi="Arial" w:cs="Arial"/>
          <w:sz w:val="22"/>
          <w:szCs w:val="22"/>
        </w:rPr>
        <w:t xml:space="preserve"> ed è organizzata da </w:t>
      </w:r>
      <w:r w:rsidRPr="00AB4AAD">
        <w:rPr>
          <w:rFonts w:ascii="Arial" w:hAnsi="Arial" w:cs="Arial"/>
          <w:b/>
          <w:bCs/>
          <w:sz w:val="22"/>
          <w:szCs w:val="22"/>
        </w:rPr>
        <w:t xml:space="preserve">Azienda Speciale </w:t>
      </w:r>
      <w:proofErr w:type="spellStart"/>
      <w:r w:rsidRPr="00AB4AAD">
        <w:rPr>
          <w:rFonts w:ascii="Arial" w:hAnsi="Arial" w:cs="Arial"/>
          <w:b/>
          <w:bCs/>
          <w:sz w:val="22"/>
          <w:szCs w:val="22"/>
        </w:rPr>
        <w:t>Palaexpo</w:t>
      </w:r>
      <w:proofErr w:type="spellEnd"/>
      <w:r w:rsidR="00A87D2D">
        <w:rPr>
          <w:rFonts w:ascii="Arial" w:hAnsi="Arial" w:cs="Arial"/>
          <w:b/>
          <w:bCs/>
          <w:sz w:val="22"/>
          <w:szCs w:val="22"/>
        </w:rPr>
        <w:t xml:space="preserve">, </w:t>
      </w:r>
      <w:r w:rsidR="00A87D2D" w:rsidRPr="000061BC">
        <w:rPr>
          <w:rFonts w:ascii="Arial" w:hAnsi="Arial" w:cs="Arial"/>
          <w:sz w:val="22"/>
          <w:szCs w:val="22"/>
        </w:rPr>
        <w:t xml:space="preserve">con la collaborazione di Accademia Belgica, Accademia di Danimarca, </w:t>
      </w:r>
      <w:r w:rsidR="00A87D2D" w:rsidRPr="000061BC">
        <w:rPr>
          <w:rStyle w:val="Enfasicorsivo"/>
          <w:rFonts w:ascii="Arial" w:hAnsi="Arial"/>
          <w:i w:val="0"/>
          <w:iCs w:val="0"/>
          <w:color w:val="5F6368"/>
          <w:sz w:val="21"/>
          <w:szCs w:val="21"/>
          <w:shd w:val="clear" w:color="auto" w:fill="FFFFFF"/>
        </w:rPr>
        <w:t>Accademia di Francia</w:t>
      </w:r>
      <w:r w:rsidR="00A87D2D" w:rsidRPr="00A87D2D">
        <w:rPr>
          <w:rFonts w:ascii="Arial" w:hAnsi="Arial"/>
          <w:color w:val="4D5156"/>
          <w:sz w:val="21"/>
          <w:szCs w:val="21"/>
          <w:shd w:val="clear" w:color="auto" w:fill="FFFFFF"/>
        </w:rPr>
        <w:t> a Roma – </w:t>
      </w:r>
      <w:r w:rsidR="00A87D2D" w:rsidRPr="000061BC">
        <w:rPr>
          <w:rStyle w:val="Enfasicorsivo"/>
          <w:rFonts w:ascii="Arial" w:hAnsi="Arial"/>
          <w:i w:val="0"/>
          <w:iCs w:val="0"/>
          <w:color w:val="5F6368"/>
          <w:sz w:val="21"/>
          <w:szCs w:val="21"/>
          <w:shd w:val="clear" w:color="auto" w:fill="FFFFFF"/>
        </w:rPr>
        <w:t>Villa Medici</w:t>
      </w:r>
      <w:r w:rsidR="00A87D2D" w:rsidRPr="00A87D2D">
        <w:t xml:space="preserve">, Accademia Tedesca Villa Massimo, Accademia di Romania in Roma, Accademia d'Ungheria in Roma, </w:t>
      </w:r>
      <w:r w:rsidR="00A87D2D" w:rsidRPr="000061BC">
        <w:rPr>
          <w:rFonts w:ascii="Arial" w:hAnsi="Arial" w:cs="Arial"/>
          <w:sz w:val="22"/>
          <w:szCs w:val="22"/>
        </w:rPr>
        <w:t xml:space="preserve">American Academy in Rome, </w:t>
      </w:r>
      <w:proofErr w:type="spellStart"/>
      <w:r w:rsidR="00A87D2D" w:rsidRPr="000061BC">
        <w:rPr>
          <w:rFonts w:ascii="Arial" w:hAnsi="Arial" w:cs="Arial"/>
          <w:sz w:val="22"/>
          <w:szCs w:val="22"/>
        </w:rPr>
        <w:t>British</w:t>
      </w:r>
      <w:proofErr w:type="spellEnd"/>
      <w:r w:rsidR="00A87D2D" w:rsidRPr="000061BC">
        <w:rPr>
          <w:rFonts w:ascii="Arial" w:hAnsi="Arial" w:cs="Arial"/>
          <w:sz w:val="22"/>
          <w:szCs w:val="22"/>
        </w:rPr>
        <w:t xml:space="preserve"> </w:t>
      </w:r>
      <w:proofErr w:type="spellStart"/>
      <w:r w:rsidR="00A87D2D" w:rsidRPr="000061BC">
        <w:rPr>
          <w:rFonts w:ascii="Arial" w:hAnsi="Arial" w:cs="Arial"/>
          <w:sz w:val="22"/>
          <w:szCs w:val="22"/>
        </w:rPr>
        <w:t>Scholl</w:t>
      </w:r>
      <w:proofErr w:type="spellEnd"/>
      <w:r w:rsidR="00A87D2D" w:rsidRPr="000061BC">
        <w:rPr>
          <w:rFonts w:ascii="Arial" w:hAnsi="Arial" w:cs="Arial"/>
          <w:sz w:val="22"/>
          <w:szCs w:val="22"/>
        </w:rPr>
        <w:t xml:space="preserve"> </w:t>
      </w:r>
      <w:proofErr w:type="spellStart"/>
      <w:r w:rsidR="00A87D2D" w:rsidRPr="000061BC">
        <w:rPr>
          <w:rFonts w:ascii="Arial" w:hAnsi="Arial" w:cs="Arial"/>
          <w:sz w:val="22"/>
          <w:szCs w:val="22"/>
        </w:rPr>
        <w:t>at</w:t>
      </w:r>
      <w:proofErr w:type="spellEnd"/>
      <w:r w:rsidR="00A87D2D" w:rsidRPr="000061BC">
        <w:rPr>
          <w:rFonts w:ascii="Arial" w:hAnsi="Arial" w:cs="Arial"/>
          <w:sz w:val="22"/>
          <w:szCs w:val="22"/>
        </w:rPr>
        <w:t xml:space="preserve"> Rome, Centro Ceco, Circolo Scandinavo, Forum </w:t>
      </w:r>
      <w:proofErr w:type="spellStart"/>
      <w:r w:rsidR="00A87D2D" w:rsidRPr="000061BC">
        <w:rPr>
          <w:rFonts w:ascii="Arial" w:hAnsi="Arial" w:cs="Arial"/>
          <w:sz w:val="22"/>
          <w:szCs w:val="22"/>
        </w:rPr>
        <w:t>Austiaco</w:t>
      </w:r>
      <w:proofErr w:type="spellEnd"/>
      <w:r w:rsidR="00A87D2D" w:rsidRPr="000061BC">
        <w:rPr>
          <w:rFonts w:ascii="Arial" w:hAnsi="Arial" w:cs="Arial"/>
          <w:sz w:val="22"/>
          <w:szCs w:val="22"/>
        </w:rPr>
        <w:t xml:space="preserve"> di </w:t>
      </w:r>
      <w:proofErr w:type="spellStart"/>
      <w:r w:rsidR="00A87D2D" w:rsidRPr="000061BC">
        <w:rPr>
          <w:rFonts w:ascii="Arial" w:hAnsi="Arial" w:cs="Arial"/>
          <w:sz w:val="22"/>
          <w:szCs w:val="22"/>
        </w:rPr>
        <w:t>Cultura</w:t>
      </w:r>
      <w:r w:rsidR="00A87D2D" w:rsidRPr="00A87D2D">
        <w:rPr>
          <w:rFonts w:ascii="Arial" w:hAnsi="Arial" w:cs="Arial"/>
          <w:sz w:val="22"/>
          <w:szCs w:val="22"/>
        </w:rPr>
        <w:t>,</w:t>
      </w:r>
      <w:r w:rsidR="00A87D2D" w:rsidRPr="000061BC">
        <w:rPr>
          <w:rFonts w:ascii="Arial" w:hAnsi="Arial" w:cs="Arial"/>
          <w:sz w:val="22"/>
          <w:szCs w:val="22"/>
        </w:rPr>
        <w:t>Instituto</w:t>
      </w:r>
      <w:proofErr w:type="spellEnd"/>
      <w:r w:rsidR="00A87D2D" w:rsidRPr="000061BC">
        <w:rPr>
          <w:rFonts w:ascii="Arial" w:hAnsi="Arial" w:cs="Arial"/>
          <w:sz w:val="22"/>
          <w:szCs w:val="22"/>
        </w:rPr>
        <w:t xml:space="preserve"> Cervantes di Roma, Istituto Polacco di Roma, Istituto </w:t>
      </w:r>
      <w:proofErr w:type="spellStart"/>
      <w:r w:rsidR="00A87D2D" w:rsidRPr="000061BC">
        <w:rPr>
          <w:rFonts w:ascii="Arial" w:hAnsi="Arial" w:cs="Arial"/>
          <w:sz w:val="22"/>
          <w:szCs w:val="22"/>
        </w:rPr>
        <w:t>Romanum</w:t>
      </w:r>
      <w:proofErr w:type="spellEnd"/>
      <w:r w:rsidR="00A87D2D" w:rsidRPr="000061BC">
        <w:rPr>
          <w:rFonts w:ascii="Arial" w:hAnsi="Arial" w:cs="Arial"/>
          <w:sz w:val="22"/>
          <w:szCs w:val="22"/>
        </w:rPr>
        <w:t xml:space="preserve"> </w:t>
      </w:r>
      <w:proofErr w:type="spellStart"/>
      <w:r w:rsidR="00A87D2D" w:rsidRPr="000061BC">
        <w:rPr>
          <w:rFonts w:ascii="Arial" w:hAnsi="Arial" w:cs="Arial"/>
          <w:sz w:val="22"/>
          <w:szCs w:val="22"/>
        </w:rPr>
        <w:t>Finlandiae</w:t>
      </w:r>
      <w:proofErr w:type="spellEnd"/>
      <w:r w:rsidR="00A87D2D" w:rsidRPr="000061BC">
        <w:rPr>
          <w:rFonts w:ascii="Arial" w:hAnsi="Arial" w:cs="Arial"/>
          <w:sz w:val="22"/>
          <w:szCs w:val="22"/>
        </w:rPr>
        <w:t xml:space="preserve">, Istituto Svizzero, Reale Accademia di Spagna a Roma. </w:t>
      </w:r>
    </w:p>
    <w:p w14:paraId="507A7641" w14:textId="496D7D38" w:rsidR="003271DA" w:rsidRPr="00AB4AAD" w:rsidRDefault="003271DA" w:rsidP="000061BC">
      <w:pPr>
        <w:rPr>
          <w:rFonts w:ascii="Arial" w:hAnsi="Arial" w:cs="Arial"/>
          <w:b/>
          <w:bCs/>
          <w:sz w:val="22"/>
          <w:szCs w:val="22"/>
        </w:rPr>
      </w:pPr>
    </w:p>
    <w:p w14:paraId="6BB75902" w14:textId="77777777" w:rsidR="0033357A" w:rsidRPr="00AB4AAD" w:rsidRDefault="0033357A" w:rsidP="00A00FC5">
      <w:pPr>
        <w:jc w:val="both"/>
        <w:rPr>
          <w:rFonts w:ascii="Arial" w:hAnsi="Arial" w:cs="Arial"/>
          <w:sz w:val="22"/>
          <w:szCs w:val="22"/>
        </w:rPr>
      </w:pPr>
    </w:p>
    <w:p w14:paraId="3872AEEF" w14:textId="77777777" w:rsidR="009A771E" w:rsidRPr="00B401ED" w:rsidRDefault="009A771E" w:rsidP="009A771E">
      <w:pPr>
        <w:rPr>
          <w:rFonts w:ascii="Garamond" w:hAnsi="Garamond"/>
        </w:rPr>
      </w:pPr>
      <w:r w:rsidRPr="00745607">
        <w:rPr>
          <w:rFonts w:ascii="Garamond" w:hAnsi="Garamond"/>
        </w:rPr>
        <w:t>Nel 1666, su impulso del Ministro francese delle Finanze Jean-</w:t>
      </w:r>
      <w:proofErr w:type="spellStart"/>
      <w:r w:rsidRPr="00745607">
        <w:rPr>
          <w:rFonts w:ascii="Garamond" w:hAnsi="Garamond"/>
        </w:rPr>
        <w:t>Baptiste</w:t>
      </w:r>
      <w:proofErr w:type="spellEnd"/>
      <w:r w:rsidRPr="00745607">
        <w:rPr>
          <w:rFonts w:ascii="Garamond" w:hAnsi="Garamond"/>
        </w:rPr>
        <w:t xml:space="preserve"> </w:t>
      </w:r>
      <w:proofErr w:type="spellStart"/>
      <w:r w:rsidRPr="00745607">
        <w:rPr>
          <w:rFonts w:ascii="Garamond" w:hAnsi="Garamond"/>
        </w:rPr>
        <w:t>Colbert</w:t>
      </w:r>
      <w:proofErr w:type="spellEnd"/>
      <w:r w:rsidRPr="00745607">
        <w:rPr>
          <w:rFonts w:ascii="Garamond" w:hAnsi="Garamond"/>
        </w:rPr>
        <w:t xml:space="preserve"> e di Gian Lorenzo Bernini viene istituita L'Académie de France, con l’obiettivo di accogliere i giovani artisti vincitori dell’ambito </w:t>
      </w:r>
      <w:proofErr w:type="spellStart"/>
      <w:r w:rsidRPr="00745607">
        <w:rPr>
          <w:rFonts w:ascii="Garamond" w:hAnsi="Garamond"/>
        </w:rPr>
        <w:t>Prix</w:t>
      </w:r>
      <w:proofErr w:type="spellEnd"/>
      <w:r w:rsidRPr="00745607">
        <w:rPr>
          <w:rFonts w:ascii="Garamond" w:hAnsi="Garamond"/>
        </w:rPr>
        <w:t xml:space="preserve"> de Rome. Nel Settecento Roma è una città cosmopolita, meta privilegiata delle rotte del </w:t>
      </w:r>
      <w:proofErr w:type="spellStart"/>
      <w:r w:rsidRPr="00745607">
        <w:rPr>
          <w:rFonts w:ascii="Garamond" w:hAnsi="Garamond"/>
        </w:rPr>
        <w:t>Grand</w:t>
      </w:r>
      <w:proofErr w:type="spellEnd"/>
      <w:r w:rsidRPr="00745607">
        <w:rPr>
          <w:rFonts w:ascii="Garamond" w:hAnsi="Garamond"/>
        </w:rPr>
        <w:t xml:space="preserve"> Tour, un ambiente internazionale dove completare la propria formazione culturale e personale. Sul modello francese, nel corso dell’Ottocento, vengono così fondate rappresentanze culturali di numerosi </w:t>
      </w:r>
      <w:r w:rsidRPr="002479E3">
        <w:rPr>
          <w:rFonts w:ascii="Garamond" w:hAnsi="Garamond"/>
        </w:rPr>
        <w:t>altri</w:t>
      </w:r>
      <w:r w:rsidRPr="00745607">
        <w:rPr>
          <w:rFonts w:ascii="Garamond" w:hAnsi="Garamond"/>
        </w:rPr>
        <w:t xml:space="preserve"> paesi e </w:t>
      </w:r>
      <w:r>
        <w:rPr>
          <w:rFonts w:ascii="Garamond" w:hAnsi="Garamond"/>
        </w:rPr>
        <w:t>alcune</w:t>
      </w:r>
      <w:r w:rsidRPr="00745607">
        <w:rPr>
          <w:rFonts w:ascii="Garamond" w:hAnsi="Garamond"/>
        </w:rPr>
        <w:t xml:space="preserve"> trovano la loro collocazione definitiva in città in seguito all’Esposizione Universale del 1911, che individua nel distretto culturale internazionale di Valle Giulia un tratto distintivo della capitale moderna. Anche nell’immediato dopoguerra, la fondazione di altri istituti di ricerca stranieri si salda alla storia – e al racconto - della città.</w:t>
      </w:r>
    </w:p>
    <w:p w14:paraId="36525285" w14:textId="192DF023" w:rsidR="0033357A" w:rsidRPr="00AB4AAD" w:rsidRDefault="0033357A" w:rsidP="0033357A">
      <w:pPr>
        <w:jc w:val="both"/>
        <w:rPr>
          <w:rFonts w:ascii="Arial" w:hAnsi="Arial" w:cs="Arial"/>
          <w:sz w:val="22"/>
          <w:szCs w:val="22"/>
        </w:rPr>
      </w:pPr>
      <w:r w:rsidRPr="00AB4AAD">
        <w:rPr>
          <w:rFonts w:ascii="Arial" w:hAnsi="Arial" w:cs="Arial"/>
          <w:sz w:val="22"/>
          <w:szCs w:val="22"/>
        </w:rPr>
        <w:t>.</w:t>
      </w:r>
    </w:p>
    <w:p w14:paraId="405B5FB1" w14:textId="148FAB1E" w:rsidR="004F3A21" w:rsidRPr="00E34D0D" w:rsidRDefault="004F3A21" w:rsidP="00A00FC5">
      <w:pPr>
        <w:jc w:val="both"/>
        <w:rPr>
          <w:rFonts w:ascii="Arial" w:hAnsi="Arial" w:cs="Arial"/>
          <w:sz w:val="22"/>
          <w:szCs w:val="22"/>
        </w:rPr>
      </w:pPr>
    </w:p>
    <w:p w14:paraId="058DDCC8" w14:textId="709AF4B3" w:rsidR="00E10F37" w:rsidRPr="00E34D0D" w:rsidRDefault="00E10F37" w:rsidP="00A00FC5">
      <w:pPr>
        <w:jc w:val="both"/>
        <w:rPr>
          <w:rFonts w:ascii="Arial" w:hAnsi="Arial" w:cs="Arial"/>
          <w:sz w:val="22"/>
          <w:szCs w:val="22"/>
        </w:rPr>
      </w:pPr>
      <w:r w:rsidRPr="00AB4AAD">
        <w:rPr>
          <w:rFonts w:ascii="Arial" w:hAnsi="Arial" w:cs="Arial"/>
          <w:sz w:val="22"/>
          <w:szCs w:val="22"/>
        </w:rPr>
        <w:t>Di questo rapporto privilegiato tra Roma e la comunità internazionale è testimone l</w:t>
      </w:r>
      <w:r w:rsidR="0051536F" w:rsidRPr="00AB4AAD">
        <w:rPr>
          <w:rFonts w:ascii="Arial" w:hAnsi="Arial" w:cs="Arial"/>
          <w:sz w:val="22"/>
          <w:szCs w:val="22"/>
        </w:rPr>
        <w:t>’</w:t>
      </w:r>
      <w:r w:rsidR="005C301F" w:rsidRPr="00AB4AAD">
        <w:rPr>
          <w:rFonts w:ascii="Arial" w:hAnsi="Arial" w:cs="Arial"/>
          <w:sz w:val="22"/>
          <w:szCs w:val="22"/>
        </w:rPr>
        <w:t>immensa quantità di rappresentazioni della città e dei suoi dintorni realizzat</w:t>
      </w:r>
      <w:r w:rsidR="0051536F" w:rsidRPr="00AB4AAD">
        <w:rPr>
          <w:rFonts w:ascii="Arial" w:hAnsi="Arial" w:cs="Arial"/>
          <w:sz w:val="22"/>
          <w:szCs w:val="22"/>
        </w:rPr>
        <w:t xml:space="preserve">e </w:t>
      </w:r>
      <w:r w:rsidR="0033357A" w:rsidRPr="00AB4AAD">
        <w:rPr>
          <w:rFonts w:ascii="Arial" w:hAnsi="Arial" w:cs="Arial"/>
          <w:sz w:val="22"/>
          <w:szCs w:val="22"/>
        </w:rPr>
        <w:t xml:space="preserve">nelle varie epoche </w:t>
      </w:r>
      <w:r w:rsidR="0051536F" w:rsidRPr="00AB4AAD">
        <w:rPr>
          <w:rFonts w:ascii="Arial" w:hAnsi="Arial" w:cs="Arial"/>
          <w:sz w:val="22"/>
          <w:szCs w:val="22"/>
        </w:rPr>
        <w:t>dagli artisti stranieri,</w:t>
      </w:r>
      <w:r w:rsidR="005C301F" w:rsidRPr="00AB4AAD">
        <w:rPr>
          <w:rFonts w:ascii="Arial" w:hAnsi="Arial" w:cs="Arial"/>
          <w:sz w:val="22"/>
          <w:szCs w:val="22"/>
        </w:rPr>
        <w:t xml:space="preserve"> che ha nel </w:t>
      </w:r>
      <w:proofErr w:type="spellStart"/>
      <w:r w:rsidR="005C301F" w:rsidRPr="00AB4AAD">
        <w:rPr>
          <w:rFonts w:ascii="Arial" w:hAnsi="Arial" w:cs="Arial"/>
          <w:sz w:val="22"/>
          <w:szCs w:val="22"/>
        </w:rPr>
        <w:t>Grand</w:t>
      </w:r>
      <w:proofErr w:type="spellEnd"/>
      <w:r w:rsidR="005C301F" w:rsidRPr="00AB4AAD">
        <w:rPr>
          <w:rFonts w:ascii="Arial" w:hAnsi="Arial" w:cs="Arial"/>
          <w:sz w:val="22"/>
          <w:szCs w:val="22"/>
        </w:rPr>
        <w:t xml:space="preserve"> Tour un momento di particolare importanza</w:t>
      </w:r>
      <w:r w:rsidR="0051536F" w:rsidRPr="00AB4AAD">
        <w:rPr>
          <w:rFonts w:ascii="Arial" w:hAnsi="Arial" w:cs="Arial"/>
          <w:sz w:val="22"/>
          <w:szCs w:val="22"/>
        </w:rPr>
        <w:t>. Il paesaggio acquista autonomia a partire dal Seicento</w:t>
      </w:r>
      <w:r w:rsidR="0033357A" w:rsidRPr="00AB4AAD">
        <w:rPr>
          <w:rFonts w:ascii="Arial" w:hAnsi="Arial" w:cs="Arial"/>
          <w:sz w:val="22"/>
          <w:szCs w:val="22"/>
        </w:rPr>
        <w:t xml:space="preserve"> e </w:t>
      </w:r>
      <w:r w:rsidR="0051536F" w:rsidRPr="00AB4AAD">
        <w:rPr>
          <w:rFonts w:ascii="Arial" w:hAnsi="Arial" w:cs="Arial"/>
          <w:sz w:val="22"/>
          <w:szCs w:val="22"/>
        </w:rPr>
        <w:t>diventa</w:t>
      </w:r>
      <w:r w:rsidR="0016302A" w:rsidRPr="00AB4AAD">
        <w:rPr>
          <w:rFonts w:ascii="Arial" w:hAnsi="Arial" w:cs="Arial"/>
          <w:color w:val="FF0000"/>
          <w:sz w:val="22"/>
          <w:szCs w:val="22"/>
        </w:rPr>
        <w:t>,</w:t>
      </w:r>
      <w:r w:rsidR="0051536F" w:rsidRPr="00AB4AAD">
        <w:rPr>
          <w:rFonts w:ascii="Arial" w:hAnsi="Arial" w:cs="Arial"/>
          <w:sz w:val="22"/>
          <w:szCs w:val="22"/>
        </w:rPr>
        <w:t xml:space="preserve"> </w:t>
      </w:r>
      <w:r w:rsidR="00FC012B" w:rsidRPr="00AB4AAD">
        <w:rPr>
          <w:rFonts w:ascii="Arial" w:hAnsi="Arial" w:cs="Arial"/>
          <w:sz w:val="22"/>
          <w:szCs w:val="22"/>
        </w:rPr>
        <w:t>tra la fine del Settecento e i primi dell’Ottocento</w:t>
      </w:r>
      <w:r w:rsidR="0016302A" w:rsidRPr="00AB4AAD">
        <w:rPr>
          <w:rFonts w:ascii="Arial" w:hAnsi="Arial" w:cs="Arial"/>
          <w:sz w:val="22"/>
          <w:szCs w:val="22"/>
        </w:rPr>
        <w:t>,</w:t>
      </w:r>
      <w:r w:rsidR="00FC012B" w:rsidRPr="00AB4AAD">
        <w:rPr>
          <w:rFonts w:ascii="Arial" w:hAnsi="Arial" w:cs="Arial"/>
          <w:sz w:val="22"/>
          <w:szCs w:val="22"/>
        </w:rPr>
        <w:t xml:space="preserve"> </w:t>
      </w:r>
      <w:r w:rsidR="0051536F" w:rsidRPr="00AB4AAD">
        <w:rPr>
          <w:rFonts w:ascii="Arial" w:hAnsi="Arial" w:cs="Arial"/>
          <w:sz w:val="22"/>
          <w:szCs w:val="22"/>
        </w:rPr>
        <w:t xml:space="preserve">il genere con cui la pittura </w:t>
      </w:r>
      <w:r w:rsidR="0033357A" w:rsidRPr="00AB4AAD">
        <w:rPr>
          <w:rFonts w:ascii="Arial" w:hAnsi="Arial" w:cs="Arial"/>
          <w:sz w:val="22"/>
          <w:szCs w:val="22"/>
        </w:rPr>
        <w:t xml:space="preserve">si rinnova, </w:t>
      </w:r>
      <w:r w:rsidR="00542113" w:rsidRPr="00AB4AAD">
        <w:rPr>
          <w:rFonts w:ascii="Arial" w:hAnsi="Arial" w:cs="Arial"/>
          <w:sz w:val="22"/>
          <w:szCs w:val="22"/>
        </w:rPr>
        <w:t>trova</w:t>
      </w:r>
      <w:r w:rsidR="0033357A" w:rsidRPr="00AB4AAD">
        <w:rPr>
          <w:rFonts w:ascii="Arial" w:hAnsi="Arial" w:cs="Arial"/>
          <w:sz w:val="22"/>
          <w:szCs w:val="22"/>
        </w:rPr>
        <w:t>ndo</w:t>
      </w:r>
      <w:r w:rsidR="00542113" w:rsidRPr="00AB4AAD">
        <w:rPr>
          <w:rFonts w:ascii="Arial" w:hAnsi="Arial" w:cs="Arial"/>
          <w:sz w:val="22"/>
          <w:szCs w:val="22"/>
        </w:rPr>
        <w:t xml:space="preserve"> nella</w:t>
      </w:r>
      <w:r w:rsidR="00DB0CDE" w:rsidRPr="00AB4AAD">
        <w:rPr>
          <w:rFonts w:ascii="Arial" w:hAnsi="Arial" w:cs="Arial"/>
          <w:sz w:val="22"/>
          <w:szCs w:val="22"/>
        </w:rPr>
        <w:t xml:space="preserve"> luce mutevole e nei colori</w:t>
      </w:r>
      <w:r w:rsidR="00542113" w:rsidRPr="00AB4AAD">
        <w:rPr>
          <w:rFonts w:ascii="Arial" w:hAnsi="Arial" w:cs="Arial"/>
          <w:sz w:val="22"/>
          <w:szCs w:val="22"/>
        </w:rPr>
        <w:t xml:space="preserve"> di Roma</w:t>
      </w:r>
      <w:r w:rsidR="00245520" w:rsidRPr="00AB4AAD">
        <w:rPr>
          <w:rFonts w:ascii="Arial" w:hAnsi="Arial" w:cs="Arial"/>
          <w:sz w:val="22"/>
          <w:szCs w:val="22"/>
        </w:rPr>
        <w:t>,</w:t>
      </w:r>
      <w:r w:rsidR="00DB0CDE" w:rsidRPr="00AB4AAD">
        <w:rPr>
          <w:rFonts w:ascii="Arial" w:hAnsi="Arial" w:cs="Arial"/>
          <w:sz w:val="22"/>
          <w:szCs w:val="22"/>
        </w:rPr>
        <w:t xml:space="preserve"> </w:t>
      </w:r>
      <w:r w:rsidR="00FC012B" w:rsidRPr="00AB4AAD">
        <w:rPr>
          <w:rFonts w:ascii="Arial" w:hAnsi="Arial" w:cs="Arial"/>
          <w:sz w:val="22"/>
          <w:szCs w:val="22"/>
        </w:rPr>
        <w:t>e dei suoi dintorni</w:t>
      </w:r>
      <w:r w:rsidR="00245520" w:rsidRPr="00AB4AAD">
        <w:rPr>
          <w:rFonts w:ascii="Arial" w:hAnsi="Arial" w:cs="Arial"/>
          <w:sz w:val="22"/>
          <w:szCs w:val="22"/>
        </w:rPr>
        <w:t xml:space="preserve">, </w:t>
      </w:r>
      <w:r w:rsidR="00DB0CDE" w:rsidRPr="00AB4AAD">
        <w:rPr>
          <w:rFonts w:ascii="Arial" w:hAnsi="Arial" w:cs="Arial"/>
          <w:sz w:val="22"/>
          <w:szCs w:val="22"/>
        </w:rPr>
        <w:t>il luogo ideale in cui</w:t>
      </w:r>
      <w:r w:rsidR="0033357A" w:rsidRPr="00AB4AAD">
        <w:rPr>
          <w:rFonts w:ascii="Arial" w:hAnsi="Arial" w:cs="Arial"/>
          <w:sz w:val="22"/>
          <w:szCs w:val="22"/>
        </w:rPr>
        <w:t xml:space="preserve"> </w:t>
      </w:r>
      <w:r w:rsidR="00245520" w:rsidRPr="00AB4AAD">
        <w:rPr>
          <w:rFonts w:ascii="Arial" w:hAnsi="Arial" w:cs="Arial"/>
          <w:sz w:val="22"/>
          <w:szCs w:val="22"/>
        </w:rPr>
        <w:t>sviluppare</w:t>
      </w:r>
      <w:r w:rsidR="00DB0CDE" w:rsidRPr="00AB4AAD">
        <w:rPr>
          <w:rFonts w:ascii="Arial" w:hAnsi="Arial" w:cs="Arial"/>
          <w:sz w:val="22"/>
          <w:szCs w:val="22"/>
        </w:rPr>
        <w:t xml:space="preserve"> </w:t>
      </w:r>
      <w:r w:rsidR="00245520" w:rsidRPr="00AB4AAD">
        <w:rPr>
          <w:rFonts w:ascii="Arial" w:hAnsi="Arial" w:cs="Arial"/>
          <w:sz w:val="22"/>
          <w:szCs w:val="22"/>
        </w:rPr>
        <w:t>nuovi linguaggi</w:t>
      </w:r>
      <w:r w:rsidR="00DB0CDE" w:rsidRPr="00AB4AAD">
        <w:rPr>
          <w:rFonts w:ascii="Arial" w:hAnsi="Arial" w:cs="Arial"/>
          <w:sz w:val="22"/>
          <w:szCs w:val="22"/>
        </w:rPr>
        <w:t>.</w:t>
      </w:r>
      <w:r w:rsidR="00DB0CDE" w:rsidRPr="00E34D0D">
        <w:rPr>
          <w:rFonts w:ascii="Arial" w:hAnsi="Arial" w:cs="Arial"/>
          <w:sz w:val="22"/>
          <w:szCs w:val="22"/>
        </w:rPr>
        <w:t xml:space="preserve"> </w:t>
      </w:r>
    </w:p>
    <w:p w14:paraId="4A3AB0D5" w14:textId="489EADBA" w:rsidR="0033357A" w:rsidRPr="00E34D0D" w:rsidRDefault="0033357A" w:rsidP="00A00FC5">
      <w:pPr>
        <w:jc w:val="both"/>
        <w:rPr>
          <w:rFonts w:ascii="Arial" w:hAnsi="Arial" w:cs="Arial"/>
          <w:sz w:val="22"/>
          <w:szCs w:val="22"/>
        </w:rPr>
      </w:pPr>
    </w:p>
    <w:p w14:paraId="63F1D210" w14:textId="5A70BF23" w:rsidR="00D7767A" w:rsidRPr="00E34D0D" w:rsidRDefault="00DB0CDE" w:rsidP="00A00FC5">
      <w:pPr>
        <w:jc w:val="both"/>
        <w:rPr>
          <w:rFonts w:ascii="Arial" w:hAnsi="Arial" w:cs="Arial"/>
          <w:sz w:val="22"/>
          <w:szCs w:val="22"/>
        </w:rPr>
      </w:pPr>
      <w:r w:rsidRPr="00E34D0D">
        <w:rPr>
          <w:rFonts w:ascii="Arial" w:hAnsi="Arial" w:cs="Arial"/>
          <w:sz w:val="22"/>
          <w:szCs w:val="22"/>
        </w:rPr>
        <w:t>Il racconto della mostra inizi</w:t>
      </w:r>
      <w:r w:rsidR="00AB4AAD">
        <w:rPr>
          <w:rFonts w:ascii="Arial" w:hAnsi="Arial" w:cs="Arial"/>
          <w:sz w:val="22"/>
          <w:szCs w:val="22"/>
        </w:rPr>
        <w:t xml:space="preserve">a dai </w:t>
      </w:r>
      <w:r w:rsidR="00CB4B0B" w:rsidRPr="00E34D0D">
        <w:rPr>
          <w:rFonts w:ascii="Arial" w:hAnsi="Arial" w:cs="Arial"/>
          <w:sz w:val="22"/>
          <w:szCs w:val="22"/>
        </w:rPr>
        <w:t>primi anni del</w:t>
      </w:r>
      <w:r w:rsidR="0033357A" w:rsidRPr="00E34D0D">
        <w:rPr>
          <w:rFonts w:ascii="Arial" w:hAnsi="Arial" w:cs="Arial"/>
          <w:sz w:val="22"/>
          <w:szCs w:val="22"/>
        </w:rPr>
        <w:t xml:space="preserve"> XIX secolo</w:t>
      </w:r>
      <w:r w:rsidR="00CB4B0B" w:rsidRPr="00E34D0D">
        <w:rPr>
          <w:rFonts w:ascii="Arial" w:hAnsi="Arial" w:cs="Arial"/>
          <w:sz w:val="22"/>
          <w:szCs w:val="22"/>
        </w:rPr>
        <w:t xml:space="preserve">, </w:t>
      </w:r>
      <w:r w:rsidR="00542113" w:rsidRPr="00E34D0D">
        <w:rPr>
          <w:rFonts w:ascii="Arial" w:hAnsi="Arial" w:cs="Arial"/>
          <w:sz w:val="22"/>
          <w:szCs w:val="22"/>
        </w:rPr>
        <w:t xml:space="preserve">momento in cui il confronto tra diverse personalità e scuole nazionali artistiche è particolarmente fertile, </w:t>
      </w:r>
      <w:r w:rsidR="00AB6D7B" w:rsidRPr="00E34D0D">
        <w:rPr>
          <w:rFonts w:ascii="Arial" w:hAnsi="Arial" w:cs="Arial"/>
          <w:sz w:val="22"/>
          <w:szCs w:val="22"/>
        </w:rPr>
        <w:t>soprattutto</w:t>
      </w:r>
      <w:r w:rsidR="00542113" w:rsidRPr="00E34D0D">
        <w:rPr>
          <w:rFonts w:ascii="Arial" w:hAnsi="Arial" w:cs="Arial"/>
          <w:sz w:val="22"/>
          <w:szCs w:val="22"/>
        </w:rPr>
        <w:t xml:space="preserve"> nelle comunità temporanee che si formano d’estate, quando lasciati gli atelier in città, i pittori scoprono i suoi dintorni e dipingono </w:t>
      </w:r>
      <w:r w:rsidR="00542113" w:rsidRPr="00E34D0D">
        <w:rPr>
          <w:rFonts w:ascii="Arial" w:hAnsi="Arial" w:cs="Arial"/>
          <w:i/>
          <w:sz w:val="22"/>
          <w:szCs w:val="22"/>
        </w:rPr>
        <w:t>en plein air</w:t>
      </w:r>
      <w:r w:rsidR="00542113" w:rsidRPr="00E34D0D">
        <w:rPr>
          <w:rFonts w:ascii="Arial" w:hAnsi="Arial" w:cs="Arial"/>
          <w:sz w:val="22"/>
          <w:szCs w:val="22"/>
        </w:rPr>
        <w:t>.</w:t>
      </w:r>
      <w:r w:rsidR="008B09EB" w:rsidRPr="00E34D0D">
        <w:rPr>
          <w:rFonts w:ascii="Arial" w:hAnsi="Arial" w:cs="Arial"/>
          <w:sz w:val="22"/>
          <w:szCs w:val="22"/>
        </w:rPr>
        <w:t xml:space="preserve"> </w:t>
      </w:r>
    </w:p>
    <w:p w14:paraId="2D4F9EA8" w14:textId="12623FDE" w:rsidR="00FC012B" w:rsidRPr="00E34D0D" w:rsidRDefault="006E0F02" w:rsidP="00A00FC5">
      <w:pPr>
        <w:jc w:val="both"/>
        <w:rPr>
          <w:rFonts w:ascii="Arial" w:hAnsi="Arial" w:cs="Arial"/>
          <w:sz w:val="22"/>
          <w:szCs w:val="22"/>
        </w:rPr>
      </w:pPr>
      <w:r w:rsidRPr="00E34D0D">
        <w:rPr>
          <w:rFonts w:ascii="Arial" w:hAnsi="Arial" w:cs="Arial"/>
          <w:sz w:val="22"/>
          <w:szCs w:val="22"/>
        </w:rPr>
        <w:t xml:space="preserve">A partire da questa riflessione, la mostra raccoglie opere di </w:t>
      </w:r>
      <w:r w:rsidR="003D5F9E" w:rsidRPr="00E34D0D">
        <w:rPr>
          <w:rFonts w:ascii="Arial" w:hAnsi="Arial" w:cs="Arial"/>
          <w:sz w:val="22"/>
          <w:szCs w:val="22"/>
        </w:rPr>
        <w:t xml:space="preserve">artisti </w:t>
      </w:r>
      <w:r w:rsidR="008B09EB" w:rsidRPr="00E34D0D">
        <w:rPr>
          <w:rFonts w:ascii="Arial" w:hAnsi="Arial" w:cs="Arial"/>
          <w:sz w:val="22"/>
          <w:szCs w:val="22"/>
        </w:rPr>
        <w:t xml:space="preserve">che nel tempo, </w:t>
      </w:r>
      <w:r w:rsidR="003D5F9E" w:rsidRPr="00E34D0D">
        <w:rPr>
          <w:rFonts w:ascii="Arial" w:hAnsi="Arial" w:cs="Arial"/>
          <w:sz w:val="22"/>
          <w:szCs w:val="22"/>
        </w:rPr>
        <w:t>accomunati dall’essere stati residenti nelle Accademie e negli Istituti di Cultura stranieri a Roma</w:t>
      </w:r>
      <w:r w:rsidR="008B09EB" w:rsidRPr="00E34D0D">
        <w:rPr>
          <w:rFonts w:ascii="Arial" w:hAnsi="Arial" w:cs="Arial"/>
          <w:sz w:val="22"/>
          <w:szCs w:val="22"/>
        </w:rPr>
        <w:t xml:space="preserve">, </w:t>
      </w:r>
      <w:r w:rsidR="003D5F9E" w:rsidRPr="00E34D0D">
        <w:rPr>
          <w:rFonts w:ascii="Arial" w:hAnsi="Arial" w:cs="Arial"/>
          <w:sz w:val="22"/>
          <w:szCs w:val="22"/>
        </w:rPr>
        <w:t xml:space="preserve">raccontano la </w:t>
      </w:r>
      <w:r w:rsidR="004F3A21" w:rsidRPr="00E34D0D">
        <w:rPr>
          <w:rFonts w:ascii="Arial" w:hAnsi="Arial" w:cs="Arial"/>
          <w:sz w:val="22"/>
          <w:szCs w:val="22"/>
        </w:rPr>
        <w:t>c</w:t>
      </w:r>
      <w:r w:rsidR="003D5F9E" w:rsidRPr="00E34D0D">
        <w:rPr>
          <w:rFonts w:ascii="Arial" w:hAnsi="Arial" w:cs="Arial"/>
          <w:sz w:val="22"/>
          <w:szCs w:val="22"/>
        </w:rPr>
        <w:t>ittà come una risorsa, un materiale che seppur rappresentato con l’estraneità del loro sguardo, ne riconosce le matrici costituenti e tradizionali</w:t>
      </w:r>
      <w:r w:rsidR="0033357A" w:rsidRPr="00E34D0D">
        <w:rPr>
          <w:rFonts w:ascii="Arial" w:hAnsi="Arial" w:cs="Arial"/>
          <w:sz w:val="22"/>
          <w:szCs w:val="22"/>
        </w:rPr>
        <w:t>.</w:t>
      </w:r>
      <w:r w:rsidR="000F764C" w:rsidRPr="00E34D0D">
        <w:rPr>
          <w:rFonts w:ascii="Arial" w:hAnsi="Arial" w:cs="Arial"/>
          <w:sz w:val="22"/>
          <w:szCs w:val="22"/>
        </w:rPr>
        <w:t xml:space="preserve"> </w:t>
      </w:r>
      <w:r w:rsidR="0033357A" w:rsidRPr="00E34D0D">
        <w:rPr>
          <w:rFonts w:ascii="Arial" w:hAnsi="Arial" w:cs="Arial"/>
          <w:sz w:val="22"/>
          <w:szCs w:val="22"/>
        </w:rPr>
        <w:t>D</w:t>
      </w:r>
      <w:r w:rsidR="000F764C" w:rsidRPr="00E34D0D">
        <w:rPr>
          <w:rFonts w:ascii="Arial" w:hAnsi="Arial" w:cs="Arial"/>
          <w:sz w:val="22"/>
          <w:szCs w:val="22"/>
        </w:rPr>
        <w:t xml:space="preserve">a genere pittorico, </w:t>
      </w:r>
      <w:r w:rsidR="0033357A" w:rsidRPr="00E34D0D">
        <w:rPr>
          <w:rFonts w:ascii="Arial" w:hAnsi="Arial" w:cs="Arial"/>
          <w:sz w:val="22"/>
          <w:szCs w:val="22"/>
        </w:rPr>
        <w:t xml:space="preserve">il paesaggio </w:t>
      </w:r>
      <w:r w:rsidR="00760702" w:rsidRPr="00E34D0D">
        <w:rPr>
          <w:rFonts w:ascii="Arial" w:hAnsi="Arial" w:cs="Arial"/>
          <w:sz w:val="22"/>
          <w:szCs w:val="22"/>
        </w:rPr>
        <w:t xml:space="preserve">viene gradualmente declinato </w:t>
      </w:r>
      <w:r w:rsidR="009A771E">
        <w:rPr>
          <w:rFonts w:ascii="Arial" w:hAnsi="Arial" w:cs="Arial"/>
          <w:sz w:val="22"/>
          <w:szCs w:val="22"/>
        </w:rPr>
        <w:t>nel percorso espositivo</w:t>
      </w:r>
      <w:r w:rsidR="00760702" w:rsidRPr="00E34D0D">
        <w:rPr>
          <w:rFonts w:ascii="Arial" w:hAnsi="Arial" w:cs="Arial"/>
          <w:sz w:val="22"/>
          <w:szCs w:val="22"/>
        </w:rPr>
        <w:t xml:space="preserve"> in medium e forme diverse. D</w:t>
      </w:r>
      <w:r w:rsidR="000F764C" w:rsidRPr="00E34D0D">
        <w:rPr>
          <w:rFonts w:ascii="Arial" w:hAnsi="Arial" w:cs="Arial"/>
          <w:sz w:val="22"/>
          <w:szCs w:val="22"/>
        </w:rPr>
        <w:t>iventa una sintesi di elementi, processi, relazioni, abitudini, sguardi, contemporaneamente pertinente all’uomo, alla natura, all’insieme delle forme e delle possibilità del territorio e dell’ambiente.</w:t>
      </w:r>
      <w:r w:rsidR="00FC012B" w:rsidRPr="00E34D0D">
        <w:rPr>
          <w:rFonts w:ascii="Arial" w:hAnsi="Arial" w:cs="Arial"/>
          <w:sz w:val="22"/>
          <w:szCs w:val="22"/>
        </w:rPr>
        <w:t xml:space="preserve"> </w:t>
      </w:r>
    </w:p>
    <w:p w14:paraId="3273F6AA" w14:textId="25CA9952" w:rsidR="00D86DD2" w:rsidRPr="00AB4AAD" w:rsidRDefault="00D86DD2" w:rsidP="00A00FC5">
      <w:pPr>
        <w:jc w:val="both"/>
        <w:rPr>
          <w:rFonts w:ascii="Arial" w:hAnsi="Arial" w:cs="Arial"/>
          <w:sz w:val="22"/>
          <w:szCs w:val="22"/>
        </w:rPr>
      </w:pPr>
    </w:p>
    <w:p w14:paraId="7B22352C" w14:textId="45D03AB8" w:rsidR="00A00FC5" w:rsidRPr="00AB4AAD" w:rsidRDefault="00D86DD2" w:rsidP="00A00FC5">
      <w:pPr>
        <w:jc w:val="both"/>
        <w:rPr>
          <w:rFonts w:ascii="Arial" w:hAnsi="Arial" w:cs="Arial"/>
          <w:sz w:val="22"/>
          <w:szCs w:val="22"/>
          <w14:textOutline w14:w="0" w14:cap="flat" w14:cmpd="sng" w14:algn="ctr">
            <w14:noFill/>
            <w14:prstDash w14:val="solid"/>
            <w14:bevel/>
          </w14:textOutline>
        </w:rPr>
      </w:pPr>
      <w:r w:rsidRPr="00AB4AAD">
        <w:rPr>
          <w:rFonts w:ascii="Arial" w:hAnsi="Arial" w:cs="Arial"/>
          <w:sz w:val="22"/>
          <w:szCs w:val="22"/>
        </w:rPr>
        <w:t xml:space="preserve">Da </w:t>
      </w:r>
      <w:r w:rsidR="001762AA" w:rsidRPr="00AB4AAD">
        <w:rPr>
          <w:rFonts w:ascii="Arial" w:hAnsi="Arial" w:cs="Arial"/>
          <w:sz w:val="22"/>
          <w:szCs w:val="22"/>
        </w:rPr>
        <w:t>questo nucleo centrale,</w:t>
      </w:r>
      <w:r w:rsidRPr="00AB4AAD">
        <w:rPr>
          <w:rFonts w:ascii="Arial" w:hAnsi="Arial" w:cs="Arial"/>
          <w:sz w:val="22"/>
          <w:szCs w:val="22"/>
        </w:rPr>
        <w:t xml:space="preserve"> la mostra prosegue con </w:t>
      </w:r>
      <w:r w:rsidR="001762AA" w:rsidRPr="00AB4AAD">
        <w:rPr>
          <w:rFonts w:ascii="Arial" w:hAnsi="Arial" w:cs="Arial"/>
          <w:sz w:val="22"/>
          <w:szCs w:val="22"/>
        </w:rPr>
        <w:t>incontri</w:t>
      </w:r>
      <w:r w:rsidR="00121613" w:rsidRPr="00AB4AAD">
        <w:rPr>
          <w:rFonts w:ascii="Arial" w:hAnsi="Arial" w:cs="Arial"/>
          <w:sz w:val="22"/>
          <w:szCs w:val="22"/>
        </w:rPr>
        <w:t>,</w:t>
      </w:r>
      <w:r w:rsidR="001762AA" w:rsidRPr="00AB4AAD">
        <w:rPr>
          <w:rFonts w:ascii="Arial" w:hAnsi="Arial" w:cs="Arial"/>
          <w:sz w:val="22"/>
          <w:szCs w:val="22"/>
        </w:rPr>
        <w:t xml:space="preserve"> performance e proiezioni ospitati </w:t>
      </w:r>
      <w:r w:rsidR="00AB6D7B" w:rsidRPr="00AB4AAD">
        <w:rPr>
          <w:rFonts w:ascii="Arial" w:hAnsi="Arial" w:cs="Arial"/>
          <w:sz w:val="22"/>
          <w:szCs w:val="22"/>
        </w:rPr>
        <w:t>a</w:t>
      </w:r>
      <w:r w:rsidR="001762AA" w:rsidRPr="00AB4AAD">
        <w:rPr>
          <w:rFonts w:ascii="Arial" w:hAnsi="Arial" w:cs="Arial"/>
          <w:sz w:val="22"/>
          <w:szCs w:val="22"/>
        </w:rPr>
        <w:t xml:space="preserve"> Palazzo</w:t>
      </w:r>
      <w:r w:rsidR="00AB6D7B" w:rsidRPr="00AB4AAD">
        <w:rPr>
          <w:rFonts w:ascii="Arial" w:hAnsi="Arial" w:cs="Arial"/>
          <w:sz w:val="22"/>
          <w:szCs w:val="22"/>
        </w:rPr>
        <w:t xml:space="preserve"> delle Esposizioni</w:t>
      </w:r>
      <w:r w:rsidR="001762AA" w:rsidRPr="00AB4AAD">
        <w:rPr>
          <w:rFonts w:ascii="Arial" w:hAnsi="Arial" w:cs="Arial"/>
          <w:sz w:val="22"/>
          <w:szCs w:val="22"/>
        </w:rPr>
        <w:t xml:space="preserve"> e con l’invito a prendere parte alle mostre e </w:t>
      </w:r>
      <w:r w:rsidR="00AB4AAD" w:rsidRPr="00AB4AAD">
        <w:rPr>
          <w:rFonts w:ascii="Arial" w:hAnsi="Arial" w:cs="Arial"/>
          <w:sz w:val="22"/>
          <w:szCs w:val="22"/>
        </w:rPr>
        <w:t xml:space="preserve">agli </w:t>
      </w:r>
      <w:r w:rsidR="001762AA" w:rsidRPr="00AB4AAD">
        <w:rPr>
          <w:rFonts w:ascii="Arial" w:hAnsi="Arial" w:cs="Arial"/>
          <w:sz w:val="22"/>
          <w:szCs w:val="22"/>
        </w:rPr>
        <w:t xml:space="preserve">open studio </w:t>
      </w:r>
      <w:r w:rsidR="00BB6590" w:rsidRPr="00AB4AAD">
        <w:rPr>
          <w:rFonts w:ascii="Arial" w:hAnsi="Arial" w:cs="Arial"/>
          <w:sz w:val="22"/>
          <w:szCs w:val="22"/>
        </w:rPr>
        <w:t>nelle</w:t>
      </w:r>
      <w:r w:rsidR="001762AA" w:rsidRPr="00AB4AAD">
        <w:rPr>
          <w:rFonts w:ascii="Arial" w:hAnsi="Arial" w:cs="Arial"/>
          <w:sz w:val="22"/>
          <w:szCs w:val="22"/>
        </w:rPr>
        <w:t xml:space="preserve"> </w:t>
      </w:r>
      <w:r w:rsidR="001762AA" w:rsidRPr="00AB4AAD">
        <w:rPr>
          <w:rFonts w:ascii="Arial" w:hAnsi="Arial" w:cs="Arial"/>
          <w:sz w:val="22"/>
          <w:szCs w:val="22"/>
        </w:rPr>
        <w:lastRenderedPageBreak/>
        <w:t xml:space="preserve">Accademie e Istituti, </w:t>
      </w:r>
      <w:r w:rsidR="00B9749A" w:rsidRPr="00AB4AAD">
        <w:rPr>
          <w:rFonts w:ascii="Arial" w:hAnsi="Arial" w:cs="Arial"/>
          <w:sz w:val="22"/>
          <w:szCs w:val="22"/>
        </w:rPr>
        <w:t>che rappresentano oggi</w:t>
      </w:r>
      <w:r w:rsidR="00FB4CE6" w:rsidRPr="00AB4AAD">
        <w:rPr>
          <w:rFonts w:ascii="Arial" w:hAnsi="Arial" w:cs="Arial"/>
          <w:sz w:val="22"/>
          <w:szCs w:val="22"/>
        </w:rPr>
        <w:t xml:space="preserve"> </w:t>
      </w:r>
      <w:r w:rsidR="00AB4AAD" w:rsidRPr="00AB4AAD">
        <w:rPr>
          <w:rFonts w:ascii="Arial" w:hAnsi="Arial" w:cs="Arial"/>
          <w:sz w:val="22"/>
          <w:szCs w:val="22"/>
        </w:rPr>
        <w:t>luoghi</w:t>
      </w:r>
      <w:r w:rsidR="00B9749A" w:rsidRPr="00AB4AAD">
        <w:rPr>
          <w:rFonts w:ascii="Arial" w:hAnsi="Arial" w:cs="Arial"/>
          <w:sz w:val="22"/>
          <w:szCs w:val="22"/>
        </w:rPr>
        <w:t xml:space="preserve"> di incontro e </w:t>
      </w:r>
      <w:r w:rsidR="00AB4AAD" w:rsidRPr="00AB4AAD">
        <w:rPr>
          <w:rFonts w:ascii="Arial" w:hAnsi="Arial" w:cs="Arial"/>
          <w:sz w:val="22"/>
          <w:szCs w:val="22"/>
        </w:rPr>
        <w:t xml:space="preserve">di </w:t>
      </w:r>
      <w:r w:rsidR="00B9749A" w:rsidRPr="00AB4AAD">
        <w:rPr>
          <w:rFonts w:ascii="Arial" w:hAnsi="Arial" w:cs="Arial"/>
          <w:sz w:val="22"/>
          <w:szCs w:val="22"/>
        </w:rPr>
        <w:t>contaminazione tra percorsi, identità e comunità</w:t>
      </w:r>
      <w:r w:rsidR="00FB4CE6" w:rsidRPr="00AB4AAD">
        <w:rPr>
          <w:rFonts w:ascii="Arial" w:hAnsi="Arial" w:cs="Arial"/>
          <w:sz w:val="22"/>
          <w:szCs w:val="22"/>
        </w:rPr>
        <w:t>,</w:t>
      </w:r>
      <w:r w:rsidR="00BB6590" w:rsidRPr="00AB4AAD">
        <w:rPr>
          <w:rFonts w:ascii="Arial" w:hAnsi="Arial" w:cs="Arial"/>
          <w:sz w:val="22"/>
          <w:szCs w:val="22"/>
        </w:rPr>
        <w:t xml:space="preserve"> capac</w:t>
      </w:r>
      <w:r w:rsidR="00FB4CE6" w:rsidRPr="00AB4AAD">
        <w:rPr>
          <w:rFonts w:ascii="Arial" w:hAnsi="Arial" w:cs="Arial"/>
          <w:sz w:val="22"/>
          <w:szCs w:val="22"/>
        </w:rPr>
        <w:t>i</w:t>
      </w:r>
      <w:r w:rsidR="00BB6590" w:rsidRPr="00AB4AAD">
        <w:rPr>
          <w:rFonts w:ascii="Arial" w:hAnsi="Arial" w:cs="Arial"/>
          <w:sz w:val="22"/>
          <w:szCs w:val="22"/>
        </w:rPr>
        <w:t xml:space="preserve"> di raccontare la complessità della nostra epoca.</w:t>
      </w:r>
    </w:p>
    <w:p w14:paraId="54BEAC99" w14:textId="77777777" w:rsidR="00A00FC5" w:rsidRPr="00E34D0D" w:rsidRDefault="00A00FC5" w:rsidP="00A00FC5">
      <w:pPr>
        <w:jc w:val="both"/>
        <w:rPr>
          <w:rFonts w:ascii="Arial" w:hAnsi="Arial" w:cs="Arial"/>
          <w:color w:val="000000"/>
          <w:sz w:val="22"/>
          <w:szCs w:val="22"/>
          <w14:textOutline w14:w="0" w14:cap="flat" w14:cmpd="sng" w14:algn="ctr">
            <w14:noFill/>
            <w14:prstDash w14:val="solid"/>
            <w14:bevel/>
          </w14:textOutline>
        </w:rPr>
      </w:pPr>
    </w:p>
    <w:p w14:paraId="6BCCDB95" w14:textId="77777777" w:rsidR="00A00FC5" w:rsidRPr="00E34D0D" w:rsidRDefault="00A00FC5" w:rsidP="00A00FC5">
      <w:pPr>
        <w:jc w:val="both"/>
        <w:rPr>
          <w:rFonts w:ascii="Arial" w:hAnsi="Arial" w:cs="Arial"/>
          <w:color w:val="000000"/>
          <w:sz w:val="22"/>
          <w:szCs w:val="22"/>
          <w14:textOutline w14:w="0" w14:cap="flat" w14:cmpd="sng" w14:algn="ctr">
            <w14:noFill/>
            <w14:prstDash w14:val="solid"/>
            <w14:bevel/>
          </w14:textOutline>
        </w:rPr>
      </w:pPr>
    </w:p>
    <w:p w14:paraId="78B14B76" w14:textId="77777777" w:rsidR="00A00FC5" w:rsidRPr="00E34D0D" w:rsidRDefault="00A00FC5" w:rsidP="00A00FC5">
      <w:pPr>
        <w:jc w:val="both"/>
        <w:rPr>
          <w:rFonts w:ascii="Arial" w:hAnsi="Arial" w:cs="Arial"/>
          <w:color w:val="000000"/>
          <w:sz w:val="22"/>
          <w:szCs w:val="22"/>
          <w14:textOutline w14:w="0" w14:cap="flat" w14:cmpd="sng" w14:algn="ctr">
            <w14:noFill/>
            <w14:prstDash w14:val="solid"/>
            <w14:bevel/>
          </w14:textOutline>
        </w:rPr>
      </w:pPr>
    </w:p>
    <w:p w14:paraId="2131E9BC" w14:textId="77777777" w:rsidR="00A00FC5" w:rsidRPr="00E34D0D" w:rsidRDefault="00A00FC5" w:rsidP="00A00FC5">
      <w:pPr>
        <w:jc w:val="both"/>
        <w:rPr>
          <w:rFonts w:ascii="Arial" w:hAnsi="Arial" w:cs="Arial"/>
          <w:color w:val="000000"/>
          <w:sz w:val="22"/>
          <w:szCs w:val="22"/>
          <w14:textOutline w14:w="0" w14:cap="flat" w14:cmpd="sng" w14:algn="ctr">
            <w14:noFill/>
            <w14:prstDash w14:val="solid"/>
            <w14:bevel/>
          </w14:textOutline>
        </w:rPr>
      </w:pPr>
    </w:p>
    <w:p w14:paraId="4CBC75CC" w14:textId="77777777" w:rsidR="00A00FC5" w:rsidRPr="003271DA" w:rsidRDefault="00A00FC5" w:rsidP="00A00FC5">
      <w:pPr>
        <w:jc w:val="both"/>
        <w:rPr>
          <w:rFonts w:ascii="Arial" w:hAnsi="Arial" w:cs="Arial"/>
          <w:b/>
          <w:bCs/>
          <w:color w:val="000000"/>
          <w:sz w:val="22"/>
          <w:szCs w:val="22"/>
          <w14:textOutline w14:w="0" w14:cap="flat" w14:cmpd="sng" w14:algn="ctr">
            <w14:noFill/>
            <w14:prstDash w14:val="solid"/>
            <w14:bevel/>
          </w14:textOutline>
        </w:rPr>
      </w:pPr>
    </w:p>
    <w:p w14:paraId="02BFA9E4" w14:textId="77777777" w:rsidR="003271DA" w:rsidRPr="003271DA" w:rsidRDefault="003271DA" w:rsidP="003271DA">
      <w:pPr>
        <w:jc w:val="both"/>
        <w:rPr>
          <w:rFonts w:ascii="Arial" w:hAnsi="Arial" w:cs="Arial"/>
          <w:b/>
          <w:bCs/>
          <w:color w:val="000000"/>
          <w:sz w:val="22"/>
          <w:szCs w:val="22"/>
          <w14:textOutline w14:w="0" w14:cap="flat" w14:cmpd="sng" w14:algn="ctr">
            <w14:noFill/>
            <w14:prstDash w14:val="solid"/>
            <w14:bevel/>
          </w14:textOutline>
        </w:rPr>
      </w:pPr>
      <w:r w:rsidRPr="003271DA">
        <w:rPr>
          <w:rFonts w:ascii="Arial" w:hAnsi="Arial" w:cs="Arial"/>
          <w:b/>
          <w:bCs/>
          <w:color w:val="000000"/>
          <w:sz w:val="22"/>
          <w:szCs w:val="22"/>
          <w14:textOutline w14:w="0" w14:cap="flat" w14:cmpd="sng" w14:algn="ctr">
            <w14:noFill/>
            <w14:prstDash w14:val="solid"/>
            <w14:bevel/>
          </w14:textOutline>
        </w:rPr>
        <w:t xml:space="preserve">UFFICIO STAMPA </w:t>
      </w:r>
    </w:p>
    <w:p w14:paraId="0DE538E4" w14:textId="77777777" w:rsidR="003271DA" w:rsidRPr="003271DA" w:rsidRDefault="003271DA" w:rsidP="003271DA">
      <w:pPr>
        <w:jc w:val="both"/>
        <w:rPr>
          <w:rFonts w:ascii="Arial" w:hAnsi="Arial" w:cs="Arial"/>
          <w:color w:val="000000"/>
          <w:sz w:val="22"/>
          <w:szCs w:val="22"/>
          <w14:textOutline w14:w="0" w14:cap="flat" w14:cmpd="sng" w14:algn="ctr">
            <w14:noFill/>
            <w14:prstDash w14:val="solid"/>
            <w14:bevel/>
          </w14:textOutline>
        </w:rPr>
      </w:pPr>
      <w:r w:rsidRPr="003271DA">
        <w:rPr>
          <w:rFonts w:ascii="Arial" w:hAnsi="Arial" w:cs="Arial"/>
          <w:b/>
          <w:bCs/>
          <w:color w:val="000000"/>
          <w:sz w:val="22"/>
          <w:szCs w:val="22"/>
          <w14:textOutline w14:w="0" w14:cap="flat" w14:cmpd="sng" w14:algn="ctr">
            <w14:noFill/>
            <w14:prstDash w14:val="solid"/>
            <w14:bevel/>
          </w14:textOutline>
        </w:rPr>
        <w:t>AZIENDA SPECIALE PALAEXPO</w:t>
      </w:r>
    </w:p>
    <w:p w14:paraId="2DC44AFD" w14:textId="77777777" w:rsidR="003271DA" w:rsidRPr="003271DA" w:rsidRDefault="003271DA" w:rsidP="003271DA">
      <w:pPr>
        <w:jc w:val="both"/>
        <w:rPr>
          <w:rFonts w:ascii="Arial" w:hAnsi="Arial" w:cs="Arial"/>
          <w:color w:val="000000"/>
          <w:sz w:val="22"/>
          <w:szCs w:val="22"/>
          <w14:textOutline w14:w="0" w14:cap="flat" w14:cmpd="sng" w14:algn="ctr">
            <w14:noFill/>
            <w14:prstDash w14:val="solid"/>
            <w14:bevel/>
          </w14:textOutline>
        </w:rPr>
      </w:pPr>
      <w:r w:rsidRPr="003271DA">
        <w:rPr>
          <w:rFonts w:ascii="Arial" w:hAnsi="Arial" w:cs="Arial"/>
          <w:color w:val="000000"/>
          <w:sz w:val="22"/>
          <w:szCs w:val="22"/>
          <w14:textOutline w14:w="0" w14:cap="flat" w14:cmpd="sng" w14:algn="ctr">
            <w14:noFill/>
            <w14:prstDash w14:val="solid"/>
            <w14:bevel/>
          </w14:textOutline>
        </w:rPr>
        <w:t xml:space="preserve">Piergiorgio Paris T +39 347 8005911 – p.paris@palaexpo.it </w:t>
      </w:r>
    </w:p>
    <w:p w14:paraId="5E7D9351" w14:textId="77777777" w:rsidR="003271DA" w:rsidRPr="003271DA" w:rsidRDefault="003271DA" w:rsidP="003271DA">
      <w:pPr>
        <w:jc w:val="both"/>
        <w:rPr>
          <w:rFonts w:ascii="Arial" w:hAnsi="Arial" w:cs="Arial"/>
          <w:color w:val="000000"/>
          <w:sz w:val="22"/>
          <w:szCs w:val="22"/>
          <w14:textOutline w14:w="0" w14:cap="flat" w14:cmpd="sng" w14:algn="ctr">
            <w14:noFill/>
            <w14:prstDash w14:val="solid"/>
            <w14:bevel/>
          </w14:textOutline>
        </w:rPr>
      </w:pPr>
      <w:r w:rsidRPr="003271DA">
        <w:rPr>
          <w:rFonts w:ascii="Arial" w:hAnsi="Arial" w:cs="Arial"/>
          <w:color w:val="000000"/>
          <w:sz w:val="22"/>
          <w:szCs w:val="22"/>
          <w14:textOutline w14:w="0" w14:cap="flat" w14:cmpd="sng" w14:algn="ctr">
            <w14:noFill/>
            <w14:prstDash w14:val="solid"/>
            <w14:bevel/>
          </w14:textOutline>
        </w:rPr>
        <w:t>Federica Mariani T +39 366 6493235 – f.mariani@palaexpo.it</w:t>
      </w:r>
    </w:p>
    <w:p w14:paraId="1893DF11" w14:textId="1289683D" w:rsidR="00A00FC5" w:rsidRPr="003271DA" w:rsidRDefault="003271DA" w:rsidP="003271DA">
      <w:pPr>
        <w:jc w:val="both"/>
        <w:rPr>
          <w:rFonts w:ascii="Arial" w:hAnsi="Arial" w:cs="Arial"/>
          <w:color w:val="000000"/>
          <w:sz w:val="22"/>
          <w:szCs w:val="22"/>
          <w14:textOutline w14:w="0" w14:cap="flat" w14:cmpd="sng" w14:algn="ctr">
            <w14:noFill/>
            <w14:prstDash w14:val="solid"/>
            <w14:bevel/>
          </w14:textOutline>
        </w:rPr>
      </w:pPr>
      <w:r w:rsidRPr="003271DA">
        <w:rPr>
          <w:rFonts w:ascii="Arial" w:hAnsi="Arial" w:cs="Arial"/>
          <w:color w:val="000000"/>
          <w:sz w:val="22"/>
          <w:szCs w:val="22"/>
          <w14:textOutline w14:w="0" w14:cap="flat" w14:cmpd="sng" w14:algn="ctr">
            <w14:noFill/>
            <w14:prstDash w14:val="solid"/>
            <w14:bevel/>
          </w14:textOutline>
        </w:rPr>
        <w:t xml:space="preserve">Segreteria: Dario </w:t>
      </w:r>
      <w:proofErr w:type="spellStart"/>
      <w:r w:rsidRPr="003271DA">
        <w:rPr>
          <w:rFonts w:ascii="Arial" w:hAnsi="Arial" w:cs="Arial"/>
          <w:color w:val="000000"/>
          <w:sz w:val="22"/>
          <w:szCs w:val="22"/>
          <w14:textOutline w14:w="0" w14:cap="flat" w14:cmpd="sng" w14:algn="ctr">
            <w14:noFill/>
            <w14:prstDash w14:val="solid"/>
            <w14:bevel/>
          </w14:textOutline>
        </w:rPr>
        <w:t>Santarsiero</w:t>
      </w:r>
      <w:proofErr w:type="spellEnd"/>
      <w:r w:rsidRPr="003271DA">
        <w:rPr>
          <w:rFonts w:ascii="Arial" w:hAnsi="Arial" w:cs="Arial"/>
          <w:color w:val="000000"/>
          <w:sz w:val="22"/>
          <w:szCs w:val="22"/>
          <w14:textOutline w14:w="0" w14:cap="flat" w14:cmpd="sng" w14:algn="ctr">
            <w14:noFill/>
            <w14:prstDash w14:val="solid"/>
            <w14:bevel/>
          </w14:textOutline>
        </w:rPr>
        <w:t xml:space="preserve"> - T 06 69627 1205 - d.santarsiero@palaexpo.it</w:t>
      </w:r>
    </w:p>
    <w:p w14:paraId="0B315911" w14:textId="77777777" w:rsidR="00A00FC5" w:rsidRPr="00E34D0D" w:rsidRDefault="00A00FC5" w:rsidP="00A00FC5">
      <w:pPr>
        <w:jc w:val="both"/>
        <w:rPr>
          <w:rFonts w:ascii="Arial" w:hAnsi="Arial" w:cs="Arial"/>
          <w:color w:val="000000"/>
          <w:sz w:val="22"/>
          <w:szCs w:val="22"/>
          <w14:textOutline w14:w="0" w14:cap="flat" w14:cmpd="sng" w14:algn="ctr">
            <w14:noFill/>
            <w14:prstDash w14:val="solid"/>
            <w14:bevel/>
          </w14:textOutline>
        </w:rPr>
      </w:pPr>
    </w:p>
    <w:p w14:paraId="1B1075E7" w14:textId="77777777" w:rsidR="003271DA" w:rsidRPr="003271DA" w:rsidRDefault="003271DA" w:rsidP="003271DA">
      <w:pPr>
        <w:rPr>
          <w:rFonts w:ascii="Arial" w:eastAsia="Calibri" w:hAnsi="Arial" w:cs="Arial"/>
          <w:b/>
          <w:sz w:val="22"/>
          <w:szCs w:val="22"/>
        </w:rPr>
      </w:pPr>
      <w:r w:rsidRPr="003271DA">
        <w:rPr>
          <w:rFonts w:ascii="Arial" w:eastAsia="Calibri" w:hAnsi="Arial" w:cs="Arial"/>
          <w:b/>
          <w:sz w:val="22"/>
          <w:szCs w:val="22"/>
        </w:rPr>
        <w:t>INFORMAZIONI</w:t>
      </w:r>
    </w:p>
    <w:p w14:paraId="6187E653" w14:textId="77777777" w:rsidR="003271DA" w:rsidRPr="003271DA" w:rsidRDefault="003271DA" w:rsidP="003271DA">
      <w:pPr>
        <w:rPr>
          <w:rFonts w:ascii="Arial" w:eastAsia="Calibri" w:hAnsi="Arial" w:cs="Arial"/>
          <w:b/>
          <w:sz w:val="22"/>
          <w:szCs w:val="22"/>
        </w:rPr>
      </w:pPr>
      <w:r w:rsidRPr="003271DA">
        <w:rPr>
          <w:rFonts w:ascii="Arial" w:eastAsia="Calibri" w:hAnsi="Arial" w:cs="Arial"/>
          <w:b/>
          <w:sz w:val="22"/>
          <w:szCs w:val="22"/>
        </w:rPr>
        <w:t>PALAZZO DELLE ESPOSIZIONI</w:t>
      </w:r>
    </w:p>
    <w:p w14:paraId="359BDBF7" w14:textId="77777777" w:rsidR="003271DA" w:rsidRPr="003271DA" w:rsidRDefault="003271DA" w:rsidP="003271DA">
      <w:pPr>
        <w:rPr>
          <w:rFonts w:ascii="Arial" w:eastAsia="Calibri" w:hAnsi="Arial" w:cs="Arial"/>
          <w:sz w:val="22"/>
          <w:szCs w:val="22"/>
        </w:rPr>
      </w:pPr>
      <w:r w:rsidRPr="003271DA">
        <w:rPr>
          <w:rFonts w:ascii="Arial" w:eastAsia="Calibri" w:hAnsi="Arial" w:cs="Arial"/>
          <w:sz w:val="22"/>
          <w:szCs w:val="22"/>
        </w:rPr>
        <w:t>Roma, via Nazionale, 194</w:t>
      </w:r>
    </w:p>
    <w:p w14:paraId="37525618" w14:textId="77777777" w:rsidR="003271DA" w:rsidRPr="000061BC" w:rsidRDefault="003271DA" w:rsidP="003271DA">
      <w:pPr>
        <w:rPr>
          <w:rFonts w:ascii="Arial" w:eastAsia="Calibri" w:hAnsi="Arial" w:cs="Arial"/>
          <w:sz w:val="22"/>
          <w:szCs w:val="22"/>
          <w:lang w:val="en-US"/>
        </w:rPr>
      </w:pPr>
      <w:r w:rsidRPr="000061BC">
        <w:rPr>
          <w:rFonts w:ascii="Arial" w:eastAsia="Calibri" w:hAnsi="Arial" w:cs="Arial"/>
          <w:sz w:val="22"/>
          <w:szCs w:val="22"/>
          <w:lang w:val="en-US"/>
        </w:rPr>
        <w:t>www.palazzoesposizioni.it</w:t>
      </w:r>
      <w:r w:rsidRPr="000061BC">
        <w:rPr>
          <w:rFonts w:ascii="Arial" w:eastAsia="Calibri" w:hAnsi="Arial" w:cs="Arial"/>
          <w:color w:val="0000FF"/>
          <w:sz w:val="22"/>
          <w:szCs w:val="22"/>
          <w:u w:val="single"/>
          <w:lang w:val="en-US"/>
        </w:rPr>
        <w:t xml:space="preserve"> </w:t>
      </w:r>
    </w:p>
    <w:p w14:paraId="6CBD9582" w14:textId="77777777" w:rsidR="003271DA" w:rsidRPr="004D21CE" w:rsidRDefault="003271DA" w:rsidP="003271DA">
      <w:pPr>
        <w:rPr>
          <w:rFonts w:ascii="Arial" w:eastAsia="Calibri" w:hAnsi="Arial" w:cs="Arial"/>
          <w:sz w:val="22"/>
          <w:szCs w:val="22"/>
          <w:lang w:val="en-GB"/>
        </w:rPr>
      </w:pPr>
      <w:r w:rsidRPr="00AE446C">
        <w:rPr>
          <w:rFonts w:ascii="Arial" w:eastAsia="Calibri" w:hAnsi="Arial" w:cs="Arial"/>
          <w:sz w:val="22"/>
          <w:szCs w:val="22"/>
          <w:lang w:val="en-GB"/>
        </w:rPr>
        <w:t>Facebook: @</w:t>
      </w:r>
      <w:proofErr w:type="spellStart"/>
      <w:r w:rsidRPr="00AE446C">
        <w:rPr>
          <w:rFonts w:ascii="Arial" w:eastAsia="Calibri" w:hAnsi="Arial" w:cs="Arial"/>
          <w:sz w:val="22"/>
          <w:szCs w:val="22"/>
          <w:lang w:val="en-GB"/>
        </w:rPr>
        <w:t>PalazzoEsposizioni</w:t>
      </w:r>
      <w:proofErr w:type="spellEnd"/>
      <w:r w:rsidRPr="00AE446C">
        <w:rPr>
          <w:rFonts w:ascii="Arial" w:eastAsia="Calibri" w:hAnsi="Arial" w:cs="Arial"/>
          <w:sz w:val="22"/>
          <w:szCs w:val="22"/>
          <w:lang w:val="en-GB"/>
        </w:rPr>
        <w:t xml:space="preserve"> | Instagram: @palazzoesposizioni | Twitter: @Esposizioni</w:t>
      </w:r>
    </w:p>
    <w:p w14:paraId="401D7E4F" w14:textId="77777777" w:rsidR="003271DA" w:rsidRPr="000061BC" w:rsidRDefault="003271DA" w:rsidP="003271DA">
      <w:pPr>
        <w:rPr>
          <w:rFonts w:ascii="Arial" w:eastAsia="Calibri" w:hAnsi="Arial" w:cs="Arial"/>
          <w:b/>
          <w:sz w:val="22"/>
          <w:szCs w:val="22"/>
          <w:lang w:val="en-US"/>
        </w:rPr>
      </w:pPr>
      <w:bookmarkStart w:id="0" w:name="_GoBack"/>
    </w:p>
    <w:bookmarkEnd w:id="0"/>
    <w:p w14:paraId="6C5567EC" w14:textId="77777777" w:rsidR="003271DA" w:rsidRPr="003271DA" w:rsidRDefault="003271DA" w:rsidP="003271DA">
      <w:pPr>
        <w:rPr>
          <w:rFonts w:ascii="Arial" w:hAnsi="Arial" w:cs="Arial"/>
          <w:b/>
          <w:bCs/>
          <w:sz w:val="22"/>
          <w:szCs w:val="22"/>
        </w:rPr>
      </w:pPr>
      <w:r w:rsidRPr="003271DA">
        <w:rPr>
          <w:rFonts w:ascii="Arial" w:hAnsi="Arial" w:cs="Arial"/>
          <w:b/>
          <w:bCs/>
          <w:sz w:val="22"/>
          <w:szCs w:val="22"/>
        </w:rPr>
        <w:t>ORARI</w:t>
      </w:r>
    </w:p>
    <w:p w14:paraId="2380B9CE" w14:textId="77777777" w:rsidR="003271DA" w:rsidRPr="003271DA" w:rsidRDefault="003271DA" w:rsidP="003271DA">
      <w:pPr>
        <w:rPr>
          <w:rFonts w:ascii="Arial" w:hAnsi="Arial" w:cs="Arial"/>
          <w:sz w:val="22"/>
          <w:szCs w:val="22"/>
        </w:rPr>
      </w:pPr>
      <w:r w:rsidRPr="003271DA">
        <w:rPr>
          <w:rFonts w:ascii="Arial" w:hAnsi="Arial" w:cs="Arial"/>
          <w:sz w:val="22"/>
          <w:szCs w:val="22"/>
        </w:rPr>
        <w:t xml:space="preserve">Dal martedì alla domenica dalle 10.00 alle 20.00, lunedì chiuso. </w:t>
      </w:r>
    </w:p>
    <w:p w14:paraId="1C64CB10" w14:textId="77777777" w:rsidR="003271DA" w:rsidRPr="003271DA" w:rsidRDefault="003271DA" w:rsidP="003271DA">
      <w:pPr>
        <w:rPr>
          <w:rFonts w:ascii="Arial" w:hAnsi="Arial" w:cs="Arial"/>
          <w:sz w:val="22"/>
          <w:szCs w:val="22"/>
        </w:rPr>
      </w:pPr>
      <w:r w:rsidRPr="003271DA">
        <w:rPr>
          <w:rFonts w:ascii="Arial" w:hAnsi="Arial" w:cs="Arial"/>
          <w:sz w:val="22"/>
          <w:szCs w:val="22"/>
        </w:rPr>
        <w:t xml:space="preserve">L’ingresso è consentito fino a un’ora prima della chiusura </w:t>
      </w:r>
    </w:p>
    <w:p w14:paraId="61CED344" w14:textId="77777777" w:rsidR="003271DA" w:rsidRPr="003271DA" w:rsidRDefault="003271DA" w:rsidP="003271DA">
      <w:pPr>
        <w:rPr>
          <w:rFonts w:ascii="Arial" w:hAnsi="Arial" w:cs="Arial"/>
          <w:b/>
          <w:bCs/>
          <w:sz w:val="22"/>
          <w:szCs w:val="22"/>
        </w:rPr>
      </w:pPr>
    </w:p>
    <w:p w14:paraId="568BC938" w14:textId="77777777" w:rsidR="003271DA" w:rsidRPr="003271DA" w:rsidRDefault="003271DA" w:rsidP="003271DA">
      <w:pPr>
        <w:rPr>
          <w:rFonts w:ascii="Arial" w:hAnsi="Arial" w:cs="Arial"/>
          <w:b/>
          <w:bCs/>
          <w:sz w:val="22"/>
          <w:szCs w:val="22"/>
        </w:rPr>
      </w:pPr>
      <w:r w:rsidRPr="003271DA">
        <w:rPr>
          <w:rFonts w:ascii="Arial" w:hAnsi="Arial" w:cs="Arial"/>
          <w:b/>
          <w:bCs/>
          <w:sz w:val="22"/>
          <w:szCs w:val="22"/>
        </w:rPr>
        <w:t>BIGLIETTI</w:t>
      </w:r>
    </w:p>
    <w:p w14:paraId="4BB34A4D" w14:textId="77777777" w:rsidR="003271DA" w:rsidRPr="003271DA" w:rsidRDefault="003271DA" w:rsidP="003271DA">
      <w:pPr>
        <w:rPr>
          <w:rFonts w:ascii="Arial" w:hAnsi="Arial" w:cs="Arial"/>
          <w:sz w:val="22"/>
          <w:szCs w:val="22"/>
        </w:rPr>
      </w:pPr>
      <w:r w:rsidRPr="003271DA">
        <w:rPr>
          <w:rFonts w:ascii="Arial" w:hAnsi="Arial" w:cs="Arial"/>
          <w:sz w:val="22"/>
          <w:szCs w:val="22"/>
        </w:rPr>
        <w:t xml:space="preserve">Il biglietto è valido per tutte le mostre in corso </w:t>
      </w:r>
    </w:p>
    <w:p w14:paraId="15604B64" w14:textId="05C0F972" w:rsidR="003271DA" w:rsidRPr="003271DA" w:rsidRDefault="003271DA" w:rsidP="003271DA">
      <w:pPr>
        <w:rPr>
          <w:rFonts w:ascii="Arial" w:hAnsi="Arial" w:cs="Arial"/>
          <w:sz w:val="22"/>
          <w:szCs w:val="22"/>
        </w:rPr>
      </w:pPr>
      <w:r w:rsidRPr="003271DA">
        <w:rPr>
          <w:rFonts w:ascii="Arial" w:hAnsi="Arial" w:cs="Arial"/>
          <w:sz w:val="22"/>
          <w:szCs w:val="22"/>
        </w:rPr>
        <w:t>Intero € 12,50 Ridotto € 10,00</w:t>
      </w:r>
      <w:r w:rsidRPr="003271DA">
        <w:rPr>
          <w:rFonts w:ascii="Arial" w:hAnsi="Arial" w:cs="Arial"/>
          <w:sz w:val="22"/>
          <w:szCs w:val="22"/>
        </w:rPr>
        <w:cr/>
        <w:t>Ragazzi dai 7 ai 18 anni € 6,00</w:t>
      </w:r>
    </w:p>
    <w:p w14:paraId="3F091682" w14:textId="77777777" w:rsidR="003271DA" w:rsidRPr="003271DA" w:rsidRDefault="003271DA" w:rsidP="003271DA">
      <w:pPr>
        <w:rPr>
          <w:rFonts w:ascii="Arial" w:hAnsi="Arial" w:cs="Arial"/>
          <w:sz w:val="22"/>
          <w:szCs w:val="22"/>
        </w:rPr>
      </w:pPr>
      <w:r w:rsidRPr="003271DA">
        <w:rPr>
          <w:rFonts w:ascii="Arial" w:hAnsi="Arial" w:cs="Arial"/>
          <w:sz w:val="22"/>
          <w:szCs w:val="22"/>
        </w:rPr>
        <w:t xml:space="preserve">Ingresso gratuito per i bambini fino a 6 anni </w:t>
      </w:r>
    </w:p>
    <w:p w14:paraId="5AB15CF4" w14:textId="77777777" w:rsidR="003271DA" w:rsidRPr="003271DA" w:rsidRDefault="003271DA" w:rsidP="003271DA">
      <w:pPr>
        <w:rPr>
          <w:rFonts w:ascii="Arial" w:hAnsi="Arial" w:cs="Arial"/>
          <w:sz w:val="22"/>
          <w:szCs w:val="22"/>
        </w:rPr>
      </w:pPr>
      <w:r w:rsidRPr="003271DA">
        <w:rPr>
          <w:rFonts w:ascii="Arial" w:hAnsi="Arial" w:cs="Arial"/>
          <w:sz w:val="22"/>
          <w:szCs w:val="22"/>
        </w:rPr>
        <w:t>PRIMO MERCOLEDÌ DEL MESE Ingresso gratuito per gli under 30 (dalle 14.00 a chiusura)</w:t>
      </w:r>
    </w:p>
    <w:p w14:paraId="44387F3F" w14:textId="77777777" w:rsidR="003271DA" w:rsidRDefault="003271DA" w:rsidP="003271DA">
      <w:pPr>
        <w:rPr>
          <w:rFonts w:ascii="Arial" w:hAnsi="Arial" w:cs="Arial"/>
          <w:b/>
          <w:bCs/>
          <w:sz w:val="22"/>
          <w:szCs w:val="22"/>
        </w:rPr>
      </w:pPr>
    </w:p>
    <w:p w14:paraId="71140348" w14:textId="35316D3D" w:rsidR="003271DA" w:rsidRPr="003271DA" w:rsidRDefault="003271DA" w:rsidP="003271DA">
      <w:pPr>
        <w:rPr>
          <w:rFonts w:ascii="Arial" w:hAnsi="Arial" w:cs="Arial"/>
          <w:b/>
          <w:bCs/>
          <w:sz w:val="22"/>
          <w:szCs w:val="22"/>
        </w:rPr>
      </w:pPr>
      <w:r w:rsidRPr="003271DA">
        <w:rPr>
          <w:rFonts w:ascii="Arial" w:hAnsi="Arial" w:cs="Arial"/>
          <w:b/>
          <w:bCs/>
          <w:sz w:val="22"/>
          <w:szCs w:val="22"/>
        </w:rPr>
        <w:t xml:space="preserve">ACCESSIBILITÀ </w:t>
      </w:r>
    </w:p>
    <w:p w14:paraId="27CED765" w14:textId="77777777" w:rsidR="003271DA" w:rsidRPr="003271DA" w:rsidRDefault="003271DA" w:rsidP="003271DA">
      <w:pPr>
        <w:rPr>
          <w:rFonts w:ascii="Arial" w:hAnsi="Arial" w:cs="Arial"/>
          <w:sz w:val="22"/>
          <w:szCs w:val="22"/>
        </w:rPr>
      </w:pPr>
      <w:r w:rsidRPr="003271DA">
        <w:rPr>
          <w:rFonts w:ascii="Arial" w:hAnsi="Arial" w:cs="Arial"/>
          <w:sz w:val="22"/>
          <w:szCs w:val="22"/>
        </w:rPr>
        <w:t>Il Palazzo delle Esposizioni è accessibile alle persone con ridotta capacità motoria</w:t>
      </w:r>
      <w:r w:rsidRPr="003271DA">
        <w:rPr>
          <w:rFonts w:ascii="Arial" w:hAnsi="Arial" w:cs="Arial"/>
          <w:sz w:val="22"/>
          <w:szCs w:val="22"/>
        </w:rPr>
        <w:cr/>
        <w:t xml:space="preserve">o sensoriale da tre ingressi privi di barriere architettoniche </w:t>
      </w:r>
    </w:p>
    <w:p w14:paraId="452A0972" w14:textId="77777777" w:rsidR="003271DA" w:rsidRPr="003271DA" w:rsidRDefault="003271DA" w:rsidP="003271DA">
      <w:pPr>
        <w:rPr>
          <w:rFonts w:ascii="Arial" w:hAnsi="Arial" w:cs="Arial"/>
          <w:sz w:val="22"/>
          <w:szCs w:val="22"/>
        </w:rPr>
      </w:pPr>
    </w:p>
    <w:p w14:paraId="3B06F8B0" w14:textId="29CC3B6C" w:rsidR="00A00FC5" w:rsidRPr="003271DA" w:rsidRDefault="00A00FC5" w:rsidP="003271DA">
      <w:pPr>
        <w:jc w:val="both"/>
        <w:rPr>
          <w:rFonts w:ascii="Arial" w:hAnsi="Arial" w:cs="Arial"/>
          <w:sz w:val="22"/>
          <w:szCs w:val="22"/>
        </w:rPr>
      </w:pPr>
    </w:p>
    <w:sectPr w:rsidR="00A00FC5" w:rsidRPr="003271DA">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5951D" w14:textId="77777777" w:rsidR="007A675F" w:rsidRDefault="007A675F">
      <w:r>
        <w:separator/>
      </w:r>
    </w:p>
  </w:endnote>
  <w:endnote w:type="continuationSeparator" w:id="0">
    <w:p w14:paraId="445AB17A" w14:textId="77777777" w:rsidR="007A675F" w:rsidRDefault="007A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F22F7" w14:textId="77777777" w:rsidR="007A675F" w:rsidRDefault="007A675F">
      <w:r>
        <w:separator/>
      </w:r>
    </w:p>
  </w:footnote>
  <w:footnote w:type="continuationSeparator" w:id="0">
    <w:p w14:paraId="50DE837F" w14:textId="77777777" w:rsidR="007A675F" w:rsidRDefault="007A675F">
      <w:r>
        <w:continuationSeparator/>
      </w:r>
    </w:p>
  </w:footnote>
  <w:footnote w:type="continuationNotice" w:id="1">
    <w:p w14:paraId="36F459D3" w14:textId="77777777" w:rsidR="007A675F" w:rsidRDefault="007A675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isplayBackgroundShape/>
  <w:proofState w:spelling="clean"/>
  <w:trackRevisions/>
  <w:defaultTabStop w:val="720"/>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B65"/>
    <w:rsid w:val="000061BC"/>
    <w:rsid w:val="00007F58"/>
    <w:rsid w:val="00044AC1"/>
    <w:rsid w:val="00087485"/>
    <w:rsid w:val="000F764C"/>
    <w:rsid w:val="00101523"/>
    <w:rsid w:val="00121613"/>
    <w:rsid w:val="001458A7"/>
    <w:rsid w:val="0016302A"/>
    <w:rsid w:val="001762AA"/>
    <w:rsid w:val="00190A82"/>
    <w:rsid w:val="00191F7B"/>
    <w:rsid w:val="001B585C"/>
    <w:rsid w:val="001B6E62"/>
    <w:rsid w:val="001D6A9B"/>
    <w:rsid w:val="001F604C"/>
    <w:rsid w:val="00245520"/>
    <w:rsid w:val="00253F46"/>
    <w:rsid w:val="0026392D"/>
    <w:rsid w:val="00272100"/>
    <w:rsid w:val="002C05B1"/>
    <w:rsid w:val="002F510D"/>
    <w:rsid w:val="003116FC"/>
    <w:rsid w:val="003271DA"/>
    <w:rsid w:val="0033357A"/>
    <w:rsid w:val="00341C9C"/>
    <w:rsid w:val="00347153"/>
    <w:rsid w:val="00397FCE"/>
    <w:rsid w:val="003A5AA5"/>
    <w:rsid w:val="003C64B0"/>
    <w:rsid w:val="003D5F9E"/>
    <w:rsid w:val="004051B3"/>
    <w:rsid w:val="004100B4"/>
    <w:rsid w:val="00451953"/>
    <w:rsid w:val="00464574"/>
    <w:rsid w:val="00491952"/>
    <w:rsid w:val="004F3A21"/>
    <w:rsid w:val="00502BE3"/>
    <w:rsid w:val="0051536F"/>
    <w:rsid w:val="005210BE"/>
    <w:rsid w:val="00527EDE"/>
    <w:rsid w:val="00542113"/>
    <w:rsid w:val="00575E1F"/>
    <w:rsid w:val="005C301F"/>
    <w:rsid w:val="00623856"/>
    <w:rsid w:val="00625B54"/>
    <w:rsid w:val="006722B7"/>
    <w:rsid w:val="006D07FD"/>
    <w:rsid w:val="006E0F02"/>
    <w:rsid w:val="00760702"/>
    <w:rsid w:val="00775269"/>
    <w:rsid w:val="007A675F"/>
    <w:rsid w:val="008419C9"/>
    <w:rsid w:val="008B09EB"/>
    <w:rsid w:val="008D7258"/>
    <w:rsid w:val="008F2B4F"/>
    <w:rsid w:val="00915E2B"/>
    <w:rsid w:val="00924BD7"/>
    <w:rsid w:val="00963CE0"/>
    <w:rsid w:val="00972A73"/>
    <w:rsid w:val="00975538"/>
    <w:rsid w:val="00991E46"/>
    <w:rsid w:val="009A771E"/>
    <w:rsid w:val="009D64DF"/>
    <w:rsid w:val="00A00FC5"/>
    <w:rsid w:val="00A119AD"/>
    <w:rsid w:val="00A2737D"/>
    <w:rsid w:val="00A86823"/>
    <w:rsid w:val="00A87D2D"/>
    <w:rsid w:val="00A907AE"/>
    <w:rsid w:val="00AB4AAD"/>
    <w:rsid w:val="00AB6D7B"/>
    <w:rsid w:val="00B13F96"/>
    <w:rsid w:val="00B9749A"/>
    <w:rsid w:val="00BA5734"/>
    <w:rsid w:val="00BB3B84"/>
    <w:rsid w:val="00BB6590"/>
    <w:rsid w:val="00C14411"/>
    <w:rsid w:val="00C2624A"/>
    <w:rsid w:val="00C85BD7"/>
    <w:rsid w:val="00CB4B0B"/>
    <w:rsid w:val="00D10061"/>
    <w:rsid w:val="00D35EB5"/>
    <w:rsid w:val="00D71FD4"/>
    <w:rsid w:val="00D7767A"/>
    <w:rsid w:val="00D86DD2"/>
    <w:rsid w:val="00DB0B06"/>
    <w:rsid w:val="00DB0CDE"/>
    <w:rsid w:val="00DD5AB0"/>
    <w:rsid w:val="00E014E0"/>
    <w:rsid w:val="00E10F37"/>
    <w:rsid w:val="00E20B65"/>
    <w:rsid w:val="00E245C0"/>
    <w:rsid w:val="00E34D0D"/>
    <w:rsid w:val="00E92996"/>
    <w:rsid w:val="00E966EA"/>
    <w:rsid w:val="00EB1ACC"/>
    <w:rsid w:val="00EB7882"/>
    <w:rsid w:val="00EC6412"/>
    <w:rsid w:val="00EF533B"/>
    <w:rsid w:val="00F30580"/>
    <w:rsid w:val="00F53700"/>
    <w:rsid w:val="00F54241"/>
    <w:rsid w:val="00F54BDD"/>
    <w:rsid w:val="00FB4CE6"/>
    <w:rsid w:val="00FC012B"/>
    <w:rsid w:val="00FE4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93B8"/>
  <w15:docId w15:val="{08B6D0C9-40D1-994C-AA45-69CF4ECC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7D2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Notaapidipagina">
    <w:name w:val="Nota a piè di pagina"/>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idefault">
    <w:name w:val="Di 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A00FC5"/>
    <w:rPr>
      <w:sz w:val="18"/>
      <w:szCs w:val="18"/>
    </w:rPr>
  </w:style>
  <w:style w:type="character" w:customStyle="1" w:styleId="TestofumettoCarattere">
    <w:name w:val="Testo fumetto Carattere"/>
    <w:basedOn w:val="Carpredefinitoparagrafo"/>
    <w:link w:val="Testofumetto"/>
    <w:uiPriority w:val="99"/>
    <w:semiHidden/>
    <w:rsid w:val="00A00FC5"/>
    <w:rPr>
      <w:sz w:val="18"/>
      <w:szCs w:val="18"/>
      <w:lang w:val="en-US" w:eastAsia="en-US"/>
    </w:rPr>
  </w:style>
  <w:style w:type="paragraph" w:styleId="Revisione">
    <w:name w:val="Revision"/>
    <w:hidden/>
    <w:uiPriority w:val="99"/>
    <w:semiHidden/>
    <w:rsid w:val="00AB6D7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Intestazione">
    <w:name w:val="header"/>
    <w:basedOn w:val="Normale"/>
    <w:link w:val="IntestazioneCarattere"/>
    <w:uiPriority w:val="99"/>
    <w:unhideWhenUsed/>
    <w:rsid w:val="003271DA"/>
    <w:pPr>
      <w:tabs>
        <w:tab w:val="center" w:pos="4819"/>
        <w:tab w:val="right" w:pos="9638"/>
      </w:tabs>
    </w:pPr>
  </w:style>
  <w:style w:type="character" w:customStyle="1" w:styleId="IntestazioneCarattere">
    <w:name w:val="Intestazione Carattere"/>
    <w:basedOn w:val="Carpredefinitoparagrafo"/>
    <w:link w:val="Intestazione"/>
    <w:uiPriority w:val="99"/>
    <w:rsid w:val="003271DA"/>
    <w:rPr>
      <w:sz w:val="24"/>
      <w:szCs w:val="24"/>
      <w:lang w:val="en-US" w:eastAsia="en-US"/>
    </w:rPr>
  </w:style>
  <w:style w:type="paragraph" w:styleId="Pidipagina">
    <w:name w:val="footer"/>
    <w:basedOn w:val="Normale"/>
    <w:link w:val="PidipaginaCarattere"/>
    <w:uiPriority w:val="99"/>
    <w:unhideWhenUsed/>
    <w:rsid w:val="003271DA"/>
    <w:pPr>
      <w:tabs>
        <w:tab w:val="center" w:pos="4819"/>
        <w:tab w:val="right" w:pos="9638"/>
      </w:tabs>
    </w:pPr>
  </w:style>
  <w:style w:type="character" w:customStyle="1" w:styleId="PidipaginaCarattere">
    <w:name w:val="Piè di pagina Carattere"/>
    <w:basedOn w:val="Carpredefinitoparagrafo"/>
    <w:link w:val="Pidipagina"/>
    <w:uiPriority w:val="99"/>
    <w:rsid w:val="003271DA"/>
    <w:rPr>
      <w:sz w:val="24"/>
      <w:szCs w:val="24"/>
      <w:lang w:val="en-US" w:eastAsia="en-US"/>
    </w:rPr>
  </w:style>
  <w:style w:type="character" w:customStyle="1" w:styleId="Nessuno">
    <w:name w:val="Nessuno"/>
    <w:rsid w:val="003271DA"/>
  </w:style>
  <w:style w:type="character" w:customStyle="1" w:styleId="Hyperlink0">
    <w:name w:val="Hyperlink.0"/>
    <w:rsid w:val="003271DA"/>
    <w:rPr>
      <w:rFonts w:ascii="Arial Unicode MS" w:eastAsia="Arial Unicode MS" w:hAnsi="Arial Unicode MS" w:cs="Arial Unicode MS"/>
      <w:color w:val="000000"/>
      <w:sz w:val="21"/>
      <w:szCs w:val="21"/>
      <w:u w:val="none" w:color="000000"/>
    </w:rPr>
  </w:style>
  <w:style w:type="character" w:styleId="Menzionenonrisolta">
    <w:name w:val="Unresolved Mention"/>
    <w:basedOn w:val="Carpredefinitoparagrafo"/>
    <w:uiPriority w:val="99"/>
    <w:semiHidden/>
    <w:unhideWhenUsed/>
    <w:rsid w:val="003271DA"/>
    <w:rPr>
      <w:color w:val="605E5C"/>
      <w:shd w:val="clear" w:color="auto" w:fill="E1DFDD"/>
    </w:rPr>
  </w:style>
  <w:style w:type="character" w:styleId="Collegamentovisitato">
    <w:name w:val="FollowedHyperlink"/>
    <w:basedOn w:val="Carpredefinitoparagrafo"/>
    <w:uiPriority w:val="99"/>
    <w:semiHidden/>
    <w:unhideWhenUsed/>
    <w:rsid w:val="003271DA"/>
    <w:rPr>
      <w:color w:val="FF00FF" w:themeColor="followedHyperlink"/>
      <w:u w:val="single"/>
    </w:rPr>
  </w:style>
  <w:style w:type="character" w:styleId="Enfasicorsivo">
    <w:name w:val="Emphasis"/>
    <w:basedOn w:val="Carpredefinitoparagrafo"/>
    <w:uiPriority w:val="20"/>
    <w:qFormat/>
    <w:rsid w:val="00A87D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99044">
      <w:bodyDiv w:val="1"/>
      <w:marLeft w:val="0"/>
      <w:marRight w:val="0"/>
      <w:marTop w:val="0"/>
      <w:marBottom w:val="0"/>
      <w:divBdr>
        <w:top w:val="none" w:sz="0" w:space="0" w:color="auto"/>
        <w:left w:val="none" w:sz="0" w:space="0" w:color="auto"/>
        <w:bottom w:val="none" w:sz="0" w:space="0" w:color="auto"/>
        <w:right w:val="none" w:sz="0" w:space="0" w:color="auto"/>
      </w:divBdr>
    </w:div>
    <w:div w:id="347221744">
      <w:bodyDiv w:val="1"/>
      <w:marLeft w:val="0"/>
      <w:marRight w:val="0"/>
      <w:marTop w:val="0"/>
      <w:marBottom w:val="0"/>
      <w:divBdr>
        <w:top w:val="none" w:sz="0" w:space="0" w:color="auto"/>
        <w:left w:val="none" w:sz="0" w:space="0" w:color="auto"/>
        <w:bottom w:val="none" w:sz="0" w:space="0" w:color="auto"/>
        <w:right w:val="none" w:sz="0" w:space="0" w:color="auto"/>
      </w:divBdr>
      <w:divsChild>
        <w:div w:id="98915521">
          <w:marLeft w:val="0"/>
          <w:marRight w:val="0"/>
          <w:marTop w:val="0"/>
          <w:marBottom w:val="0"/>
          <w:divBdr>
            <w:top w:val="none" w:sz="0" w:space="0" w:color="auto"/>
            <w:left w:val="none" w:sz="0" w:space="0" w:color="auto"/>
            <w:bottom w:val="none" w:sz="0" w:space="0" w:color="auto"/>
            <w:right w:val="none" w:sz="0" w:space="0" w:color="auto"/>
          </w:divBdr>
        </w:div>
      </w:divsChild>
    </w:div>
    <w:div w:id="568880011">
      <w:bodyDiv w:val="1"/>
      <w:marLeft w:val="0"/>
      <w:marRight w:val="0"/>
      <w:marTop w:val="0"/>
      <w:marBottom w:val="0"/>
      <w:divBdr>
        <w:top w:val="none" w:sz="0" w:space="0" w:color="auto"/>
        <w:left w:val="none" w:sz="0" w:space="0" w:color="auto"/>
        <w:bottom w:val="none" w:sz="0" w:space="0" w:color="auto"/>
        <w:right w:val="none" w:sz="0" w:space="0" w:color="auto"/>
      </w:divBdr>
    </w:div>
    <w:div w:id="1726904253">
      <w:bodyDiv w:val="1"/>
      <w:marLeft w:val="0"/>
      <w:marRight w:val="0"/>
      <w:marTop w:val="0"/>
      <w:marBottom w:val="0"/>
      <w:divBdr>
        <w:top w:val="none" w:sz="0" w:space="0" w:color="auto"/>
        <w:left w:val="none" w:sz="0" w:space="0" w:color="auto"/>
        <w:bottom w:val="none" w:sz="0" w:space="0" w:color="auto"/>
        <w:right w:val="none" w:sz="0" w:space="0" w:color="auto"/>
      </w:divBdr>
    </w:div>
    <w:div w:id="1904942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769D76-2237-A74C-967A-2D061A117FFB}">
  <we:reference id="f518cb36-c901-4d52-a9e7-4331342e485d" version="1.2.0.0" store="EXCatalog" storeType="EXCatalog"/>
  <we:alternateReferences>
    <we:reference id="WA200001011" version="1.2.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5c16e5d-8223-4538-8450-38e8a125720e">2FRTQWCRUEAT-2008695320-32738</_dlc_DocId>
    <lcf76f155ced4ddcb4097134ff3c332f xmlns="9bd17a24-849c-4d12-ada9-5fd24cc00727">
      <Terms xmlns="http://schemas.microsoft.com/office/infopath/2007/PartnerControls"/>
    </lcf76f155ced4ddcb4097134ff3c332f>
    <TaxCatchAll xmlns="25c16e5d-8223-4538-8450-38e8a125720e" xsi:nil="true"/>
    <_dlc_DocIdUrl xmlns="25c16e5d-8223-4538-8450-38e8a125720e">
      <Url>https://palaexpo.sharepoint.com/sites/cai/_layouts/15/DocIdRedir.aspx?ID=2FRTQWCRUEAT-2008695320-32738</Url>
      <Description>2FRTQWCRUEAT-2008695320-32738</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F70FD9DECDD4A345B0F63A87C1DB5DA4" ma:contentTypeVersion="18" ma:contentTypeDescription="Creare un nuovo documento." ma:contentTypeScope="" ma:versionID="38774302c5e0328852b5c940bef490d0">
  <xsd:schema xmlns:xsd="http://www.w3.org/2001/XMLSchema" xmlns:xs="http://www.w3.org/2001/XMLSchema" xmlns:p="http://schemas.microsoft.com/office/2006/metadata/properties" xmlns:ns2="25c16e5d-8223-4538-8450-38e8a125720e" xmlns:ns3="9bd17a24-849c-4d12-ada9-5fd24cc00727" targetNamespace="http://schemas.microsoft.com/office/2006/metadata/properties" ma:root="true" ma:fieldsID="d3c4519ce1df0b2cb372a6f4a8893e50" ns2:_="" ns3:_="">
    <xsd:import namespace="25c16e5d-8223-4538-8450-38e8a125720e"/>
    <xsd:import namespace="9bd17a24-849c-4d12-ada9-5fd24cc0072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16e5d-8223-4538-8450-38e8a125720e"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6a8ea7d2-43ec-4aff-b62e-62772155c173}" ma:internalName="TaxCatchAll" ma:showField="CatchAllData" ma:web="25c16e5d-8223-4538-8450-38e8a12572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d17a24-849c-4d12-ada9-5fd24cc007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33110f4-9e4f-4a5a-b479-9c99955d1c4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C0550-57CC-489F-AAFA-89AC044F97F7}">
  <ds:schemaRefs>
    <ds:schemaRef ds:uri="http://schemas.microsoft.com/office/2006/metadata/properties"/>
    <ds:schemaRef ds:uri="http://schemas.microsoft.com/office/infopath/2007/PartnerControls"/>
    <ds:schemaRef ds:uri="25c16e5d-8223-4538-8450-38e8a125720e"/>
    <ds:schemaRef ds:uri="9bd17a24-849c-4d12-ada9-5fd24cc00727"/>
  </ds:schemaRefs>
</ds:datastoreItem>
</file>

<file path=customXml/itemProps2.xml><?xml version="1.0" encoding="utf-8"?>
<ds:datastoreItem xmlns:ds="http://schemas.openxmlformats.org/officeDocument/2006/customXml" ds:itemID="{763860B0-9878-4EE1-AAFC-009D9AAA9144}">
  <ds:schemaRefs>
    <ds:schemaRef ds:uri="http://schemas.microsoft.com/sharepoint/v3/contenttype/forms"/>
  </ds:schemaRefs>
</ds:datastoreItem>
</file>

<file path=customXml/itemProps3.xml><?xml version="1.0" encoding="utf-8"?>
<ds:datastoreItem xmlns:ds="http://schemas.openxmlformats.org/officeDocument/2006/customXml" ds:itemID="{9FC2809A-7B51-4E15-9C89-4AB6E76B7B56}">
  <ds:schemaRefs>
    <ds:schemaRef ds:uri="http://schemas.microsoft.com/sharepoint/events"/>
  </ds:schemaRefs>
</ds:datastoreItem>
</file>

<file path=customXml/itemProps4.xml><?xml version="1.0" encoding="utf-8"?>
<ds:datastoreItem xmlns:ds="http://schemas.openxmlformats.org/officeDocument/2006/customXml" ds:itemID="{E8D2FB9B-CB00-4519-89A4-C53E4883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16e5d-8223-4538-8450-38e8a125720e"/>
    <ds:schemaRef ds:uri="9bd17a24-849c-4d12-ada9-5fd24cc00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268FAA-762D-B942-961C-DDB003A3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789</Words>
  <Characters>4175</Characters>
  <Application>Microsoft Office Word</Application>
  <DocSecurity>0</DocSecurity>
  <Lines>57</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2023-03-21T12:31:00Z</cp:lastPrinted>
  <dcterms:created xsi:type="dcterms:W3CDTF">2023-04-28T11:24:00Z</dcterms:created>
  <dcterms:modified xsi:type="dcterms:W3CDTF">2023-04-30T16:46:00Z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0x010100F70FD9DECDD4A345B0F63A87C1DB5DA4</vt:lpwstr>
  </property>
  <property fmtid="{D5CDD505-2E9C-101B-9397-08002B2CF9AE}" pid="3" name="_dlc_DocIdItemGuid">
    <vt:lpwstr>39beac45-a231-4469-8f2f-4ca65ddcd6f2</vt:lpwstr>
  </property>
</Properties>
</file>