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27B89" w14:textId="77777777" w:rsidR="000E39FC" w:rsidRDefault="000E39FC">
      <w:pPr>
        <w:spacing w:line="480" w:lineRule="auto"/>
        <w:contextualSpacing/>
        <w:rPr>
          <w:rFonts w:ascii="Times New Roman" w:hAnsi="Times New Roman" w:cs="Times New Roman"/>
          <w:sz w:val="24"/>
          <w:szCs w:val="24"/>
        </w:rPr>
      </w:pPr>
    </w:p>
    <w:p w14:paraId="40133E1B" w14:textId="481D2D42" w:rsidR="00FE3139" w:rsidRPr="00613A01" w:rsidRDefault="00FE3139">
      <w:pPr>
        <w:spacing w:line="480" w:lineRule="auto"/>
        <w:contextualSpacing/>
        <w:rPr>
          <w:rFonts w:ascii="Times New Roman" w:hAnsi="Times New Roman" w:cs="Times New Roman"/>
          <w:sz w:val="24"/>
          <w:szCs w:val="24"/>
        </w:rPr>
      </w:pPr>
      <w:r w:rsidRPr="00613A01">
        <w:rPr>
          <w:rFonts w:ascii="Times New Roman" w:hAnsi="Times New Roman" w:cs="Times New Roman"/>
          <w:sz w:val="24"/>
          <w:szCs w:val="24"/>
        </w:rPr>
        <w:t>Nicholas Oddy</w:t>
      </w:r>
    </w:p>
    <w:p w14:paraId="08943543" w14:textId="77777777" w:rsidR="00C31767" w:rsidRDefault="00C31767" w:rsidP="00613A01">
      <w:pPr>
        <w:spacing w:line="480" w:lineRule="auto"/>
        <w:contextualSpacing/>
        <w:rPr>
          <w:rFonts w:ascii="Times New Roman" w:hAnsi="Times New Roman" w:cs="Times New Roman"/>
          <w:b/>
          <w:sz w:val="24"/>
          <w:szCs w:val="24"/>
        </w:rPr>
      </w:pPr>
    </w:p>
    <w:p w14:paraId="4F34AFA0" w14:textId="6ADAFF8B" w:rsidR="00FE3139" w:rsidRPr="00FE3139" w:rsidRDefault="006F2DB6" w:rsidP="00613A01">
      <w:pPr>
        <w:spacing w:line="480" w:lineRule="auto"/>
        <w:contextualSpacing/>
        <w:rPr>
          <w:rFonts w:ascii="Times New Roman" w:hAnsi="Times New Roman" w:cs="Times New Roman"/>
          <w:sz w:val="24"/>
          <w:szCs w:val="24"/>
        </w:rPr>
      </w:pPr>
      <w:r w:rsidRPr="00613A01">
        <w:rPr>
          <w:rFonts w:ascii="Times New Roman" w:hAnsi="Times New Roman" w:cs="Times New Roman"/>
          <w:b/>
          <w:sz w:val="24"/>
          <w:szCs w:val="24"/>
        </w:rPr>
        <w:t>H</w:t>
      </w:r>
      <w:r w:rsidR="00FE3139" w:rsidRPr="00613A01">
        <w:rPr>
          <w:rFonts w:ascii="Times New Roman" w:hAnsi="Times New Roman" w:cs="Times New Roman"/>
          <w:b/>
          <w:sz w:val="24"/>
          <w:szCs w:val="24"/>
        </w:rPr>
        <w:t>istory</w:t>
      </w:r>
      <w:r w:rsidR="00715FC2" w:rsidRPr="00613A01">
        <w:rPr>
          <w:rFonts w:ascii="Times New Roman" w:hAnsi="Times New Roman" w:cs="Times New Roman"/>
          <w:b/>
          <w:sz w:val="24"/>
          <w:szCs w:val="24"/>
        </w:rPr>
        <w:t>,</w:t>
      </w:r>
      <w:r w:rsidRPr="00613A01">
        <w:rPr>
          <w:rFonts w:ascii="Times New Roman" w:hAnsi="Times New Roman" w:cs="Times New Roman"/>
          <w:b/>
          <w:sz w:val="24"/>
          <w:szCs w:val="24"/>
        </w:rPr>
        <w:t xml:space="preserve"> T</w:t>
      </w:r>
      <w:r w:rsidR="00FE3139" w:rsidRPr="00613A01">
        <w:rPr>
          <w:rFonts w:ascii="Times New Roman" w:hAnsi="Times New Roman" w:cs="Times New Roman"/>
          <w:b/>
          <w:sz w:val="24"/>
          <w:szCs w:val="24"/>
        </w:rPr>
        <w:t>weed</w:t>
      </w:r>
      <w:r w:rsidR="00715FC2" w:rsidRPr="00613A01">
        <w:rPr>
          <w:rFonts w:ascii="Times New Roman" w:hAnsi="Times New Roman" w:cs="Times New Roman"/>
          <w:b/>
          <w:sz w:val="24"/>
          <w:szCs w:val="24"/>
        </w:rPr>
        <w:t xml:space="preserve"> </w:t>
      </w:r>
      <w:r w:rsidR="00FE3139" w:rsidRPr="00613A01">
        <w:rPr>
          <w:rFonts w:ascii="Times New Roman" w:hAnsi="Times New Roman" w:cs="Times New Roman"/>
          <w:b/>
          <w:sz w:val="24"/>
          <w:szCs w:val="24"/>
        </w:rPr>
        <w:t>and</w:t>
      </w:r>
      <w:r w:rsidR="00715FC2" w:rsidRPr="00613A01">
        <w:rPr>
          <w:rFonts w:ascii="Times New Roman" w:hAnsi="Times New Roman" w:cs="Times New Roman"/>
          <w:b/>
          <w:sz w:val="24"/>
          <w:szCs w:val="24"/>
        </w:rPr>
        <w:t xml:space="preserve"> </w:t>
      </w:r>
      <w:r w:rsidR="00FE3139" w:rsidRPr="00613A01">
        <w:rPr>
          <w:rFonts w:ascii="Times New Roman" w:hAnsi="Times New Roman" w:cs="Times New Roman"/>
          <w:b/>
          <w:sz w:val="24"/>
          <w:szCs w:val="24"/>
        </w:rPr>
        <w:t>the</w:t>
      </w:r>
      <w:r w:rsidR="00715FC2" w:rsidRPr="00613A01">
        <w:rPr>
          <w:rFonts w:ascii="Times New Roman" w:hAnsi="Times New Roman" w:cs="Times New Roman"/>
          <w:b/>
          <w:sz w:val="24"/>
          <w:szCs w:val="24"/>
        </w:rPr>
        <w:t xml:space="preserve"> I</w:t>
      </w:r>
      <w:r w:rsidR="00FE3139" w:rsidRPr="00613A01">
        <w:rPr>
          <w:rFonts w:ascii="Times New Roman" w:hAnsi="Times New Roman" w:cs="Times New Roman"/>
          <w:b/>
          <w:sz w:val="24"/>
          <w:szCs w:val="24"/>
        </w:rPr>
        <w:t>nvisible</w:t>
      </w:r>
      <w:r w:rsidR="00715FC2" w:rsidRPr="00613A01">
        <w:rPr>
          <w:rFonts w:ascii="Times New Roman" w:hAnsi="Times New Roman" w:cs="Times New Roman"/>
          <w:b/>
          <w:sz w:val="24"/>
          <w:szCs w:val="24"/>
        </w:rPr>
        <w:t xml:space="preserve"> B</w:t>
      </w:r>
      <w:r w:rsidR="00FE3139" w:rsidRPr="00613A01">
        <w:rPr>
          <w:rFonts w:ascii="Times New Roman" w:hAnsi="Times New Roman" w:cs="Times New Roman"/>
          <w:b/>
          <w:sz w:val="24"/>
          <w:szCs w:val="24"/>
        </w:rPr>
        <w:t>icycle</w:t>
      </w:r>
      <w:r w:rsidR="00EF4FB2" w:rsidRPr="00613A01">
        <w:rPr>
          <w:rFonts w:ascii="Times New Roman" w:hAnsi="Times New Roman" w:cs="Times New Roman"/>
          <w:b/>
          <w:sz w:val="24"/>
          <w:szCs w:val="24"/>
        </w:rPr>
        <w:t xml:space="preserve"> </w:t>
      </w:r>
    </w:p>
    <w:p w14:paraId="52E2B50C" w14:textId="77777777" w:rsidR="00861352" w:rsidRDefault="00861352">
      <w:pPr>
        <w:spacing w:line="480" w:lineRule="auto"/>
        <w:rPr>
          <w:rFonts w:ascii="Times New Roman" w:hAnsi="Times New Roman" w:cs="Times New Roman"/>
          <w:sz w:val="24"/>
          <w:szCs w:val="24"/>
        </w:rPr>
      </w:pPr>
    </w:p>
    <w:p w14:paraId="400A6717" w14:textId="6E8A7659" w:rsidR="00FE3139" w:rsidRPr="00FE3139" w:rsidRDefault="00FE3139">
      <w:pPr>
        <w:spacing w:line="480" w:lineRule="auto"/>
        <w:rPr>
          <w:rFonts w:ascii="Times New Roman" w:hAnsi="Times New Roman" w:cs="Times New Roman"/>
          <w:sz w:val="24"/>
          <w:szCs w:val="24"/>
        </w:rPr>
      </w:pPr>
      <w:r w:rsidRPr="00FE3139">
        <w:rPr>
          <w:rFonts w:ascii="Times New Roman" w:hAnsi="Times New Roman" w:cs="Times New Roman"/>
          <w:sz w:val="24"/>
          <w:szCs w:val="24"/>
        </w:rPr>
        <w:t>Introduction</w:t>
      </w:r>
    </w:p>
    <w:p w14:paraId="4A420CC4" w14:textId="0959F87C" w:rsidR="00C5257C" w:rsidRPr="00FE3139" w:rsidRDefault="00BC4B16">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There is an important catch in the </w:t>
      </w:r>
      <w:r w:rsidR="00715FC2" w:rsidRPr="00FE3139">
        <w:rPr>
          <w:rFonts w:ascii="Times New Roman" w:hAnsi="Times New Roman" w:cs="Times New Roman"/>
          <w:sz w:val="24"/>
          <w:szCs w:val="24"/>
        </w:rPr>
        <w:t>theme</w:t>
      </w:r>
      <w:r w:rsidRPr="00FE3139">
        <w:rPr>
          <w:rFonts w:ascii="Times New Roman" w:hAnsi="Times New Roman" w:cs="Times New Roman"/>
          <w:sz w:val="24"/>
          <w:szCs w:val="24"/>
        </w:rPr>
        <w:t xml:space="preserve"> of this book</w:t>
      </w:r>
      <w:r w:rsidR="00715FC2" w:rsidRPr="00FE3139">
        <w:rPr>
          <w:rFonts w:ascii="Times New Roman" w:hAnsi="Times New Roman" w:cs="Times New Roman"/>
          <w:sz w:val="24"/>
          <w:szCs w:val="24"/>
        </w:rPr>
        <w:t xml:space="preserve"> and this chapter with in it</w:t>
      </w:r>
      <w:r w:rsidRPr="00FE3139">
        <w:rPr>
          <w:rFonts w:ascii="Times New Roman" w:hAnsi="Times New Roman" w:cs="Times New Roman"/>
          <w:sz w:val="24"/>
          <w:szCs w:val="24"/>
        </w:rPr>
        <w:t xml:space="preserve">. It is necessary to differentiate between the bicycle and the </w:t>
      </w:r>
      <w:r w:rsidR="00003D54" w:rsidRPr="00FE3139">
        <w:rPr>
          <w:rFonts w:ascii="Times New Roman" w:hAnsi="Times New Roman" w:cs="Times New Roman"/>
          <w:sz w:val="24"/>
          <w:szCs w:val="24"/>
        </w:rPr>
        <w:t>bi</w:t>
      </w:r>
      <w:r w:rsidRPr="00FE3139">
        <w:rPr>
          <w:rFonts w:ascii="Times New Roman" w:hAnsi="Times New Roman" w:cs="Times New Roman"/>
          <w:sz w:val="24"/>
          <w:szCs w:val="24"/>
        </w:rPr>
        <w:t>cyclist</w:t>
      </w:r>
      <w:r w:rsidR="00003D54" w:rsidRPr="00FE3139">
        <w:rPr>
          <w:rFonts w:ascii="Times New Roman" w:hAnsi="Times New Roman" w:cs="Times New Roman"/>
          <w:sz w:val="24"/>
          <w:szCs w:val="24"/>
        </w:rPr>
        <w:t>, as</w:t>
      </w:r>
      <w:r w:rsidR="00221FC2" w:rsidRPr="00FE3139">
        <w:rPr>
          <w:rFonts w:ascii="Times New Roman" w:hAnsi="Times New Roman" w:cs="Times New Roman"/>
          <w:sz w:val="24"/>
          <w:szCs w:val="24"/>
        </w:rPr>
        <w:t xml:space="preserve"> one </w:t>
      </w:r>
      <w:r w:rsidR="00003D54" w:rsidRPr="00FE3139">
        <w:rPr>
          <w:rFonts w:ascii="Times New Roman" w:hAnsi="Times New Roman" w:cs="Times New Roman"/>
          <w:sz w:val="24"/>
          <w:szCs w:val="24"/>
        </w:rPr>
        <w:t>can</w:t>
      </w:r>
      <w:r w:rsidR="00221FC2" w:rsidRPr="00FE3139">
        <w:rPr>
          <w:rFonts w:ascii="Times New Roman" w:hAnsi="Times New Roman" w:cs="Times New Roman"/>
          <w:sz w:val="24"/>
          <w:szCs w:val="24"/>
        </w:rPr>
        <w:t xml:space="preserve"> be more </w:t>
      </w:r>
      <w:r w:rsidR="00003D54" w:rsidRPr="00FE3139">
        <w:rPr>
          <w:rFonts w:ascii="Times New Roman" w:hAnsi="Times New Roman" w:cs="Times New Roman"/>
          <w:sz w:val="24"/>
          <w:szCs w:val="24"/>
        </w:rPr>
        <w:t>in</w:t>
      </w:r>
      <w:r w:rsidR="00221FC2" w:rsidRPr="00FE3139">
        <w:rPr>
          <w:rFonts w:ascii="Times New Roman" w:hAnsi="Times New Roman" w:cs="Times New Roman"/>
          <w:sz w:val="24"/>
          <w:szCs w:val="24"/>
        </w:rPr>
        <w:t>visible than the other</w:t>
      </w:r>
      <w:r w:rsidRPr="00FE3139">
        <w:rPr>
          <w:rFonts w:ascii="Times New Roman" w:hAnsi="Times New Roman" w:cs="Times New Roman"/>
          <w:sz w:val="24"/>
          <w:szCs w:val="24"/>
        </w:rPr>
        <w:t>.</w:t>
      </w:r>
      <w:r w:rsidR="00003D54" w:rsidRPr="00FE3139">
        <w:rPr>
          <w:rFonts w:ascii="Times New Roman" w:hAnsi="Times New Roman" w:cs="Times New Roman"/>
          <w:sz w:val="24"/>
          <w:szCs w:val="24"/>
        </w:rPr>
        <w:t xml:space="preserve"> At present in the UK the bicycle remains largely invisible, but the cyclist does not.</w:t>
      </w:r>
      <w:r w:rsidRPr="00FE3139">
        <w:rPr>
          <w:rFonts w:ascii="Times New Roman" w:hAnsi="Times New Roman" w:cs="Times New Roman"/>
          <w:sz w:val="24"/>
          <w:szCs w:val="24"/>
        </w:rPr>
        <w:t xml:space="preserve"> To illustrate this, we need go no further than</w:t>
      </w:r>
      <w:r w:rsidR="003719C0" w:rsidRPr="00FE3139">
        <w:rPr>
          <w:rFonts w:ascii="Times New Roman" w:hAnsi="Times New Roman" w:cs="Times New Roman"/>
          <w:sz w:val="24"/>
          <w:szCs w:val="24"/>
        </w:rPr>
        <w:t xml:space="preserve"> the nearest</w:t>
      </w:r>
      <w:r w:rsidRPr="00FE3139">
        <w:rPr>
          <w:rFonts w:ascii="Times New Roman" w:hAnsi="Times New Roman" w:cs="Times New Roman"/>
          <w:sz w:val="24"/>
          <w:szCs w:val="24"/>
        </w:rPr>
        <w:t xml:space="preserve"> </w:t>
      </w:r>
      <w:r w:rsidR="00003D54" w:rsidRPr="00FE3139">
        <w:rPr>
          <w:rFonts w:ascii="Times New Roman" w:hAnsi="Times New Roman" w:cs="Times New Roman"/>
          <w:sz w:val="24"/>
          <w:szCs w:val="24"/>
        </w:rPr>
        <w:t>city street</w:t>
      </w:r>
      <w:r w:rsidRPr="00FE3139">
        <w:rPr>
          <w:rFonts w:ascii="Times New Roman" w:hAnsi="Times New Roman" w:cs="Times New Roman"/>
          <w:sz w:val="24"/>
          <w:szCs w:val="24"/>
        </w:rPr>
        <w:t xml:space="preserve">. One sees many cars, but how many motorists? As almost all motor cars are now made fully enclosed with tinted windscreens and windows, their drivers and occupants become invisible. In day to day language we acknowledge this difference of visibility by tending to give agency to the car: </w:t>
      </w:r>
      <w:r w:rsidR="002E594A">
        <w:rPr>
          <w:rFonts w:ascii="Times New Roman" w:hAnsi="Times New Roman" w:cs="Times New Roman"/>
          <w:sz w:val="24"/>
          <w:szCs w:val="24"/>
        </w:rPr>
        <w:t>“</w:t>
      </w:r>
      <w:r w:rsidRPr="00FE3139">
        <w:rPr>
          <w:rFonts w:ascii="Times New Roman" w:hAnsi="Times New Roman" w:cs="Times New Roman"/>
          <w:sz w:val="24"/>
          <w:szCs w:val="24"/>
        </w:rPr>
        <w:t>that car nearly ran me down</w:t>
      </w:r>
      <w:r w:rsidR="002E594A">
        <w:rPr>
          <w:rFonts w:ascii="Times New Roman" w:hAnsi="Times New Roman" w:cs="Times New Roman"/>
          <w:sz w:val="24"/>
          <w:szCs w:val="24"/>
        </w:rPr>
        <w:t>”</w:t>
      </w:r>
      <w:r w:rsidRPr="00FE3139">
        <w:rPr>
          <w:rFonts w:ascii="Times New Roman" w:hAnsi="Times New Roman" w:cs="Times New Roman"/>
          <w:sz w:val="24"/>
          <w:szCs w:val="24"/>
        </w:rPr>
        <w:t xml:space="preserve">; yet the chances are, when faced with a bicycle, we will attribute agency to the cyclist: </w:t>
      </w:r>
      <w:r w:rsidR="002E594A">
        <w:rPr>
          <w:rFonts w:ascii="Times New Roman" w:hAnsi="Times New Roman" w:cs="Times New Roman"/>
          <w:sz w:val="24"/>
          <w:szCs w:val="24"/>
        </w:rPr>
        <w:t>“</w:t>
      </w:r>
      <w:r w:rsidRPr="00FE3139">
        <w:rPr>
          <w:rFonts w:ascii="Times New Roman" w:hAnsi="Times New Roman" w:cs="Times New Roman"/>
          <w:sz w:val="24"/>
          <w:szCs w:val="24"/>
        </w:rPr>
        <w:t>that cyclist went straight through those red lights</w:t>
      </w:r>
      <w:r w:rsidR="002E594A">
        <w:rPr>
          <w:rFonts w:ascii="Times New Roman" w:hAnsi="Times New Roman" w:cs="Times New Roman"/>
          <w:sz w:val="24"/>
          <w:szCs w:val="24"/>
        </w:rPr>
        <w:t>”</w:t>
      </w:r>
      <w:r w:rsidRPr="00FE3139">
        <w:rPr>
          <w:rFonts w:ascii="Times New Roman" w:hAnsi="Times New Roman" w:cs="Times New Roman"/>
          <w:sz w:val="24"/>
          <w:szCs w:val="24"/>
        </w:rPr>
        <w:t xml:space="preserve">. </w:t>
      </w:r>
    </w:p>
    <w:p w14:paraId="442DA62D" w14:textId="4B2BC028" w:rsidR="00C5257C" w:rsidRPr="00FE3139" w:rsidRDefault="00BC4B16">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With this in mind, </w:t>
      </w:r>
      <w:r w:rsidR="002E594A">
        <w:rPr>
          <w:rFonts w:ascii="Times New Roman" w:hAnsi="Times New Roman" w:cs="Times New Roman"/>
          <w:sz w:val="24"/>
          <w:szCs w:val="24"/>
        </w:rPr>
        <w:t>“</w:t>
      </w:r>
      <w:r w:rsidR="00DC6EA5" w:rsidRPr="00FE3139">
        <w:rPr>
          <w:rFonts w:ascii="Times New Roman" w:hAnsi="Times New Roman" w:cs="Times New Roman"/>
          <w:sz w:val="24"/>
          <w:szCs w:val="24"/>
        </w:rPr>
        <w:t>History, Tweed and the Invisible Bicycle</w:t>
      </w:r>
      <w:r w:rsidR="002E594A">
        <w:rPr>
          <w:rFonts w:ascii="Times New Roman" w:hAnsi="Times New Roman" w:cs="Times New Roman"/>
          <w:sz w:val="24"/>
          <w:szCs w:val="24"/>
        </w:rPr>
        <w:t>”</w:t>
      </w:r>
      <w:r w:rsidR="005C755D" w:rsidRPr="00FE3139">
        <w:rPr>
          <w:rFonts w:ascii="Times New Roman" w:hAnsi="Times New Roman" w:cs="Times New Roman"/>
          <w:sz w:val="24"/>
          <w:szCs w:val="24"/>
        </w:rPr>
        <w:t xml:space="preserve"> develops the themes of a number of short papers delivered by the author to the International Cycling History Conference, and </w:t>
      </w:r>
      <w:r w:rsidR="00D720AE" w:rsidRPr="00FE3139">
        <w:rPr>
          <w:rFonts w:ascii="Times New Roman" w:hAnsi="Times New Roman" w:cs="Times New Roman"/>
          <w:sz w:val="24"/>
          <w:szCs w:val="24"/>
        </w:rPr>
        <w:t>another</w:t>
      </w:r>
      <w:r w:rsidR="005C755D" w:rsidRPr="00FE3139">
        <w:rPr>
          <w:rFonts w:ascii="Times New Roman" w:hAnsi="Times New Roman" w:cs="Times New Roman"/>
          <w:sz w:val="24"/>
          <w:szCs w:val="24"/>
        </w:rPr>
        <w:t xml:space="preserve"> delivered as part of the </w:t>
      </w:r>
      <w:r w:rsidR="002E594A">
        <w:rPr>
          <w:rFonts w:ascii="Times New Roman" w:hAnsi="Times New Roman" w:cs="Times New Roman"/>
          <w:sz w:val="24"/>
          <w:szCs w:val="24"/>
        </w:rPr>
        <w:t>“</w:t>
      </w:r>
      <w:r w:rsidR="005C755D" w:rsidRPr="00FE3139">
        <w:rPr>
          <w:rFonts w:ascii="Times New Roman" w:hAnsi="Times New Roman" w:cs="Times New Roman"/>
          <w:sz w:val="24"/>
          <w:szCs w:val="24"/>
        </w:rPr>
        <w:t>Invisible Bicycle</w:t>
      </w:r>
      <w:r w:rsidR="002E594A">
        <w:rPr>
          <w:rFonts w:ascii="Times New Roman" w:hAnsi="Times New Roman" w:cs="Times New Roman"/>
          <w:sz w:val="24"/>
          <w:szCs w:val="24"/>
        </w:rPr>
        <w:t>”</w:t>
      </w:r>
      <w:r w:rsidR="005C755D" w:rsidRPr="00FE3139">
        <w:rPr>
          <w:rFonts w:ascii="Times New Roman" w:hAnsi="Times New Roman" w:cs="Times New Roman"/>
          <w:sz w:val="24"/>
          <w:szCs w:val="24"/>
        </w:rPr>
        <w:t xml:space="preserve"> strand at the ICHSMT Conference in 2013.</w:t>
      </w:r>
      <w:r w:rsidR="005C755D" w:rsidRPr="00FE3139">
        <w:rPr>
          <w:rStyle w:val="FootnoteReference"/>
          <w:rFonts w:ascii="Times New Roman" w:hAnsi="Times New Roman" w:cs="Times New Roman"/>
          <w:sz w:val="24"/>
          <w:szCs w:val="24"/>
        </w:rPr>
        <w:footnoteReference w:id="1"/>
      </w:r>
      <w:r w:rsidR="005C755D" w:rsidRPr="00FE3139">
        <w:rPr>
          <w:rFonts w:ascii="Times New Roman" w:hAnsi="Times New Roman" w:cs="Times New Roman"/>
          <w:sz w:val="24"/>
          <w:szCs w:val="24"/>
        </w:rPr>
        <w:t xml:space="preserve"> It also touches on some of the themes raised in </w:t>
      </w:r>
      <w:r w:rsidR="005A6FE9">
        <w:rPr>
          <w:rFonts w:ascii="Times New Roman" w:hAnsi="Times New Roman" w:cs="Times New Roman"/>
          <w:sz w:val="24"/>
          <w:szCs w:val="24"/>
        </w:rPr>
        <w:t>“</w:t>
      </w:r>
      <w:r w:rsidR="005C755D" w:rsidRPr="00FE3139">
        <w:rPr>
          <w:rFonts w:ascii="Times New Roman" w:hAnsi="Times New Roman" w:cs="Times New Roman"/>
          <w:sz w:val="24"/>
          <w:szCs w:val="24"/>
        </w:rPr>
        <w:t xml:space="preserve">This Hill Is </w:t>
      </w:r>
      <w:r w:rsidR="005C755D" w:rsidRPr="00FE3139">
        <w:rPr>
          <w:rFonts w:ascii="Times New Roman" w:hAnsi="Times New Roman" w:cs="Times New Roman"/>
          <w:sz w:val="24"/>
          <w:szCs w:val="24"/>
        </w:rPr>
        <w:lastRenderedPageBreak/>
        <w:t>Dangerous</w:t>
      </w:r>
      <w:r w:rsidR="005A6FE9">
        <w:rPr>
          <w:rFonts w:ascii="Times New Roman" w:hAnsi="Times New Roman" w:cs="Times New Roman"/>
          <w:sz w:val="24"/>
          <w:szCs w:val="24"/>
        </w:rPr>
        <w:t>”</w:t>
      </w:r>
      <w:r w:rsidR="005C755D" w:rsidRPr="00FE3139">
        <w:rPr>
          <w:rFonts w:ascii="Times New Roman" w:hAnsi="Times New Roman" w:cs="Times New Roman"/>
          <w:sz w:val="24"/>
          <w:szCs w:val="24"/>
        </w:rPr>
        <w:t xml:space="preserve">, an article in </w:t>
      </w:r>
      <w:r w:rsidR="005C755D" w:rsidRPr="00FE3139">
        <w:rPr>
          <w:rFonts w:ascii="Times New Roman" w:hAnsi="Times New Roman" w:cs="Times New Roman"/>
          <w:i/>
          <w:sz w:val="24"/>
          <w:szCs w:val="24"/>
        </w:rPr>
        <w:t>Technology and Culture</w:t>
      </w:r>
      <w:r w:rsidR="005C755D" w:rsidRPr="00FE3139">
        <w:rPr>
          <w:rFonts w:ascii="Times New Roman" w:hAnsi="Times New Roman" w:cs="Times New Roman"/>
          <w:sz w:val="24"/>
          <w:szCs w:val="24"/>
        </w:rPr>
        <w:t xml:space="preserve"> discussing road signage and politics in the late </w:t>
      </w:r>
      <w:r w:rsidR="00616716" w:rsidRPr="00FE3139">
        <w:rPr>
          <w:rFonts w:ascii="Times New Roman" w:hAnsi="Times New Roman" w:cs="Times New Roman"/>
          <w:sz w:val="24"/>
          <w:szCs w:val="24"/>
        </w:rPr>
        <w:t>nineteenth</w:t>
      </w:r>
      <w:r w:rsidR="005C755D" w:rsidRPr="00FE3139">
        <w:rPr>
          <w:rFonts w:ascii="Times New Roman" w:hAnsi="Times New Roman" w:cs="Times New Roman"/>
          <w:sz w:val="24"/>
          <w:szCs w:val="24"/>
        </w:rPr>
        <w:t xml:space="preserve"> and early </w:t>
      </w:r>
      <w:r w:rsidR="00616716" w:rsidRPr="00FE3139">
        <w:rPr>
          <w:rFonts w:ascii="Times New Roman" w:hAnsi="Times New Roman" w:cs="Times New Roman"/>
          <w:sz w:val="24"/>
          <w:szCs w:val="24"/>
        </w:rPr>
        <w:t>twentieth</w:t>
      </w:r>
      <w:r w:rsidR="005C755D" w:rsidRPr="00FE3139">
        <w:rPr>
          <w:rFonts w:ascii="Times New Roman" w:hAnsi="Times New Roman" w:cs="Times New Roman"/>
          <w:sz w:val="24"/>
          <w:szCs w:val="24"/>
        </w:rPr>
        <w:t xml:space="preserve"> </w:t>
      </w:r>
      <w:r w:rsidR="00616716" w:rsidRPr="00FE3139">
        <w:rPr>
          <w:rFonts w:ascii="Times New Roman" w:hAnsi="Times New Roman" w:cs="Times New Roman"/>
          <w:sz w:val="24"/>
          <w:szCs w:val="24"/>
        </w:rPr>
        <w:t>centuries</w:t>
      </w:r>
      <w:r w:rsidR="005C755D" w:rsidRPr="00FE3139">
        <w:rPr>
          <w:rFonts w:ascii="Times New Roman" w:hAnsi="Times New Roman" w:cs="Times New Roman"/>
          <w:sz w:val="24"/>
          <w:szCs w:val="24"/>
        </w:rPr>
        <w:t>.</w:t>
      </w:r>
      <w:r w:rsidR="005C755D" w:rsidRPr="00FE3139">
        <w:rPr>
          <w:rStyle w:val="FootnoteReference"/>
          <w:rFonts w:ascii="Times New Roman" w:hAnsi="Times New Roman" w:cs="Times New Roman"/>
          <w:sz w:val="24"/>
          <w:szCs w:val="24"/>
        </w:rPr>
        <w:footnoteReference w:id="2"/>
      </w:r>
      <w:r w:rsidR="005C755D" w:rsidRPr="00FE3139">
        <w:rPr>
          <w:rFonts w:ascii="Times New Roman" w:hAnsi="Times New Roman" w:cs="Times New Roman"/>
          <w:sz w:val="24"/>
          <w:szCs w:val="24"/>
        </w:rPr>
        <w:t xml:space="preserve">  The chapter considers the way in which</w:t>
      </w:r>
      <w:r w:rsidR="00BB61A2" w:rsidRPr="00FE3139">
        <w:rPr>
          <w:rFonts w:ascii="Times New Roman" w:hAnsi="Times New Roman" w:cs="Times New Roman"/>
          <w:sz w:val="24"/>
          <w:szCs w:val="24"/>
        </w:rPr>
        <w:t xml:space="preserve"> cycling has been perceived </w:t>
      </w:r>
      <w:r w:rsidR="005C755D" w:rsidRPr="00FE3139">
        <w:rPr>
          <w:rFonts w:ascii="Times New Roman" w:hAnsi="Times New Roman" w:cs="Times New Roman"/>
          <w:sz w:val="24"/>
          <w:szCs w:val="24"/>
        </w:rPr>
        <w:t xml:space="preserve">in the context of increasing </w:t>
      </w:r>
      <w:r w:rsidR="005A6FE9">
        <w:rPr>
          <w:rFonts w:ascii="Times New Roman" w:hAnsi="Times New Roman" w:cs="Times New Roman"/>
          <w:sz w:val="24"/>
          <w:szCs w:val="24"/>
        </w:rPr>
        <w:t>“</w:t>
      </w:r>
      <w:r w:rsidR="005C755D" w:rsidRPr="00FE3139">
        <w:rPr>
          <w:rFonts w:ascii="Times New Roman" w:hAnsi="Times New Roman" w:cs="Times New Roman"/>
          <w:sz w:val="24"/>
          <w:szCs w:val="24"/>
        </w:rPr>
        <w:t>invisibility</w:t>
      </w:r>
      <w:r w:rsidR="005A6FE9">
        <w:rPr>
          <w:rFonts w:ascii="Times New Roman" w:hAnsi="Times New Roman" w:cs="Times New Roman"/>
          <w:sz w:val="24"/>
          <w:szCs w:val="24"/>
        </w:rPr>
        <w:t>”</w:t>
      </w:r>
      <w:r w:rsidR="005C755D" w:rsidRPr="00FE3139">
        <w:rPr>
          <w:rFonts w:ascii="Times New Roman" w:hAnsi="Times New Roman" w:cs="Times New Roman"/>
          <w:sz w:val="24"/>
          <w:szCs w:val="24"/>
        </w:rPr>
        <w:t xml:space="preserve"> during much of the twentieth century; then in the context of increasing visibility and assertiveness in recent years.</w:t>
      </w:r>
    </w:p>
    <w:p w14:paraId="6D0289CF" w14:textId="77843678" w:rsidR="006F2DB6" w:rsidRPr="00FE3139" w:rsidRDefault="006F2DB6">
      <w:pPr>
        <w:spacing w:line="480" w:lineRule="auto"/>
        <w:rPr>
          <w:rFonts w:ascii="Times New Roman" w:hAnsi="Times New Roman" w:cs="Times New Roman"/>
          <w:sz w:val="24"/>
          <w:szCs w:val="24"/>
        </w:rPr>
      </w:pPr>
      <w:r w:rsidRPr="00FE3139">
        <w:rPr>
          <w:rFonts w:ascii="Times New Roman" w:hAnsi="Times New Roman" w:cs="Times New Roman"/>
          <w:sz w:val="24"/>
          <w:szCs w:val="24"/>
        </w:rPr>
        <w:t>History has had a very significant role in cycling. The first written histories of the machine were published in the late 1860s,</w:t>
      </w:r>
      <w:r w:rsidR="00D720AE" w:rsidRPr="00FE3139">
        <w:rPr>
          <w:rFonts w:ascii="Times New Roman" w:hAnsi="Times New Roman" w:cs="Times New Roman"/>
          <w:sz w:val="24"/>
          <w:szCs w:val="24"/>
        </w:rPr>
        <w:t xml:space="preserve"> shortly</w:t>
      </w:r>
      <w:r w:rsidRPr="00FE3139">
        <w:rPr>
          <w:rFonts w:ascii="Times New Roman" w:hAnsi="Times New Roman" w:cs="Times New Roman"/>
          <w:sz w:val="24"/>
          <w:szCs w:val="24"/>
        </w:rPr>
        <w:t xml:space="preserve"> before the high wheeled machine of the 1870s</w:t>
      </w:r>
      <w:r w:rsidR="00D720AE" w:rsidRPr="00FE3139">
        <w:rPr>
          <w:rFonts w:ascii="Times New Roman" w:hAnsi="Times New Roman" w:cs="Times New Roman"/>
          <w:sz w:val="24"/>
          <w:szCs w:val="24"/>
        </w:rPr>
        <w:t>,</w:t>
      </w:r>
      <w:r w:rsidRPr="00FE3139">
        <w:rPr>
          <w:rFonts w:ascii="Times New Roman" w:hAnsi="Times New Roman" w:cs="Times New Roman"/>
          <w:sz w:val="24"/>
          <w:szCs w:val="24"/>
        </w:rPr>
        <w:t xml:space="preserve"> the starting point of this chapter, was invented. They were the first</w:t>
      </w:r>
      <w:r w:rsidR="00D720AE" w:rsidRPr="00FE3139">
        <w:rPr>
          <w:rFonts w:ascii="Times New Roman" w:hAnsi="Times New Roman" w:cs="Times New Roman"/>
          <w:sz w:val="24"/>
          <w:szCs w:val="24"/>
        </w:rPr>
        <w:t xml:space="preserve"> ever</w:t>
      </w:r>
      <w:r w:rsidR="00797850" w:rsidRPr="00FE3139">
        <w:rPr>
          <w:rFonts w:ascii="Times New Roman" w:hAnsi="Times New Roman" w:cs="Times New Roman"/>
          <w:sz w:val="24"/>
          <w:szCs w:val="24"/>
        </w:rPr>
        <w:t xml:space="preserve"> histories</w:t>
      </w:r>
      <w:r w:rsidRPr="00FE3139">
        <w:rPr>
          <w:rFonts w:ascii="Times New Roman" w:hAnsi="Times New Roman" w:cs="Times New Roman"/>
          <w:sz w:val="24"/>
          <w:szCs w:val="24"/>
        </w:rPr>
        <w:t xml:space="preserve"> that focused on a modern consumer durable.</w:t>
      </w:r>
      <w:r w:rsidRPr="00FE3139">
        <w:rPr>
          <w:rStyle w:val="FootnoteReference"/>
          <w:rFonts w:ascii="Times New Roman" w:hAnsi="Times New Roman" w:cs="Times New Roman"/>
          <w:sz w:val="24"/>
          <w:szCs w:val="24"/>
        </w:rPr>
        <w:footnoteReference w:id="3"/>
      </w:r>
      <w:r w:rsidRPr="00FE3139">
        <w:rPr>
          <w:rFonts w:ascii="Times New Roman" w:hAnsi="Times New Roman" w:cs="Times New Roman"/>
          <w:sz w:val="24"/>
          <w:szCs w:val="24"/>
        </w:rPr>
        <w:t xml:space="preserve"> </w:t>
      </w:r>
      <w:r w:rsidR="00797850" w:rsidRPr="00FE3139">
        <w:rPr>
          <w:rFonts w:ascii="Times New Roman" w:hAnsi="Times New Roman" w:cs="Times New Roman"/>
          <w:sz w:val="24"/>
          <w:szCs w:val="24"/>
        </w:rPr>
        <w:t>They set a pattern in which</w:t>
      </w:r>
      <w:r w:rsidRPr="00FE3139">
        <w:rPr>
          <w:rFonts w:ascii="Times New Roman" w:hAnsi="Times New Roman" w:cs="Times New Roman"/>
          <w:sz w:val="24"/>
          <w:szCs w:val="24"/>
        </w:rPr>
        <w:t xml:space="preserve"> historic machines were presented mainly to demonstrate the superiority of newer ones</w:t>
      </w:r>
      <w:r w:rsidR="00797850" w:rsidRPr="00FE3139">
        <w:rPr>
          <w:rFonts w:ascii="Times New Roman" w:hAnsi="Times New Roman" w:cs="Times New Roman"/>
          <w:sz w:val="24"/>
          <w:szCs w:val="24"/>
        </w:rPr>
        <w:t xml:space="preserve">, </w:t>
      </w:r>
      <w:r w:rsidRPr="00FE3139">
        <w:rPr>
          <w:rFonts w:ascii="Times New Roman" w:hAnsi="Times New Roman" w:cs="Times New Roman"/>
          <w:sz w:val="24"/>
          <w:szCs w:val="24"/>
        </w:rPr>
        <w:t>a model that remained dominant for well over a century and is still common</w:t>
      </w:r>
      <w:r w:rsidR="00797850" w:rsidRPr="00FE3139">
        <w:rPr>
          <w:rFonts w:ascii="Times New Roman" w:hAnsi="Times New Roman" w:cs="Times New Roman"/>
          <w:sz w:val="24"/>
          <w:szCs w:val="24"/>
        </w:rPr>
        <w:t>.</w:t>
      </w:r>
      <w:r w:rsidRPr="00FE3139">
        <w:rPr>
          <w:rFonts w:ascii="Times New Roman" w:hAnsi="Times New Roman" w:cs="Times New Roman"/>
          <w:sz w:val="24"/>
          <w:szCs w:val="24"/>
        </w:rPr>
        <w:t xml:space="preserve"> </w:t>
      </w:r>
      <w:r w:rsidR="00797850" w:rsidRPr="00FE3139">
        <w:rPr>
          <w:rFonts w:ascii="Times New Roman" w:hAnsi="Times New Roman" w:cs="Times New Roman"/>
          <w:sz w:val="24"/>
          <w:szCs w:val="24"/>
        </w:rPr>
        <w:t>I</w:t>
      </w:r>
      <w:r w:rsidRPr="00FE3139">
        <w:rPr>
          <w:rFonts w:ascii="Times New Roman" w:hAnsi="Times New Roman" w:cs="Times New Roman"/>
          <w:sz w:val="24"/>
          <w:szCs w:val="24"/>
        </w:rPr>
        <w:t>t was not long before actual demonstrations of ‘ancient’ machines were employed to do the same as a type of living history.</w:t>
      </w:r>
      <w:r w:rsidRPr="00FE3139">
        <w:rPr>
          <w:rStyle w:val="FootnoteReference"/>
          <w:rFonts w:ascii="Times New Roman" w:hAnsi="Times New Roman" w:cs="Times New Roman"/>
          <w:sz w:val="24"/>
          <w:szCs w:val="24"/>
        </w:rPr>
        <w:footnoteReference w:id="4"/>
      </w:r>
      <w:r w:rsidR="00797850" w:rsidRPr="00FE3139">
        <w:rPr>
          <w:rFonts w:ascii="Times New Roman" w:hAnsi="Times New Roman" w:cs="Times New Roman"/>
          <w:sz w:val="24"/>
          <w:szCs w:val="24"/>
        </w:rPr>
        <w:t xml:space="preserve"> </w:t>
      </w:r>
    </w:p>
    <w:p w14:paraId="2D2363F6" w14:textId="7DCEB100" w:rsidR="00003D54" w:rsidRPr="00FE3139" w:rsidRDefault="00797850">
      <w:pPr>
        <w:spacing w:line="480" w:lineRule="auto"/>
        <w:rPr>
          <w:rFonts w:ascii="Times New Roman" w:hAnsi="Times New Roman" w:cs="Times New Roman"/>
          <w:sz w:val="24"/>
          <w:szCs w:val="24"/>
        </w:rPr>
      </w:pPr>
      <w:r w:rsidRPr="00FE3139">
        <w:rPr>
          <w:rFonts w:ascii="Times New Roman" w:hAnsi="Times New Roman" w:cs="Times New Roman"/>
          <w:sz w:val="24"/>
          <w:szCs w:val="24"/>
        </w:rPr>
        <w:t>In this chapter, such historical presentation is seen to be</w:t>
      </w:r>
      <w:r w:rsidR="00003D54" w:rsidRPr="00FE3139">
        <w:rPr>
          <w:rFonts w:ascii="Times New Roman" w:hAnsi="Times New Roman" w:cs="Times New Roman"/>
          <w:sz w:val="24"/>
          <w:szCs w:val="24"/>
        </w:rPr>
        <w:t>come</w:t>
      </w:r>
      <w:r w:rsidRPr="00FE3139">
        <w:rPr>
          <w:rFonts w:ascii="Times New Roman" w:hAnsi="Times New Roman" w:cs="Times New Roman"/>
          <w:sz w:val="24"/>
          <w:szCs w:val="24"/>
        </w:rPr>
        <w:t xml:space="preserve"> significant only d</w:t>
      </w:r>
      <w:r w:rsidR="00005FF6" w:rsidRPr="00FE3139">
        <w:rPr>
          <w:rFonts w:ascii="Times New Roman" w:hAnsi="Times New Roman" w:cs="Times New Roman"/>
          <w:sz w:val="24"/>
          <w:szCs w:val="24"/>
        </w:rPr>
        <w:t>uring the</w:t>
      </w:r>
      <w:r w:rsidR="00FD605F" w:rsidRPr="00FE3139">
        <w:rPr>
          <w:rFonts w:ascii="Times New Roman" w:hAnsi="Times New Roman" w:cs="Times New Roman"/>
          <w:sz w:val="24"/>
          <w:szCs w:val="24"/>
        </w:rPr>
        <w:t xml:space="preserve"> first half of the</w:t>
      </w:r>
      <w:r w:rsidR="00D27606" w:rsidRPr="00FE3139">
        <w:rPr>
          <w:rFonts w:ascii="Times New Roman" w:hAnsi="Times New Roman" w:cs="Times New Roman"/>
          <w:sz w:val="24"/>
          <w:szCs w:val="24"/>
        </w:rPr>
        <w:t xml:space="preserve"> twentieth</w:t>
      </w:r>
      <w:r w:rsidR="00005FF6" w:rsidRPr="00FE3139">
        <w:rPr>
          <w:rFonts w:ascii="Times New Roman" w:hAnsi="Times New Roman" w:cs="Times New Roman"/>
          <w:sz w:val="24"/>
          <w:szCs w:val="24"/>
        </w:rPr>
        <w:t xml:space="preserve"> </w:t>
      </w:r>
      <w:r w:rsidR="00FD605F" w:rsidRPr="00FE3139">
        <w:rPr>
          <w:rFonts w:ascii="Times New Roman" w:hAnsi="Times New Roman" w:cs="Times New Roman"/>
          <w:sz w:val="24"/>
          <w:szCs w:val="24"/>
        </w:rPr>
        <w:t>c</w:t>
      </w:r>
      <w:r w:rsidR="00005FF6" w:rsidRPr="00FE3139">
        <w:rPr>
          <w:rFonts w:ascii="Times New Roman" w:hAnsi="Times New Roman" w:cs="Times New Roman"/>
          <w:sz w:val="24"/>
          <w:szCs w:val="24"/>
        </w:rPr>
        <w:t>entury</w:t>
      </w:r>
      <w:r w:rsidRPr="00FE3139">
        <w:rPr>
          <w:rFonts w:ascii="Times New Roman" w:hAnsi="Times New Roman" w:cs="Times New Roman"/>
          <w:sz w:val="24"/>
          <w:szCs w:val="24"/>
        </w:rPr>
        <w:t>, when</w:t>
      </w:r>
      <w:r w:rsidR="00005FF6" w:rsidRPr="00FE3139">
        <w:rPr>
          <w:rFonts w:ascii="Times New Roman" w:hAnsi="Times New Roman" w:cs="Times New Roman"/>
          <w:sz w:val="24"/>
          <w:szCs w:val="24"/>
        </w:rPr>
        <w:t xml:space="preserve"> </w:t>
      </w:r>
      <w:r w:rsidR="00263673" w:rsidRPr="00FE3139">
        <w:rPr>
          <w:rFonts w:ascii="Times New Roman" w:hAnsi="Times New Roman" w:cs="Times New Roman"/>
          <w:sz w:val="24"/>
          <w:szCs w:val="24"/>
        </w:rPr>
        <w:t>both bicycles and their riders</w:t>
      </w:r>
      <w:r w:rsidR="00005FF6" w:rsidRPr="00FE3139">
        <w:rPr>
          <w:rFonts w:ascii="Times New Roman" w:hAnsi="Times New Roman" w:cs="Times New Roman"/>
          <w:sz w:val="24"/>
          <w:szCs w:val="24"/>
        </w:rPr>
        <w:t xml:space="preserve"> became steadily less visible, even though there were far more of them than there had been previously.</w:t>
      </w:r>
      <w:r w:rsidR="00221FC2" w:rsidRPr="00FE3139">
        <w:rPr>
          <w:rFonts w:ascii="Times New Roman" w:hAnsi="Times New Roman" w:cs="Times New Roman"/>
          <w:sz w:val="24"/>
          <w:szCs w:val="24"/>
        </w:rPr>
        <w:t xml:space="preserve"> In contrast</w:t>
      </w:r>
      <w:r w:rsidR="005A6FE9">
        <w:rPr>
          <w:rFonts w:ascii="Times New Roman" w:hAnsi="Times New Roman" w:cs="Times New Roman"/>
          <w:sz w:val="24"/>
          <w:szCs w:val="24"/>
        </w:rPr>
        <w:t>,</w:t>
      </w:r>
      <w:r w:rsidR="00221FC2" w:rsidRPr="00FE3139">
        <w:rPr>
          <w:rFonts w:ascii="Times New Roman" w:hAnsi="Times New Roman" w:cs="Times New Roman"/>
          <w:sz w:val="24"/>
          <w:szCs w:val="24"/>
        </w:rPr>
        <w:t xml:space="preserve"> the </w:t>
      </w:r>
      <w:r w:rsidR="005A6FE9">
        <w:rPr>
          <w:rFonts w:ascii="Times New Roman" w:hAnsi="Times New Roman" w:cs="Times New Roman"/>
          <w:sz w:val="24"/>
          <w:szCs w:val="24"/>
        </w:rPr>
        <w:t>“</w:t>
      </w:r>
      <w:r w:rsidR="00221FC2" w:rsidRPr="00FE3139">
        <w:rPr>
          <w:rFonts w:ascii="Times New Roman" w:hAnsi="Times New Roman" w:cs="Times New Roman"/>
          <w:sz w:val="24"/>
          <w:szCs w:val="24"/>
        </w:rPr>
        <w:t>antique</w:t>
      </w:r>
      <w:r w:rsidR="005A6FE9">
        <w:rPr>
          <w:rFonts w:ascii="Times New Roman" w:hAnsi="Times New Roman" w:cs="Times New Roman"/>
          <w:sz w:val="24"/>
          <w:szCs w:val="24"/>
        </w:rPr>
        <w:t>”</w:t>
      </w:r>
      <w:r w:rsidR="00221FC2" w:rsidRPr="00FE3139">
        <w:rPr>
          <w:rFonts w:ascii="Times New Roman" w:hAnsi="Times New Roman" w:cs="Times New Roman"/>
          <w:sz w:val="24"/>
          <w:szCs w:val="24"/>
        </w:rPr>
        <w:t xml:space="preserve"> bicycle was often very visible as part of fairs and processions, this will be explored in some depth.</w:t>
      </w:r>
    </w:p>
    <w:p w14:paraId="48793818" w14:textId="60C16C5C" w:rsidR="00003D54" w:rsidRPr="00FE3139" w:rsidRDefault="00221FC2">
      <w:pPr>
        <w:spacing w:line="480" w:lineRule="auto"/>
        <w:rPr>
          <w:rFonts w:ascii="Times New Roman" w:hAnsi="Times New Roman" w:cs="Times New Roman"/>
          <w:sz w:val="24"/>
          <w:szCs w:val="24"/>
        </w:rPr>
      </w:pPr>
      <w:r w:rsidRPr="00FE3139">
        <w:rPr>
          <w:rFonts w:ascii="Times New Roman" w:hAnsi="Times New Roman" w:cs="Times New Roman"/>
          <w:sz w:val="24"/>
          <w:szCs w:val="24"/>
        </w:rPr>
        <w:lastRenderedPageBreak/>
        <w:t>The growing invisibility of bicycles and their riders on the road</w:t>
      </w:r>
      <w:r w:rsidR="00134FB1" w:rsidRPr="00FE3139">
        <w:rPr>
          <w:rFonts w:ascii="Times New Roman" w:hAnsi="Times New Roman" w:cs="Times New Roman"/>
          <w:sz w:val="24"/>
          <w:szCs w:val="24"/>
        </w:rPr>
        <w:t xml:space="preserve"> was not only cultural</w:t>
      </w:r>
      <w:r w:rsidR="00D720AE"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w:t>
      </w:r>
      <w:r w:rsidRPr="00FE3139">
        <w:rPr>
          <w:rFonts w:ascii="Times New Roman" w:hAnsi="Times New Roman" w:cs="Times New Roman"/>
          <w:sz w:val="24"/>
          <w:szCs w:val="24"/>
        </w:rPr>
        <w:t>bicycles</w:t>
      </w:r>
      <w:r w:rsidR="00005FF6" w:rsidRPr="00FE3139">
        <w:rPr>
          <w:rFonts w:ascii="Times New Roman" w:hAnsi="Times New Roman" w:cs="Times New Roman"/>
          <w:sz w:val="24"/>
          <w:szCs w:val="24"/>
        </w:rPr>
        <w:t xml:space="preserve"> were seen as presenting a hazard to motorists who might not notice them</w:t>
      </w:r>
      <w:r w:rsidR="00973BC4"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w:t>
      </w:r>
      <w:r w:rsidR="00973BC4" w:rsidRPr="00FE3139">
        <w:rPr>
          <w:rFonts w:ascii="Times New Roman" w:hAnsi="Times New Roman" w:cs="Times New Roman"/>
          <w:sz w:val="24"/>
          <w:szCs w:val="24"/>
        </w:rPr>
        <w:t>D</w:t>
      </w:r>
      <w:r w:rsidR="00263673" w:rsidRPr="00FE3139">
        <w:rPr>
          <w:rFonts w:ascii="Times New Roman" w:hAnsi="Times New Roman" w:cs="Times New Roman"/>
          <w:sz w:val="24"/>
          <w:szCs w:val="24"/>
        </w:rPr>
        <w:t>uring the 1920s</w:t>
      </w:r>
      <w:r w:rsidR="00616716"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against the advice of</w:t>
      </w:r>
      <w:r w:rsidR="00176B0B" w:rsidRPr="00FE3139">
        <w:rPr>
          <w:rFonts w:ascii="Times New Roman" w:hAnsi="Times New Roman" w:cs="Times New Roman"/>
          <w:sz w:val="24"/>
          <w:szCs w:val="24"/>
        </w:rPr>
        <w:t xml:space="preserve"> the Cyclists’ Touring Club (CTC)</w:t>
      </w:r>
      <w:r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the</w:t>
      </w:r>
      <w:r w:rsidR="00D720AE" w:rsidRPr="00FE3139">
        <w:rPr>
          <w:rFonts w:ascii="Times New Roman" w:hAnsi="Times New Roman" w:cs="Times New Roman"/>
          <w:sz w:val="24"/>
          <w:szCs w:val="24"/>
        </w:rPr>
        <w:t xml:space="preserve"> most significant voice of cycling at government level</w:t>
      </w:r>
      <w:r w:rsidR="00263673" w:rsidRPr="00FE3139">
        <w:rPr>
          <w:rFonts w:ascii="Times New Roman" w:hAnsi="Times New Roman" w:cs="Times New Roman"/>
          <w:sz w:val="24"/>
          <w:szCs w:val="24"/>
        </w:rPr>
        <w:t xml:space="preserve">, the UK government took steps to make </w:t>
      </w:r>
      <w:r w:rsidR="00263673" w:rsidRPr="00FE3139">
        <w:rPr>
          <w:rFonts w:ascii="Times New Roman" w:hAnsi="Times New Roman" w:cs="Times New Roman"/>
          <w:i/>
          <w:sz w:val="24"/>
          <w:szCs w:val="24"/>
        </w:rPr>
        <w:t>bicycles</w:t>
      </w:r>
      <w:r w:rsidR="00263673" w:rsidRPr="00FE3139">
        <w:rPr>
          <w:rFonts w:ascii="Times New Roman" w:hAnsi="Times New Roman" w:cs="Times New Roman"/>
          <w:sz w:val="24"/>
          <w:szCs w:val="24"/>
        </w:rPr>
        <w:t xml:space="preserve"> more visible</w:t>
      </w:r>
      <w:r w:rsidRPr="00FE3139">
        <w:rPr>
          <w:rFonts w:ascii="Times New Roman" w:hAnsi="Times New Roman" w:cs="Times New Roman"/>
          <w:sz w:val="24"/>
          <w:szCs w:val="24"/>
        </w:rPr>
        <w:t xml:space="preserve"> but not</w:t>
      </w:r>
      <w:r w:rsidR="00C5257C" w:rsidRPr="00FE3139">
        <w:rPr>
          <w:rFonts w:ascii="Times New Roman" w:hAnsi="Times New Roman" w:cs="Times New Roman"/>
          <w:sz w:val="24"/>
          <w:szCs w:val="24"/>
        </w:rPr>
        <w:t xml:space="preserve"> </w:t>
      </w:r>
      <w:r w:rsidRPr="00FE3139">
        <w:rPr>
          <w:rFonts w:ascii="Times New Roman" w:hAnsi="Times New Roman" w:cs="Times New Roman"/>
          <w:sz w:val="24"/>
          <w:szCs w:val="24"/>
        </w:rPr>
        <w:t xml:space="preserve">cycling, a key difference that </w:t>
      </w:r>
      <w:r w:rsidR="00C5257C" w:rsidRPr="00FE3139">
        <w:rPr>
          <w:rFonts w:ascii="Times New Roman" w:hAnsi="Times New Roman" w:cs="Times New Roman"/>
          <w:sz w:val="24"/>
          <w:szCs w:val="24"/>
        </w:rPr>
        <w:t>subtly</w:t>
      </w:r>
      <w:r w:rsidRPr="00FE3139">
        <w:rPr>
          <w:rFonts w:ascii="Times New Roman" w:hAnsi="Times New Roman" w:cs="Times New Roman"/>
          <w:sz w:val="24"/>
          <w:szCs w:val="24"/>
        </w:rPr>
        <w:t xml:space="preserve"> discouraged the activit</w:t>
      </w:r>
      <w:r w:rsidR="009E3B3A" w:rsidRPr="00FE3139">
        <w:rPr>
          <w:rFonts w:ascii="Times New Roman" w:hAnsi="Times New Roman" w:cs="Times New Roman"/>
          <w:sz w:val="24"/>
          <w:szCs w:val="24"/>
        </w:rPr>
        <w:t>y. A</w:t>
      </w:r>
      <w:r w:rsidR="00FD605F" w:rsidRPr="00FE3139">
        <w:rPr>
          <w:rFonts w:ascii="Times New Roman" w:hAnsi="Times New Roman" w:cs="Times New Roman"/>
          <w:sz w:val="24"/>
          <w:szCs w:val="24"/>
        </w:rPr>
        <w:t>ttention waned as cycling diminished in t</w:t>
      </w:r>
      <w:r w:rsidR="00616716" w:rsidRPr="00FE3139">
        <w:rPr>
          <w:rFonts w:ascii="Times New Roman" w:hAnsi="Times New Roman" w:cs="Times New Roman"/>
          <w:sz w:val="24"/>
          <w:szCs w:val="24"/>
        </w:rPr>
        <w:t xml:space="preserve">he </w:t>
      </w:r>
      <w:r w:rsidR="001D14B4">
        <w:rPr>
          <w:rFonts w:ascii="Times New Roman" w:hAnsi="Times New Roman" w:cs="Times New Roman"/>
          <w:sz w:val="24"/>
          <w:szCs w:val="24"/>
        </w:rPr>
        <w:t>P</w:t>
      </w:r>
      <w:r w:rsidR="00616716" w:rsidRPr="00FE3139">
        <w:rPr>
          <w:rFonts w:ascii="Times New Roman" w:hAnsi="Times New Roman" w:cs="Times New Roman"/>
          <w:sz w:val="24"/>
          <w:szCs w:val="24"/>
        </w:rPr>
        <w:t>ost</w:t>
      </w:r>
      <w:r w:rsidR="001D14B4">
        <w:rPr>
          <w:rFonts w:ascii="Times New Roman" w:hAnsi="Times New Roman" w:cs="Times New Roman"/>
          <w:sz w:val="24"/>
          <w:szCs w:val="24"/>
        </w:rPr>
        <w:t>-W</w:t>
      </w:r>
      <w:r w:rsidR="00616716" w:rsidRPr="00FE3139">
        <w:rPr>
          <w:rFonts w:ascii="Times New Roman" w:hAnsi="Times New Roman" w:cs="Times New Roman"/>
          <w:sz w:val="24"/>
          <w:szCs w:val="24"/>
        </w:rPr>
        <w:t>ar era, and with it</w:t>
      </w:r>
      <w:r w:rsidR="00FD605F" w:rsidRPr="00FE3139">
        <w:rPr>
          <w:rFonts w:ascii="Times New Roman" w:hAnsi="Times New Roman" w:cs="Times New Roman"/>
          <w:sz w:val="24"/>
          <w:szCs w:val="24"/>
        </w:rPr>
        <w:t xml:space="preserve"> what visibility</w:t>
      </w:r>
      <w:r w:rsidR="009E3B3A" w:rsidRPr="00FE3139">
        <w:rPr>
          <w:rFonts w:ascii="Times New Roman" w:hAnsi="Times New Roman" w:cs="Times New Roman"/>
          <w:sz w:val="24"/>
          <w:szCs w:val="24"/>
        </w:rPr>
        <w:t xml:space="preserve"> it</w:t>
      </w:r>
      <w:r w:rsidR="00FD605F" w:rsidRPr="00FE3139">
        <w:rPr>
          <w:rFonts w:ascii="Times New Roman" w:hAnsi="Times New Roman" w:cs="Times New Roman"/>
          <w:sz w:val="24"/>
          <w:szCs w:val="24"/>
        </w:rPr>
        <w:t xml:space="preserve"> had. </w:t>
      </w:r>
    </w:p>
    <w:p w14:paraId="341C745D" w14:textId="2823843C" w:rsidR="00EB4195" w:rsidRDefault="00FD605F">
      <w:pPr>
        <w:spacing w:line="480" w:lineRule="auto"/>
        <w:rPr>
          <w:rFonts w:ascii="Times New Roman" w:hAnsi="Times New Roman" w:cs="Times New Roman"/>
          <w:sz w:val="24"/>
          <w:szCs w:val="24"/>
        </w:rPr>
      </w:pPr>
      <w:r w:rsidRPr="00FE3139">
        <w:rPr>
          <w:rFonts w:ascii="Times New Roman" w:hAnsi="Times New Roman" w:cs="Times New Roman"/>
          <w:sz w:val="24"/>
          <w:szCs w:val="24"/>
        </w:rPr>
        <w:t>However, in the last three decades, with an increase in th</w:t>
      </w:r>
      <w:r w:rsidR="00C5257C" w:rsidRPr="00FE3139">
        <w:rPr>
          <w:rFonts w:ascii="Times New Roman" w:hAnsi="Times New Roman" w:cs="Times New Roman"/>
          <w:sz w:val="24"/>
          <w:szCs w:val="24"/>
        </w:rPr>
        <w:t>e activity, cycling has become far more visible and, in turn</w:t>
      </w:r>
      <w:r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attention has turned to make </w:t>
      </w:r>
      <w:r w:rsidR="00263673" w:rsidRPr="00FE3139">
        <w:rPr>
          <w:rFonts w:ascii="Times New Roman" w:hAnsi="Times New Roman" w:cs="Times New Roman"/>
          <w:i/>
          <w:sz w:val="24"/>
          <w:szCs w:val="24"/>
        </w:rPr>
        <w:t>cyclists</w:t>
      </w:r>
      <w:r w:rsidR="00263673" w:rsidRPr="00FE3139">
        <w:rPr>
          <w:rFonts w:ascii="Times New Roman" w:hAnsi="Times New Roman" w:cs="Times New Roman"/>
          <w:sz w:val="24"/>
          <w:szCs w:val="24"/>
        </w:rPr>
        <w:t xml:space="preserve"> more visible</w:t>
      </w:r>
      <w:r w:rsidR="00973BC4" w:rsidRPr="00FE3139">
        <w:rPr>
          <w:rFonts w:ascii="Times New Roman" w:hAnsi="Times New Roman" w:cs="Times New Roman"/>
          <w:sz w:val="24"/>
          <w:szCs w:val="24"/>
        </w:rPr>
        <w:t>,</w:t>
      </w:r>
      <w:r w:rsidR="00263673" w:rsidRPr="00FE3139">
        <w:rPr>
          <w:rFonts w:ascii="Times New Roman" w:hAnsi="Times New Roman" w:cs="Times New Roman"/>
          <w:sz w:val="24"/>
          <w:szCs w:val="24"/>
        </w:rPr>
        <w:t xml:space="preserve"> something that has been reflected in wider culture. </w:t>
      </w:r>
      <w:r w:rsidR="00DC6EA5" w:rsidRPr="00FE3139">
        <w:rPr>
          <w:rFonts w:ascii="Times New Roman" w:hAnsi="Times New Roman" w:cs="Times New Roman"/>
          <w:sz w:val="24"/>
          <w:szCs w:val="24"/>
        </w:rPr>
        <w:t xml:space="preserve">I </w:t>
      </w:r>
      <w:r w:rsidR="00221FC2" w:rsidRPr="00FE3139">
        <w:rPr>
          <w:rFonts w:ascii="Times New Roman" w:hAnsi="Times New Roman" w:cs="Times New Roman"/>
          <w:sz w:val="24"/>
          <w:szCs w:val="24"/>
        </w:rPr>
        <w:t>conclude the chapter in looking at</w:t>
      </w:r>
      <w:r w:rsidR="00DC6EA5" w:rsidRPr="00FE3139">
        <w:rPr>
          <w:rFonts w:ascii="Times New Roman" w:hAnsi="Times New Roman" w:cs="Times New Roman"/>
          <w:sz w:val="24"/>
          <w:szCs w:val="24"/>
        </w:rPr>
        <w:t xml:space="preserve"> the </w:t>
      </w:r>
      <w:r w:rsidR="00DE36EB">
        <w:rPr>
          <w:rFonts w:ascii="Times New Roman" w:hAnsi="Times New Roman" w:cs="Times New Roman"/>
          <w:sz w:val="24"/>
          <w:szCs w:val="24"/>
        </w:rPr>
        <w:t>“</w:t>
      </w:r>
      <w:r w:rsidR="00DC6EA5" w:rsidRPr="00FE3139">
        <w:rPr>
          <w:rFonts w:ascii="Times New Roman" w:hAnsi="Times New Roman" w:cs="Times New Roman"/>
          <w:sz w:val="24"/>
          <w:szCs w:val="24"/>
        </w:rPr>
        <w:t>Tweed Run</w:t>
      </w:r>
      <w:r w:rsidR="00DE36EB">
        <w:rPr>
          <w:rFonts w:ascii="Times New Roman" w:hAnsi="Times New Roman" w:cs="Times New Roman"/>
          <w:sz w:val="24"/>
          <w:szCs w:val="24"/>
        </w:rPr>
        <w:t>”</w:t>
      </w:r>
      <w:r w:rsidR="00176B0B" w:rsidRPr="00FE3139">
        <w:rPr>
          <w:rFonts w:ascii="Times New Roman" w:hAnsi="Times New Roman" w:cs="Times New Roman"/>
          <w:sz w:val="24"/>
          <w:szCs w:val="24"/>
        </w:rPr>
        <w:t xml:space="preserve">, where once again </w:t>
      </w:r>
      <w:r w:rsidR="00420D21">
        <w:rPr>
          <w:rFonts w:ascii="Times New Roman" w:hAnsi="Times New Roman" w:cs="Times New Roman"/>
          <w:sz w:val="24"/>
          <w:szCs w:val="24"/>
        </w:rPr>
        <w:t>“</w:t>
      </w:r>
      <w:r w:rsidR="00176B0B" w:rsidRPr="00FE3139">
        <w:rPr>
          <w:rFonts w:ascii="Times New Roman" w:hAnsi="Times New Roman" w:cs="Times New Roman"/>
          <w:sz w:val="24"/>
          <w:szCs w:val="24"/>
        </w:rPr>
        <w:t>antique</w:t>
      </w:r>
      <w:r w:rsidR="00420D21">
        <w:rPr>
          <w:rFonts w:ascii="Times New Roman" w:hAnsi="Times New Roman" w:cs="Times New Roman"/>
          <w:sz w:val="24"/>
          <w:szCs w:val="24"/>
        </w:rPr>
        <w:t>”</w:t>
      </w:r>
      <w:r w:rsidR="00176B0B" w:rsidRPr="00FE3139">
        <w:rPr>
          <w:rFonts w:ascii="Times New Roman" w:hAnsi="Times New Roman" w:cs="Times New Roman"/>
          <w:sz w:val="24"/>
          <w:szCs w:val="24"/>
        </w:rPr>
        <w:t xml:space="preserve"> (or now </w:t>
      </w:r>
      <w:r w:rsidR="00420D21">
        <w:rPr>
          <w:rFonts w:ascii="Times New Roman" w:hAnsi="Times New Roman" w:cs="Times New Roman"/>
          <w:sz w:val="24"/>
          <w:szCs w:val="24"/>
        </w:rPr>
        <w:t>“</w:t>
      </w:r>
      <w:r w:rsidR="00176B0B" w:rsidRPr="00FE3139">
        <w:rPr>
          <w:rFonts w:ascii="Times New Roman" w:hAnsi="Times New Roman" w:cs="Times New Roman"/>
          <w:sz w:val="24"/>
          <w:szCs w:val="24"/>
        </w:rPr>
        <w:t>retro and vintage</w:t>
      </w:r>
      <w:r w:rsidR="00420D21">
        <w:rPr>
          <w:rFonts w:ascii="Times New Roman" w:hAnsi="Times New Roman" w:cs="Times New Roman"/>
          <w:sz w:val="24"/>
          <w:szCs w:val="24"/>
        </w:rPr>
        <w:t>”</w:t>
      </w:r>
      <w:r w:rsidR="00176B0B" w:rsidRPr="00FE3139">
        <w:rPr>
          <w:rFonts w:ascii="Times New Roman" w:hAnsi="Times New Roman" w:cs="Times New Roman"/>
          <w:sz w:val="24"/>
          <w:szCs w:val="24"/>
        </w:rPr>
        <w:t>) bicycles are presented for public display,</w:t>
      </w:r>
      <w:r w:rsidR="00DC6EA5" w:rsidRPr="00FE3139">
        <w:rPr>
          <w:rFonts w:ascii="Times New Roman" w:hAnsi="Times New Roman" w:cs="Times New Roman"/>
          <w:sz w:val="24"/>
          <w:szCs w:val="24"/>
        </w:rPr>
        <w:t xml:space="preserve"> to explore the present state of </w:t>
      </w:r>
      <w:r w:rsidR="00176B0B" w:rsidRPr="00FE3139">
        <w:rPr>
          <w:rFonts w:ascii="Times New Roman" w:hAnsi="Times New Roman" w:cs="Times New Roman"/>
          <w:sz w:val="24"/>
          <w:szCs w:val="24"/>
        </w:rPr>
        <w:t>visibility of bicycles and their riders.</w:t>
      </w:r>
    </w:p>
    <w:p w14:paraId="354E7075" w14:textId="77777777" w:rsidR="00EB4195" w:rsidRPr="00FE3139" w:rsidRDefault="00EB4195">
      <w:pPr>
        <w:spacing w:line="480" w:lineRule="auto"/>
        <w:rPr>
          <w:rFonts w:ascii="Times New Roman" w:hAnsi="Times New Roman" w:cs="Times New Roman"/>
          <w:sz w:val="24"/>
          <w:szCs w:val="24"/>
        </w:rPr>
      </w:pPr>
    </w:p>
    <w:p w14:paraId="17887CA4" w14:textId="7594CC02" w:rsidR="00FC1274" w:rsidRPr="00FE3139" w:rsidRDefault="00FF4AF3">
      <w:pPr>
        <w:spacing w:line="480" w:lineRule="auto"/>
        <w:rPr>
          <w:rFonts w:ascii="Times New Roman" w:hAnsi="Times New Roman" w:cs="Times New Roman"/>
          <w:sz w:val="24"/>
          <w:szCs w:val="24"/>
        </w:rPr>
      </w:pPr>
      <w:r>
        <w:rPr>
          <w:rFonts w:ascii="Times New Roman" w:hAnsi="Times New Roman" w:cs="Times New Roman"/>
          <w:sz w:val="24"/>
          <w:szCs w:val="24"/>
        </w:rPr>
        <w:t>Red lights for the</w:t>
      </w:r>
      <w:r w:rsidR="002E19F9">
        <w:rPr>
          <w:rFonts w:ascii="Times New Roman" w:hAnsi="Times New Roman" w:cs="Times New Roman"/>
          <w:sz w:val="24"/>
          <w:szCs w:val="24"/>
        </w:rPr>
        <w:t xml:space="preserve"> hazardous bicycle</w:t>
      </w:r>
    </w:p>
    <w:p w14:paraId="20CD1B1E" w14:textId="46FCD862" w:rsidR="00AF64F8" w:rsidRPr="00FE3139" w:rsidRDefault="00FD605F">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Undoubtedly, the bicycle enjoyed its moment of greatest visibility in the 1870s and </w:t>
      </w:r>
      <w:r w:rsidR="00DF2A60">
        <w:rPr>
          <w:rFonts w:ascii="Times New Roman" w:hAnsi="Times New Roman" w:cs="Times New Roman"/>
          <w:sz w:val="24"/>
          <w:szCs w:val="24"/>
        </w:rPr>
        <w:t>18</w:t>
      </w:r>
      <w:r w:rsidRPr="00FE3139">
        <w:rPr>
          <w:rFonts w:ascii="Times New Roman" w:hAnsi="Times New Roman" w:cs="Times New Roman"/>
          <w:sz w:val="24"/>
          <w:szCs w:val="24"/>
        </w:rPr>
        <w:t xml:space="preserve">80s when the </w:t>
      </w:r>
      <w:r w:rsidR="00420D21">
        <w:rPr>
          <w:rFonts w:ascii="Times New Roman" w:hAnsi="Times New Roman" w:cs="Times New Roman"/>
          <w:sz w:val="24"/>
          <w:szCs w:val="24"/>
        </w:rPr>
        <w:t>“</w:t>
      </w:r>
      <w:r w:rsidRPr="00FE3139">
        <w:rPr>
          <w:rFonts w:ascii="Times New Roman" w:hAnsi="Times New Roman" w:cs="Times New Roman"/>
          <w:sz w:val="24"/>
          <w:szCs w:val="24"/>
        </w:rPr>
        <w:t>ordinary</w:t>
      </w:r>
      <w:r w:rsidR="00420D21">
        <w:rPr>
          <w:rFonts w:ascii="Times New Roman" w:hAnsi="Times New Roman" w:cs="Times New Roman"/>
          <w:sz w:val="24"/>
          <w:szCs w:val="24"/>
        </w:rPr>
        <w:t>”</w:t>
      </w:r>
      <w:r w:rsidRPr="00FE3139">
        <w:rPr>
          <w:rFonts w:ascii="Times New Roman" w:hAnsi="Times New Roman" w:cs="Times New Roman"/>
          <w:sz w:val="24"/>
          <w:szCs w:val="24"/>
        </w:rPr>
        <w:t xml:space="preserve"> bicycle was one with </w:t>
      </w:r>
      <w:r w:rsidR="00003D54" w:rsidRPr="00FE3139">
        <w:rPr>
          <w:rFonts w:ascii="Times New Roman" w:hAnsi="Times New Roman" w:cs="Times New Roman"/>
          <w:sz w:val="24"/>
          <w:szCs w:val="24"/>
        </w:rPr>
        <w:t>a high</w:t>
      </w:r>
      <w:r w:rsidRPr="00FE3139">
        <w:rPr>
          <w:rFonts w:ascii="Times New Roman" w:hAnsi="Times New Roman" w:cs="Times New Roman"/>
          <w:sz w:val="24"/>
          <w:szCs w:val="24"/>
        </w:rPr>
        <w:t xml:space="preserve"> front wheel fitted to the inside leg of its rider, giving him (almost invariably him) the elevated riding position of an equestrian. The bicycle was </w:t>
      </w:r>
      <w:r w:rsidR="00FC7CBC" w:rsidRPr="00FE3139">
        <w:rPr>
          <w:rFonts w:ascii="Times New Roman" w:hAnsi="Times New Roman" w:cs="Times New Roman"/>
          <w:sz w:val="24"/>
          <w:szCs w:val="24"/>
        </w:rPr>
        <w:t>the fastest vehicle on the road</w:t>
      </w:r>
      <w:r w:rsidRPr="00FE3139">
        <w:rPr>
          <w:rFonts w:ascii="Times New Roman" w:hAnsi="Times New Roman" w:cs="Times New Roman"/>
          <w:sz w:val="24"/>
          <w:szCs w:val="24"/>
        </w:rPr>
        <w:t xml:space="preserve"> and it was the fantastic nature of the machine that captured the public imagination</w:t>
      </w:r>
      <w:r w:rsidR="00AF64F8" w:rsidRPr="00FE3139">
        <w:rPr>
          <w:rFonts w:ascii="Times New Roman" w:hAnsi="Times New Roman" w:cs="Times New Roman"/>
          <w:sz w:val="24"/>
          <w:szCs w:val="24"/>
        </w:rPr>
        <w:t xml:space="preserve">, </w:t>
      </w:r>
      <w:r w:rsidR="00D720AE" w:rsidRPr="00FE3139">
        <w:rPr>
          <w:rFonts w:ascii="Times New Roman" w:hAnsi="Times New Roman" w:cs="Times New Roman"/>
          <w:sz w:val="24"/>
          <w:szCs w:val="24"/>
        </w:rPr>
        <w:t>as in this reminiscence</w:t>
      </w:r>
      <w:r w:rsidR="00AF64F8" w:rsidRPr="00FE3139">
        <w:rPr>
          <w:rFonts w:ascii="Times New Roman" w:hAnsi="Times New Roman" w:cs="Times New Roman"/>
          <w:sz w:val="24"/>
          <w:szCs w:val="24"/>
        </w:rPr>
        <w:t xml:space="preserve"> by Flora Thompson in </w:t>
      </w:r>
      <w:r w:rsidR="00AF64F8" w:rsidRPr="00FE3139">
        <w:rPr>
          <w:rFonts w:ascii="Times New Roman" w:hAnsi="Times New Roman" w:cs="Times New Roman"/>
          <w:i/>
          <w:sz w:val="24"/>
          <w:szCs w:val="24"/>
        </w:rPr>
        <w:t>Over to Candleford</w:t>
      </w:r>
      <w:r w:rsidR="00AF64F8" w:rsidRPr="00FE3139">
        <w:rPr>
          <w:rFonts w:ascii="Times New Roman" w:hAnsi="Times New Roman" w:cs="Times New Roman"/>
          <w:sz w:val="24"/>
          <w:szCs w:val="24"/>
        </w:rPr>
        <w:t>:</w:t>
      </w:r>
    </w:p>
    <w:p w14:paraId="5243A016" w14:textId="2A89D32D" w:rsidR="00FC7CBC" w:rsidRPr="00FE3139" w:rsidRDefault="00420D21" w:rsidP="00613A01">
      <w:pPr>
        <w:spacing w:line="480" w:lineRule="auto"/>
        <w:rPr>
          <w:rFonts w:ascii="Times New Roman" w:hAnsi="Times New Roman" w:cs="Times New Roman"/>
          <w:sz w:val="24"/>
          <w:szCs w:val="24"/>
        </w:rPr>
      </w:pPr>
      <w:r>
        <w:rPr>
          <w:rFonts w:ascii="Times New Roman" w:hAnsi="Times New Roman" w:cs="Times New Roman"/>
          <w:sz w:val="24"/>
          <w:szCs w:val="24"/>
        </w:rPr>
        <w:t>“</w:t>
      </w:r>
      <w:r w:rsidR="00AF64F8" w:rsidRPr="00FE3139">
        <w:rPr>
          <w:rFonts w:ascii="Times New Roman" w:hAnsi="Times New Roman" w:cs="Times New Roman"/>
          <w:sz w:val="24"/>
          <w:szCs w:val="24"/>
        </w:rPr>
        <w:t>How fast those new bicycles travelled and how dangerous they looked! Pedestrians backed almost into the hedges when they met one of them...it was thrilling to see a man hurtling through space on one high wheel with another tiny wheel wobbling helplessly behind.</w:t>
      </w:r>
      <w:r>
        <w:rPr>
          <w:rFonts w:ascii="Times New Roman" w:hAnsi="Times New Roman" w:cs="Times New Roman"/>
          <w:sz w:val="24"/>
          <w:szCs w:val="24"/>
        </w:rPr>
        <w:t>”</w:t>
      </w:r>
      <w:r w:rsidR="00FC7CBC" w:rsidRPr="00FE3139">
        <w:rPr>
          <w:rStyle w:val="FootnoteReference"/>
          <w:rFonts w:ascii="Times New Roman" w:hAnsi="Times New Roman" w:cs="Times New Roman"/>
          <w:sz w:val="24"/>
          <w:szCs w:val="24"/>
        </w:rPr>
        <w:footnoteReference w:id="5"/>
      </w:r>
      <w:r w:rsidR="00FC7CBC" w:rsidRPr="00FE3139">
        <w:rPr>
          <w:rFonts w:ascii="Times New Roman" w:hAnsi="Times New Roman" w:cs="Times New Roman"/>
          <w:sz w:val="24"/>
          <w:szCs w:val="24"/>
        </w:rPr>
        <w:t xml:space="preserve"> </w:t>
      </w:r>
    </w:p>
    <w:p w14:paraId="3C8F6DB8" w14:textId="5314AA13" w:rsidR="005E05A1" w:rsidRPr="00FE3139" w:rsidRDefault="00FC7CBC">
      <w:pPr>
        <w:spacing w:line="480" w:lineRule="auto"/>
        <w:rPr>
          <w:rFonts w:ascii="Times New Roman" w:hAnsi="Times New Roman" w:cs="Times New Roman"/>
          <w:sz w:val="24"/>
          <w:szCs w:val="24"/>
        </w:rPr>
      </w:pPr>
      <w:r w:rsidRPr="00FE3139">
        <w:rPr>
          <w:rFonts w:ascii="Times New Roman" w:hAnsi="Times New Roman" w:cs="Times New Roman"/>
          <w:sz w:val="24"/>
          <w:szCs w:val="24"/>
        </w:rPr>
        <w:lastRenderedPageBreak/>
        <w:t>The bicycle’s visibility was compromised when that style of machine was superseded by the chain</w:t>
      </w:r>
      <w:r w:rsidR="00A622EF" w:rsidRPr="00FE3139">
        <w:rPr>
          <w:rFonts w:ascii="Times New Roman" w:hAnsi="Times New Roman" w:cs="Times New Roman"/>
          <w:sz w:val="24"/>
          <w:szCs w:val="24"/>
        </w:rPr>
        <w:t>-</w:t>
      </w:r>
      <w:r w:rsidRPr="00FE3139">
        <w:rPr>
          <w:rFonts w:ascii="Times New Roman" w:hAnsi="Times New Roman" w:cs="Times New Roman"/>
          <w:sz w:val="24"/>
          <w:szCs w:val="24"/>
        </w:rPr>
        <w:t>driven</w:t>
      </w:r>
      <w:r w:rsidR="00A622EF" w:rsidRPr="00FE3139">
        <w:rPr>
          <w:rFonts w:ascii="Times New Roman" w:hAnsi="Times New Roman" w:cs="Times New Roman"/>
          <w:sz w:val="24"/>
          <w:szCs w:val="24"/>
        </w:rPr>
        <w:t>-</w:t>
      </w:r>
      <w:r w:rsidRPr="00FE3139">
        <w:rPr>
          <w:rFonts w:ascii="Times New Roman" w:hAnsi="Times New Roman" w:cs="Times New Roman"/>
          <w:sz w:val="24"/>
          <w:szCs w:val="24"/>
        </w:rPr>
        <w:t>rear</w:t>
      </w:r>
      <w:r w:rsidR="00A622EF" w:rsidRPr="00FE3139">
        <w:rPr>
          <w:rFonts w:ascii="Times New Roman" w:hAnsi="Times New Roman" w:cs="Times New Roman"/>
          <w:sz w:val="24"/>
          <w:szCs w:val="24"/>
        </w:rPr>
        <w:t>-</w:t>
      </w:r>
      <w:r w:rsidRPr="00FE3139">
        <w:rPr>
          <w:rFonts w:ascii="Times New Roman" w:hAnsi="Times New Roman" w:cs="Times New Roman"/>
          <w:sz w:val="24"/>
          <w:szCs w:val="24"/>
        </w:rPr>
        <w:t xml:space="preserve">wheel </w:t>
      </w:r>
      <w:r w:rsidR="002E594A">
        <w:rPr>
          <w:rFonts w:ascii="Times New Roman" w:hAnsi="Times New Roman" w:cs="Times New Roman"/>
          <w:sz w:val="24"/>
          <w:szCs w:val="24"/>
        </w:rPr>
        <w:t>“</w:t>
      </w:r>
      <w:r w:rsidRPr="00FE3139">
        <w:rPr>
          <w:rFonts w:ascii="Times New Roman" w:hAnsi="Times New Roman" w:cs="Times New Roman"/>
          <w:sz w:val="24"/>
          <w:szCs w:val="24"/>
        </w:rPr>
        <w:t>safety</w:t>
      </w:r>
      <w:r w:rsidR="002E594A">
        <w:rPr>
          <w:rFonts w:ascii="Times New Roman" w:hAnsi="Times New Roman" w:cs="Times New Roman"/>
          <w:sz w:val="24"/>
          <w:szCs w:val="24"/>
        </w:rPr>
        <w:t>”</w:t>
      </w:r>
      <w:r w:rsidRPr="00FE3139">
        <w:rPr>
          <w:rFonts w:ascii="Times New Roman" w:hAnsi="Times New Roman" w:cs="Times New Roman"/>
          <w:sz w:val="24"/>
          <w:szCs w:val="24"/>
        </w:rPr>
        <w:t xml:space="preserve"> bicycle, a process largely complete by the </w:t>
      </w:r>
      <w:r w:rsidR="001A455D" w:rsidRPr="00FE3139">
        <w:rPr>
          <w:rFonts w:ascii="Times New Roman" w:hAnsi="Times New Roman" w:cs="Times New Roman"/>
          <w:sz w:val="24"/>
          <w:szCs w:val="24"/>
        </w:rPr>
        <w:t>mid-1890s</w:t>
      </w:r>
      <w:r w:rsidRPr="00FE3139">
        <w:rPr>
          <w:rFonts w:ascii="Times New Roman" w:hAnsi="Times New Roman" w:cs="Times New Roman"/>
          <w:sz w:val="24"/>
          <w:szCs w:val="24"/>
        </w:rPr>
        <w:t>. Th</w:t>
      </w:r>
      <w:r w:rsidR="00504DAA" w:rsidRPr="00FE3139">
        <w:rPr>
          <w:rFonts w:ascii="Times New Roman" w:hAnsi="Times New Roman" w:cs="Times New Roman"/>
          <w:sz w:val="24"/>
          <w:szCs w:val="24"/>
        </w:rPr>
        <w:t>e ‘safety’</w:t>
      </w:r>
      <w:r w:rsidRPr="00FE3139">
        <w:rPr>
          <w:rFonts w:ascii="Times New Roman" w:hAnsi="Times New Roman" w:cs="Times New Roman"/>
          <w:sz w:val="24"/>
          <w:szCs w:val="24"/>
        </w:rPr>
        <w:t xml:space="preserve"> brought the rider down to the level that we are familiar with today, making the bicycle less conspicuous</w:t>
      </w:r>
      <w:r w:rsidR="00003D54" w:rsidRPr="00FE3139">
        <w:rPr>
          <w:rFonts w:ascii="Times New Roman" w:hAnsi="Times New Roman" w:cs="Times New Roman"/>
          <w:sz w:val="24"/>
          <w:szCs w:val="24"/>
        </w:rPr>
        <w:t xml:space="preserve"> and adjusting</w:t>
      </w:r>
      <w:r w:rsidR="007C1AE2" w:rsidRPr="00FE3139">
        <w:rPr>
          <w:rFonts w:ascii="Times New Roman" w:hAnsi="Times New Roman" w:cs="Times New Roman"/>
          <w:sz w:val="24"/>
          <w:szCs w:val="24"/>
        </w:rPr>
        <w:t xml:space="preserve"> downwards</w:t>
      </w:r>
      <w:r w:rsidR="001A455D" w:rsidRPr="00FE3139">
        <w:rPr>
          <w:rFonts w:ascii="Times New Roman" w:hAnsi="Times New Roman" w:cs="Times New Roman"/>
          <w:sz w:val="24"/>
          <w:szCs w:val="24"/>
        </w:rPr>
        <w:t xml:space="preserve"> both the cyclist’s view of his (and now</w:t>
      </w:r>
      <w:bookmarkStart w:id="0" w:name="_GoBack"/>
      <w:bookmarkEnd w:id="0"/>
      <w:r w:rsidR="001A455D" w:rsidRPr="00FE3139">
        <w:rPr>
          <w:rFonts w:ascii="Times New Roman" w:hAnsi="Times New Roman" w:cs="Times New Roman"/>
          <w:sz w:val="24"/>
          <w:szCs w:val="24"/>
        </w:rPr>
        <w:t xml:space="preserve"> her) view of the road and</w:t>
      </w:r>
      <w:r w:rsidR="00003D54" w:rsidRPr="00FE3139">
        <w:rPr>
          <w:rFonts w:ascii="Times New Roman" w:hAnsi="Times New Roman" w:cs="Times New Roman"/>
          <w:sz w:val="24"/>
          <w:szCs w:val="24"/>
        </w:rPr>
        <w:t xml:space="preserve"> the visibility of the bicyclist</w:t>
      </w:r>
      <w:r w:rsidR="001A455D" w:rsidRPr="00FE3139">
        <w:rPr>
          <w:rFonts w:ascii="Times New Roman" w:hAnsi="Times New Roman" w:cs="Times New Roman"/>
          <w:sz w:val="24"/>
          <w:szCs w:val="24"/>
        </w:rPr>
        <w:t xml:space="preserve"> to other road users. The bicyclist’s</w:t>
      </w:r>
      <w:r w:rsidRPr="00FE3139">
        <w:rPr>
          <w:rFonts w:ascii="Times New Roman" w:hAnsi="Times New Roman" w:cs="Times New Roman"/>
          <w:sz w:val="24"/>
          <w:szCs w:val="24"/>
        </w:rPr>
        <w:t xml:space="preserve"> head was now at the same level and sometimes slightly below that of pedestrian</w:t>
      </w:r>
      <w:r w:rsidR="00BF7373" w:rsidRPr="00FE3139">
        <w:rPr>
          <w:rFonts w:ascii="Times New Roman" w:hAnsi="Times New Roman" w:cs="Times New Roman"/>
          <w:sz w:val="24"/>
          <w:szCs w:val="24"/>
        </w:rPr>
        <w:t>s</w:t>
      </w:r>
      <w:r w:rsidRPr="00FE3139">
        <w:rPr>
          <w:rFonts w:ascii="Times New Roman" w:hAnsi="Times New Roman" w:cs="Times New Roman"/>
          <w:sz w:val="24"/>
          <w:szCs w:val="24"/>
        </w:rPr>
        <w:t xml:space="preserve"> of much the same height, giving the possibility of direct eye c</w:t>
      </w:r>
      <w:r w:rsidR="00710FBF" w:rsidRPr="00FE3139">
        <w:rPr>
          <w:rFonts w:ascii="Times New Roman" w:hAnsi="Times New Roman" w:cs="Times New Roman"/>
          <w:sz w:val="24"/>
          <w:szCs w:val="24"/>
        </w:rPr>
        <w:t>on</w:t>
      </w:r>
      <w:r w:rsidRPr="00FE3139">
        <w:rPr>
          <w:rFonts w:ascii="Times New Roman" w:hAnsi="Times New Roman" w:cs="Times New Roman"/>
          <w:sz w:val="24"/>
          <w:szCs w:val="24"/>
        </w:rPr>
        <w:t>tact</w:t>
      </w:r>
      <w:r w:rsidR="007C1AE2" w:rsidRPr="00FE3139">
        <w:rPr>
          <w:rFonts w:ascii="Times New Roman" w:hAnsi="Times New Roman" w:cs="Times New Roman"/>
          <w:sz w:val="24"/>
          <w:szCs w:val="24"/>
        </w:rPr>
        <w:t>;</w:t>
      </w:r>
      <w:r w:rsidR="001A455D" w:rsidRPr="00FE3139">
        <w:rPr>
          <w:rFonts w:ascii="Times New Roman" w:hAnsi="Times New Roman" w:cs="Times New Roman"/>
          <w:sz w:val="24"/>
          <w:szCs w:val="24"/>
        </w:rPr>
        <w:t xml:space="preserve"> no longer did the cyclist take the elevated position of </w:t>
      </w:r>
      <w:r w:rsidR="002E594A">
        <w:rPr>
          <w:rFonts w:ascii="Times New Roman" w:hAnsi="Times New Roman" w:cs="Times New Roman"/>
          <w:sz w:val="24"/>
          <w:szCs w:val="24"/>
        </w:rPr>
        <w:t>“</w:t>
      </w:r>
      <w:r w:rsidR="001A455D" w:rsidRPr="00FE3139">
        <w:rPr>
          <w:rFonts w:ascii="Times New Roman" w:hAnsi="Times New Roman" w:cs="Times New Roman"/>
          <w:sz w:val="24"/>
          <w:szCs w:val="24"/>
        </w:rPr>
        <w:t>king of the road</w:t>
      </w:r>
      <w:r w:rsidR="002E594A">
        <w:rPr>
          <w:rFonts w:ascii="Times New Roman" w:hAnsi="Times New Roman" w:cs="Times New Roman"/>
          <w:sz w:val="24"/>
          <w:szCs w:val="24"/>
        </w:rPr>
        <w:t>”</w:t>
      </w:r>
      <w:r w:rsidR="001A455D" w:rsidRPr="00FE3139">
        <w:rPr>
          <w:rFonts w:ascii="Times New Roman" w:hAnsi="Times New Roman" w:cs="Times New Roman"/>
          <w:sz w:val="24"/>
          <w:szCs w:val="24"/>
        </w:rPr>
        <w:t>.</w:t>
      </w:r>
      <w:r w:rsidR="001A455D" w:rsidRPr="00FE3139">
        <w:rPr>
          <w:rStyle w:val="FootnoteReference"/>
          <w:rFonts w:ascii="Times New Roman" w:hAnsi="Times New Roman" w:cs="Times New Roman"/>
          <w:sz w:val="24"/>
          <w:szCs w:val="24"/>
        </w:rPr>
        <w:footnoteReference w:id="6"/>
      </w:r>
    </w:p>
    <w:p w14:paraId="3CB75374" w14:textId="62108A33" w:rsidR="00A622EF" w:rsidRPr="00FE3139" w:rsidRDefault="00F5397B">
      <w:pPr>
        <w:spacing w:line="480" w:lineRule="auto"/>
        <w:rPr>
          <w:rFonts w:ascii="Times New Roman" w:hAnsi="Times New Roman" w:cs="Times New Roman"/>
          <w:sz w:val="24"/>
          <w:szCs w:val="24"/>
        </w:rPr>
      </w:pPr>
      <w:r w:rsidRPr="00FE3139">
        <w:rPr>
          <w:rFonts w:ascii="Times New Roman" w:hAnsi="Times New Roman" w:cs="Times New Roman"/>
          <w:sz w:val="24"/>
          <w:szCs w:val="24"/>
        </w:rPr>
        <w:t>The process of invisibility was slowed by</w:t>
      </w:r>
      <w:r w:rsidR="00710FBF" w:rsidRPr="00FE3139">
        <w:rPr>
          <w:rFonts w:ascii="Times New Roman" w:hAnsi="Times New Roman" w:cs="Times New Roman"/>
          <w:sz w:val="24"/>
          <w:szCs w:val="24"/>
        </w:rPr>
        <w:t xml:space="preserve"> cycling reach</w:t>
      </w:r>
      <w:r w:rsidRPr="00FE3139">
        <w:rPr>
          <w:rFonts w:ascii="Times New Roman" w:hAnsi="Times New Roman" w:cs="Times New Roman"/>
          <w:sz w:val="24"/>
          <w:szCs w:val="24"/>
        </w:rPr>
        <w:t>ing</w:t>
      </w:r>
      <w:r w:rsidR="00710FBF" w:rsidRPr="00FE3139">
        <w:rPr>
          <w:rFonts w:ascii="Times New Roman" w:hAnsi="Times New Roman" w:cs="Times New Roman"/>
          <w:sz w:val="24"/>
          <w:szCs w:val="24"/>
        </w:rPr>
        <w:t xml:space="preserve"> a fashionable peak during the </w:t>
      </w:r>
      <w:r w:rsidR="002E594A">
        <w:rPr>
          <w:rFonts w:ascii="Times New Roman" w:hAnsi="Times New Roman" w:cs="Times New Roman"/>
          <w:sz w:val="24"/>
          <w:szCs w:val="24"/>
        </w:rPr>
        <w:t>“</w:t>
      </w:r>
      <w:r w:rsidR="00710FBF" w:rsidRPr="00FE3139">
        <w:rPr>
          <w:rFonts w:ascii="Times New Roman" w:hAnsi="Times New Roman" w:cs="Times New Roman"/>
          <w:sz w:val="24"/>
          <w:szCs w:val="24"/>
        </w:rPr>
        <w:t>bicycle boom</w:t>
      </w:r>
      <w:r w:rsidR="002E594A">
        <w:rPr>
          <w:rFonts w:ascii="Times New Roman" w:hAnsi="Times New Roman" w:cs="Times New Roman"/>
          <w:sz w:val="24"/>
          <w:szCs w:val="24"/>
        </w:rPr>
        <w:t>”</w:t>
      </w:r>
      <w:r w:rsidR="00504DAA" w:rsidRPr="00FE3139">
        <w:rPr>
          <w:rFonts w:ascii="Times New Roman" w:hAnsi="Times New Roman" w:cs="Times New Roman"/>
          <w:sz w:val="24"/>
          <w:szCs w:val="24"/>
        </w:rPr>
        <w:t>,</w:t>
      </w:r>
      <w:r w:rsidR="00710FBF" w:rsidRPr="00FE3139">
        <w:rPr>
          <w:rFonts w:ascii="Times New Roman" w:hAnsi="Times New Roman" w:cs="Times New Roman"/>
          <w:sz w:val="24"/>
          <w:szCs w:val="24"/>
        </w:rPr>
        <w:t xml:space="preserve"> which lasted from 1894</w:t>
      </w:r>
      <w:r w:rsidR="002E594A">
        <w:rPr>
          <w:rFonts w:ascii="Times New Roman" w:hAnsi="Times New Roman" w:cs="Times New Roman"/>
          <w:sz w:val="24"/>
          <w:szCs w:val="24"/>
        </w:rPr>
        <w:t>–</w:t>
      </w:r>
      <w:r w:rsidR="00FC1274">
        <w:rPr>
          <w:rFonts w:ascii="Times New Roman" w:hAnsi="Times New Roman" w:cs="Times New Roman"/>
          <w:sz w:val="24"/>
          <w:szCs w:val="24"/>
        </w:rPr>
        <w:t>18</w:t>
      </w:r>
      <w:r w:rsidR="00710FBF" w:rsidRPr="00FE3139">
        <w:rPr>
          <w:rFonts w:ascii="Times New Roman" w:hAnsi="Times New Roman" w:cs="Times New Roman"/>
          <w:sz w:val="24"/>
          <w:szCs w:val="24"/>
        </w:rPr>
        <w:t>97</w:t>
      </w:r>
      <w:r w:rsidRPr="00FE3139">
        <w:rPr>
          <w:rFonts w:ascii="Times New Roman" w:hAnsi="Times New Roman" w:cs="Times New Roman"/>
          <w:sz w:val="24"/>
          <w:szCs w:val="24"/>
        </w:rPr>
        <w:t>. Manufacturers were keen to sustain the bicycle’s visibility by constant (if minor) changes to fittings and details to differentiate the most recent from the previous; but the boom was a time</w:t>
      </w:r>
      <w:r w:rsidR="00710FBF" w:rsidRPr="00FE3139">
        <w:rPr>
          <w:rFonts w:ascii="Times New Roman" w:hAnsi="Times New Roman" w:cs="Times New Roman"/>
          <w:sz w:val="24"/>
          <w:szCs w:val="24"/>
        </w:rPr>
        <w:t xml:space="preserve"> when </w:t>
      </w:r>
      <w:r w:rsidRPr="00FE3139">
        <w:rPr>
          <w:rFonts w:ascii="Times New Roman" w:hAnsi="Times New Roman" w:cs="Times New Roman"/>
          <w:sz w:val="24"/>
          <w:szCs w:val="24"/>
        </w:rPr>
        <w:t>public attention was more focused on the bicyclist</w:t>
      </w:r>
      <w:r w:rsidR="00265DE5" w:rsidRPr="00FE3139">
        <w:rPr>
          <w:rFonts w:ascii="Times New Roman" w:hAnsi="Times New Roman" w:cs="Times New Roman"/>
          <w:sz w:val="24"/>
          <w:szCs w:val="24"/>
        </w:rPr>
        <w:t>s</w:t>
      </w:r>
      <w:r w:rsidR="00BF7373" w:rsidRPr="00FE3139">
        <w:rPr>
          <w:rFonts w:ascii="Times New Roman" w:hAnsi="Times New Roman" w:cs="Times New Roman"/>
          <w:sz w:val="24"/>
          <w:szCs w:val="24"/>
        </w:rPr>
        <w:t>. Many were wealthy, powerful and/or famous and their cycling in the parks and boulevards of major cities</w:t>
      </w:r>
      <w:r w:rsidR="009C3B0E" w:rsidRPr="00FE3139">
        <w:rPr>
          <w:rFonts w:ascii="Times New Roman" w:hAnsi="Times New Roman" w:cs="Times New Roman"/>
          <w:sz w:val="24"/>
          <w:szCs w:val="24"/>
        </w:rPr>
        <w:t>,</w:t>
      </w:r>
      <w:r w:rsidR="00BF7373" w:rsidRPr="00FE3139">
        <w:rPr>
          <w:rFonts w:ascii="Times New Roman" w:hAnsi="Times New Roman" w:cs="Times New Roman"/>
          <w:sz w:val="24"/>
          <w:szCs w:val="24"/>
        </w:rPr>
        <w:t xml:space="preserve"> in full view of idle spectators</w:t>
      </w:r>
      <w:r w:rsidR="009C3B0E" w:rsidRPr="00FE3139">
        <w:rPr>
          <w:rFonts w:ascii="Times New Roman" w:hAnsi="Times New Roman" w:cs="Times New Roman"/>
          <w:sz w:val="24"/>
          <w:szCs w:val="24"/>
        </w:rPr>
        <w:t>,</w:t>
      </w:r>
      <w:r w:rsidR="00BF7373" w:rsidRPr="00FE3139">
        <w:rPr>
          <w:rFonts w:ascii="Times New Roman" w:hAnsi="Times New Roman" w:cs="Times New Roman"/>
          <w:sz w:val="24"/>
          <w:szCs w:val="24"/>
        </w:rPr>
        <w:t xml:space="preserve"> was the stuff of press reports</w:t>
      </w:r>
      <w:r w:rsidR="00710FBF" w:rsidRPr="00FE3139">
        <w:rPr>
          <w:rFonts w:ascii="Times New Roman" w:hAnsi="Times New Roman" w:cs="Times New Roman"/>
          <w:sz w:val="24"/>
          <w:szCs w:val="24"/>
        </w:rPr>
        <w:t xml:space="preserve">. It could be argued that visibility had transferred from the machines to their riders. </w:t>
      </w:r>
    </w:p>
    <w:p w14:paraId="61555DCE" w14:textId="1D0663ED" w:rsidR="005E05A1" w:rsidRPr="00FE3139" w:rsidRDefault="00710FBF">
      <w:pPr>
        <w:spacing w:line="480" w:lineRule="auto"/>
        <w:rPr>
          <w:rFonts w:ascii="Times New Roman" w:hAnsi="Times New Roman" w:cs="Times New Roman"/>
          <w:sz w:val="24"/>
          <w:szCs w:val="24"/>
        </w:rPr>
      </w:pPr>
      <w:r w:rsidRPr="00FE3139">
        <w:rPr>
          <w:rFonts w:ascii="Times New Roman" w:hAnsi="Times New Roman" w:cs="Times New Roman"/>
          <w:sz w:val="24"/>
          <w:szCs w:val="24"/>
        </w:rPr>
        <w:t>Meanwhile, a much more visible machine had begun to appear on the road, the motor car.</w:t>
      </w:r>
      <w:r w:rsidR="00A47C6F" w:rsidRPr="00FE3139">
        <w:rPr>
          <w:rFonts w:ascii="Times New Roman" w:hAnsi="Times New Roman" w:cs="Times New Roman"/>
          <w:sz w:val="24"/>
          <w:szCs w:val="24"/>
        </w:rPr>
        <w:t xml:space="preserve"> This would not have much effect on the number of cyclists</w:t>
      </w:r>
      <w:r w:rsidR="00A622EF" w:rsidRPr="00FE3139">
        <w:rPr>
          <w:rFonts w:ascii="Times New Roman" w:hAnsi="Times New Roman" w:cs="Times New Roman"/>
          <w:sz w:val="24"/>
          <w:szCs w:val="24"/>
        </w:rPr>
        <w:t xml:space="preserve"> in the UK</w:t>
      </w:r>
      <w:r w:rsidR="00A47C6F" w:rsidRPr="00FE3139">
        <w:rPr>
          <w:rFonts w:ascii="Times New Roman" w:hAnsi="Times New Roman" w:cs="Times New Roman"/>
          <w:sz w:val="24"/>
          <w:szCs w:val="24"/>
        </w:rPr>
        <w:t xml:space="preserve"> until after the Second World War, but it did have serious effect on their status as road users. After the </w:t>
      </w:r>
      <w:r w:rsidR="00D12B67">
        <w:rPr>
          <w:rFonts w:ascii="Times New Roman" w:hAnsi="Times New Roman" w:cs="Times New Roman"/>
          <w:sz w:val="24"/>
          <w:szCs w:val="24"/>
        </w:rPr>
        <w:t>“</w:t>
      </w:r>
      <w:r w:rsidR="00A47C6F" w:rsidRPr="00FE3139">
        <w:rPr>
          <w:rFonts w:ascii="Times New Roman" w:hAnsi="Times New Roman" w:cs="Times New Roman"/>
          <w:sz w:val="24"/>
          <w:szCs w:val="24"/>
        </w:rPr>
        <w:t>boom</w:t>
      </w:r>
      <w:r w:rsidR="00D12B67">
        <w:rPr>
          <w:rFonts w:ascii="Times New Roman" w:hAnsi="Times New Roman" w:cs="Times New Roman"/>
          <w:sz w:val="24"/>
          <w:szCs w:val="24"/>
        </w:rPr>
        <w:t>”,</w:t>
      </w:r>
      <w:r w:rsidR="00A47C6F" w:rsidRPr="00FE3139">
        <w:rPr>
          <w:rFonts w:ascii="Times New Roman" w:hAnsi="Times New Roman" w:cs="Times New Roman"/>
          <w:sz w:val="24"/>
          <w:szCs w:val="24"/>
        </w:rPr>
        <w:t xml:space="preserve"> the</w:t>
      </w:r>
      <w:r w:rsidR="0091328F" w:rsidRPr="00FE3139">
        <w:rPr>
          <w:rFonts w:ascii="Times New Roman" w:hAnsi="Times New Roman" w:cs="Times New Roman"/>
          <w:sz w:val="24"/>
          <w:szCs w:val="24"/>
        </w:rPr>
        <w:t xml:space="preserve"> bicycle became adopted as a form of transport, mainly by the middle classes</w:t>
      </w:r>
      <w:r w:rsidR="00A47C6F" w:rsidRPr="00FE3139">
        <w:rPr>
          <w:rFonts w:ascii="Times New Roman" w:hAnsi="Times New Roman" w:cs="Times New Roman"/>
          <w:sz w:val="24"/>
          <w:szCs w:val="24"/>
        </w:rPr>
        <w:t>.</w:t>
      </w:r>
      <w:r w:rsidR="0091328F" w:rsidRPr="00FE3139">
        <w:rPr>
          <w:rFonts w:ascii="Times New Roman" w:hAnsi="Times New Roman" w:cs="Times New Roman"/>
          <w:sz w:val="24"/>
          <w:szCs w:val="24"/>
        </w:rPr>
        <w:t xml:space="preserve"> </w:t>
      </w:r>
      <w:r w:rsidR="00A47C6F" w:rsidRPr="00FE3139">
        <w:rPr>
          <w:rFonts w:ascii="Times New Roman" w:hAnsi="Times New Roman" w:cs="Times New Roman"/>
          <w:sz w:val="24"/>
          <w:szCs w:val="24"/>
        </w:rPr>
        <w:t>F</w:t>
      </w:r>
      <w:r w:rsidR="0091328F" w:rsidRPr="00FE3139">
        <w:rPr>
          <w:rFonts w:ascii="Times New Roman" w:hAnsi="Times New Roman" w:cs="Times New Roman"/>
          <w:sz w:val="24"/>
          <w:szCs w:val="24"/>
        </w:rPr>
        <w:t>or the first four decades of the twentieth century</w:t>
      </w:r>
      <w:r w:rsidR="00CF237A" w:rsidRPr="00FE3139">
        <w:rPr>
          <w:rFonts w:ascii="Times New Roman" w:hAnsi="Times New Roman" w:cs="Times New Roman"/>
          <w:sz w:val="24"/>
          <w:szCs w:val="24"/>
        </w:rPr>
        <w:t>,</w:t>
      </w:r>
      <w:r w:rsidR="00A47C6F" w:rsidRPr="00FE3139">
        <w:rPr>
          <w:rFonts w:ascii="Times New Roman" w:hAnsi="Times New Roman" w:cs="Times New Roman"/>
          <w:sz w:val="24"/>
          <w:szCs w:val="24"/>
        </w:rPr>
        <w:t xml:space="preserve"> bicycle use grew as it became</w:t>
      </w:r>
      <w:r w:rsidR="0091328F" w:rsidRPr="00FE3139">
        <w:rPr>
          <w:rFonts w:ascii="Times New Roman" w:hAnsi="Times New Roman" w:cs="Times New Roman"/>
          <w:sz w:val="24"/>
          <w:szCs w:val="24"/>
        </w:rPr>
        <w:t xml:space="preserve"> more demotic and</w:t>
      </w:r>
      <w:r w:rsidR="00A47C6F" w:rsidRPr="00FE3139">
        <w:rPr>
          <w:rFonts w:ascii="Times New Roman" w:hAnsi="Times New Roman" w:cs="Times New Roman"/>
          <w:sz w:val="24"/>
          <w:szCs w:val="24"/>
        </w:rPr>
        <w:t xml:space="preserve">, as a </w:t>
      </w:r>
      <w:r w:rsidR="00A47C6F" w:rsidRPr="00FE3139">
        <w:rPr>
          <w:rFonts w:ascii="Times New Roman" w:hAnsi="Times New Roman" w:cs="Times New Roman"/>
          <w:sz w:val="24"/>
          <w:szCs w:val="24"/>
        </w:rPr>
        <w:lastRenderedPageBreak/>
        <w:t>consequence,</w:t>
      </w:r>
      <w:r w:rsidR="0091328F" w:rsidRPr="00FE3139">
        <w:rPr>
          <w:rFonts w:ascii="Times New Roman" w:hAnsi="Times New Roman" w:cs="Times New Roman"/>
          <w:sz w:val="24"/>
          <w:szCs w:val="24"/>
        </w:rPr>
        <w:t xml:space="preserve"> </w:t>
      </w:r>
      <w:r w:rsidR="00A47C6F" w:rsidRPr="00FE3139">
        <w:rPr>
          <w:rFonts w:ascii="Times New Roman" w:hAnsi="Times New Roman" w:cs="Times New Roman"/>
          <w:sz w:val="24"/>
          <w:szCs w:val="24"/>
        </w:rPr>
        <w:t xml:space="preserve">was </w:t>
      </w:r>
      <w:r w:rsidR="0091328F" w:rsidRPr="00FE3139">
        <w:rPr>
          <w:rFonts w:ascii="Times New Roman" w:hAnsi="Times New Roman" w:cs="Times New Roman"/>
          <w:sz w:val="24"/>
          <w:szCs w:val="24"/>
        </w:rPr>
        <w:t>increasingly unremarkable</w:t>
      </w:r>
      <w:r w:rsidR="00CF237A" w:rsidRPr="00FE3139">
        <w:rPr>
          <w:rFonts w:ascii="Times New Roman" w:hAnsi="Times New Roman" w:cs="Times New Roman"/>
          <w:sz w:val="24"/>
          <w:szCs w:val="24"/>
        </w:rPr>
        <w:t>.</w:t>
      </w:r>
      <w:r w:rsidR="0091328F" w:rsidRPr="00FE3139">
        <w:rPr>
          <w:rFonts w:ascii="Times New Roman" w:hAnsi="Times New Roman" w:cs="Times New Roman"/>
          <w:sz w:val="24"/>
          <w:szCs w:val="24"/>
        </w:rPr>
        <w:t xml:space="preserve"> </w:t>
      </w:r>
      <w:r w:rsidR="009C3B0E" w:rsidRPr="00FE3139">
        <w:rPr>
          <w:rFonts w:ascii="Times New Roman" w:hAnsi="Times New Roman" w:cs="Times New Roman"/>
          <w:sz w:val="24"/>
          <w:szCs w:val="24"/>
        </w:rPr>
        <w:t>B</w:t>
      </w:r>
      <w:r w:rsidR="0091328F" w:rsidRPr="00FE3139">
        <w:rPr>
          <w:rFonts w:ascii="Times New Roman" w:hAnsi="Times New Roman" w:cs="Times New Roman"/>
          <w:sz w:val="24"/>
          <w:szCs w:val="24"/>
        </w:rPr>
        <w:t xml:space="preserve">oth bicycles and their riders entered a period of increasing </w:t>
      </w:r>
      <w:r w:rsidR="00DE36EB">
        <w:rPr>
          <w:rFonts w:ascii="Times New Roman" w:hAnsi="Times New Roman" w:cs="Times New Roman"/>
          <w:sz w:val="24"/>
          <w:szCs w:val="24"/>
        </w:rPr>
        <w:t>“</w:t>
      </w:r>
      <w:r w:rsidR="0091328F" w:rsidRPr="00FE3139">
        <w:rPr>
          <w:rFonts w:ascii="Times New Roman" w:hAnsi="Times New Roman" w:cs="Times New Roman"/>
          <w:sz w:val="24"/>
          <w:szCs w:val="24"/>
        </w:rPr>
        <w:t>invisibility</w:t>
      </w:r>
      <w:r w:rsidR="00DE36EB">
        <w:rPr>
          <w:rFonts w:ascii="Times New Roman" w:hAnsi="Times New Roman" w:cs="Times New Roman"/>
          <w:sz w:val="24"/>
          <w:szCs w:val="24"/>
        </w:rPr>
        <w:t>”</w:t>
      </w:r>
      <w:r w:rsidR="0091328F" w:rsidRPr="00FE3139">
        <w:rPr>
          <w:rFonts w:ascii="Times New Roman" w:hAnsi="Times New Roman" w:cs="Times New Roman"/>
          <w:sz w:val="24"/>
          <w:szCs w:val="24"/>
        </w:rPr>
        <w:t xml:space="preserve"> as part of </w:t>
      </w:r>
      <w:r w:rsidR="00A47C6F" w:rsidRPr="00FE3139">
        <w:rPr>
          <w:rFonts w:ascii="Times New Roman" w:hAnsi="Times New Roman" w:cs="Times New Roman"/>
          <w:sz w:val="24"/>
          <w:szCs w:val="24"/>
        </w:rPr>
        <w:t>day-to-day road traffic, while throughout a steady stream of wealthier cyclists abandoned their</w:t>
      </w:r>
      <w:r w:rsidR="00504DAA" w:rsidRPr="00FE3139">
        <w:rPr>
          <w:rFonts w:ascii="Times New Roman" w:hAnsi="Times New Roman" w:cs="Times New Roman"/>
          <w:sz w:val="24"/>
          <w:szCs w:val="24"/>
        </w:rPr>
        <w:t xml:space="preserve"> bicycles</w:t>
      </w:r>
      <w:r w:rsidR="00A47C6F" w:rsidRPr="00FE3139">
        <w:rPr>
          <w:rFonts w:ascii="Times New Roman" w:hAnsi="Times New Roman" w:cs="Times New Roman"/>
          <w:sz w:val="24"/>
          <w:szCs w:val="24"/>
        </w:rPr>
        <w:t xml:space="preserve"> in favour of motor vehicles when they became within realistic financial reach.</w:t>
      </w:r>
    </w:p>
    <w:p w14:paraId="4E4681A7" w14:textId="061BBED7" w:rsidR="002327EA" w:rsidRPr="00FE3139" w:rsidRDefault="005E05A1">
      <w:pPr>
        <w:spacing w:line="480" w:lineRule="auto"/>
        <w:rPr>
          <w:rFonts w:ascii="Times New Roman" w:hAnsi="Times New Roman" w:cs="Times New Roman"/>
          <w:sz w:val="24"/>
          <w:szCs w:val="24"/>
        </w:rPr>
      </w:pPr>
      <w:r w:rsidRPr="00FE3139">
        <w:rPr>
          <w:rFonts w:ascii="Times New Roman" w:hAnsi="Times New Roman" w:cs="Times New Roman"/>
          <w:sz w:val="24"/>
          <w:szCs w:val="24"/>
        </w:rPr>
        <w:t>The</w:t>
      </w:r>
      <w:r w:rsidR="00B86C50" w:rsidRPr="00FE3139">
        <w:rPr>
          <w:rFonts w:ascii="Times New Roman" w:hAnsi="Times New Roman" w:cs="Times New Roman"/>
          <w:sz w:val="24"/>
          <w:szCs w:val="24"/>
        </w:rPr>
        <w:t xml:space="preserve"> invisibility of both bicycles and bicyclists in the</w:t>
      </w:r>
      <w:r w:rsidR="00504DAA" w:rsidRPr="00FE3139">
        <w:rPr>
          <w:rFonts w:ascii="Times New Roman" w:hAnsi="Times New Roman" w:cs="Times New Roman"/>
          <w:sz w:val="24"/>
          <w:szCs w:val="24"/>
        </w:rPr>
        <w:t xml:space="preserve"> twentieth centu</w:t>
      </w:r>
      <w:r w:rsidR="00B86C50" w:rsidRPr="00FE3139">
        <w:rPr>
          <w:rFonts w:ascii="Times New Roman" w:hAnsi="Times New Roman" w:cs="Times New Roman"/>
          <w:sz w:val="24"/>
          <w:szCs w:val="24"/>
        </w:rPr>
        <w:t>ry</w:t>
      </w:r>
      <w:r w:rsidR="002327EA" w:rsidRPr="00FE3139">
        <w:rPr>
          <w:rFonts w:ascii="Times New Roman" w:hAnsi="Times New Roman" w:cs="Times New Roman"/>
          <w:sz w:val="24"/>
          <w:szCs w:val="24"/>
        </w:rPr>
        <w:t xml:space="preserve"> is one that is entirely connected with the development of motoring</w:t>
      </w:r>
      <w:r w:rsidR="00090A19" w:rsidRPr="00FE3139">
        <w:rPr>
          <w:rFonts w:ascii="Times New Roman" w:hAnsi="Times New Roman" w:cs="Times New Roman"/>
          <w:sz w:val="24"/>
          <w:szCs w:val="24"/>
        </w:rPr>
        <w:t xml:space="preserve"> and later </w:t>
      </w:r>
      <w:r w:rsidR="009E3B3A" w:rsidRPr="00FE3139">
        <w:rPr>
          <w:rFonts w:ascii="Times New Roman" w:hAnsi="Times New Roman" w:cs="Times New Roman"/>
          <w:sz w:val="24"/>
          <w:szCs w:val="24"/>
        </w:rPr>
        <w:t xml:space="preserve">road </w:t>
      </w:r>
      <w:r w:rsidR="00090A19" w:rsidRPr="00FE3139">
        <w:rPr>
          <w:rFonts w:ascii="Times New Roman" w:hAnsi="Times New Roman" w:cs="Times New Roman"/>
          <w:sz w:val="24"/>
          <w:szCs w:val="24"/>
        </w:rPr>
        <w:t>planning</w:t>
      </w:r>
      <w:r w:rsidR="002327EA" w:rsidRPr="00FE3139">
        <w:rPr>
          <w:rFonts w:ascii="Times New Roman" w:hAnsi="Times New Roman" w:cs="Times New Roman"/>
          <w:sz w:val="24"/>
          <w:szCs w:val="24"/>
        </w:rPr>
        <w:t xml:space="preserve">. Indeed, in the UK it can be almost pinpointed to a particular event in 1906, the case mounted in the High Court to test whether or not </w:t>
      </w:r>
      <w:r w:rsidR="00B86C50" w:rsidRPr="00FE3139">
        <w:rPr>
          <w:rFonts w:ascii="Times New Roman" w:hAnsi="Times New Roman" w:cs="Times New Roman"/>
          <w:sz w:val="24"/>
          <w:szCs w:val="24"/>
        </w:rPr>
        <w:t>the CTC</w:t>
      </w:r>
      <w:r w:rsidR="002327EA" w:rsidRPr="00FE3139">
        <w:rPr>
          <w:rFonts w:ascii="Times New Roman" w:hAnsi="Times New Roman" w:cs="Times New Roman"/>
          <w:sz w:val="24"/>
          <w:szCs w:val="24"/>
        </w:rPr>
        <w:t xml:space="preserve"> could expand its </w:t>
      </w:r>
      <w:r w:rsidR="004B1594" w:rsidRPr="00FE3139">
        <w:rPr>
          <w:rFonts w:ascii="Times New Roman" w:hAnsi="Times New Roman" w:cs="Times New Roman"/>
          <w:sz w:val="24"/>
          <w:szCs w:val="24"/>
        </w:rPr>
        <w:t>constitution</w:t>
      </w:r>
      <w:r w:rsidR="002327EA" w:rsidRPr="00FE3139">
        <w:rPr>
          <w:rFonts w:ascii="Times New Roman" w:hAnsi="Times New Roman" w:cs="Times New Roman"/>
          <w:sz w:val="24"/>
          <w:szCs w:val="24"/>
        </w:rPr>
        <w:t xml:space="preserve"> to include motorists. The court decided that it could not and the die was cast</w:t>
      </w:r>
      <w:r w:rsidR="004B1594" w:rsidRPr="00FE3139">
        <w:rPr>
          <w:rFonts w:ascii="Times New Roman" w:hAnsi="Times New Roman" w:cs="Times New Roman"/>
          <w:sz w:val="24"/>
          <w:szCs w:val="24"/>
        </w:rPr>
        <w:t xml:space="preserve"> -</w:t>
      </w:r>
      <w:r w:rsidR="002327EA" w:rsidRPr="00FE3139">
        <w:rPr>
          <w:rFonts w:ascii="Times New Roman" w:hAnsi="Times New Roman" w:cs="Times New Roman"/>
          <w:sz w:val="24"/>
          <w:szCs w:val="24"/>
        </w:rPr>
        <w:t xml:space="preserve"> motoring and cycling clubs were placed in opposition to one another.</w:t>
      </w:r>
      <w:r w:rsidR="002327EA" w:rsidRPr="00FE3139">
        <w:rPr>
          <w:rStyle w:val="FootnoteReference"/>
          <w:rFonts w:ascii="Times New Roman" w:hAnsi="Times New Roman" w:cs="Times New Roman"/>
          <w:sz w:val="24"/>
          <w:szCs w:val="24"/>
        </w:rPr>
        <w:footnoteReference w:id="7"/>
      </w:r>
      <w:r w:rsidR="002327EA" w:rsidRPr="00FE3139">
        <w:rPr>
          <w:rFonts w:ascii="Times New Roman" w:hAnsi="Times New Roman" w:cs="Times New Roman"/>
          <w:sz w:val="24"/>
          <w:szCs w:val="24"/>
        </w:rPr>
        <w:t xml:space="preserve"> </w:t>
      </w:r>
    </w:p>
    <w:p w14:paraId="5BA09488" w14:textId="73ECB766"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This was significant. In the UK</w:t>
      </w:r>
      <w:r w:rsidR="00110A5C" w:rsidRPr="00FE3139">
        <w:rPr>
          <w:rFonts w:ascii="Times New Roman" w:hAnsi="Times New Roman" w:cs="Times New Roman"/>
          <w:sz w:val="24"/>
          <w:szCs w:val="24"/>
        </w:rPr>
        <w:t>,</w:t>
      </w:r>
      <w:r w:rsidRPr="00FE3139">
        <w:rPr>
          <w:rFonts w:ascii="Times New Roman" w:hAnsi="Times New Roman" w:cs="Times New Roman"/>
          <w:sz w:val="24"/>
          <w:szCs w:val="24"/>
        </w:rPr>
        <w:t xml:space="preserve"> motoring had not existed to any extent prior to 1896 when the Locomotives on Highways Act of that year removed </w:t>
      </w:r>
      <w:r w:rsidR="00781D57" w:rsidRPr="00FE3139">
        <w:rPr>
          <w:rFonts w:ascii="Times New Roman" w:hAnsi="Times New Roman" w:cs="Times New Roman"/>
          <w:sz w:val="24"/>
          <w:szCs w:val="24"/>
        </w:rPr>
        <w:t xml:space="preserve">many </w:t>
      </w:r>
      <w:r w:rsidRPr="00FE3139">
        <w:rPr>
          <w:rFonts w:ascii="Times New Roman" w:hAnsi="Times New Roman" w:cs="Times New Roman"/>
          <w:sz w:val="24"/>
          <w:szCs w:val="24"/>
        </w:rPr>
        <w:t>restrictions to the use</w:t>
      </w:r>
      <w:r w:rsidR="004B1594" w:rsidRPr="00FE3139">
        <w:rPr>
          <w:rFonts w:ascii="Times New Roman" w:hAnsi="Times New Roman" w:cs="Times New Roman"/>
          <w:sz w:val="24"/>
          <w:szCs w:val="24"/>
        </w:rPr>
        <w:t xml:space="preserve"> of</w:t>
      </w:r>
      <w:r w:rsidR="002A5DEA" w:rsidRPr="00FE3139">
        <w:rPr>
          <w:rFonts w:ascii="Times New Roman" w:hAnsi="Times New Roman" w:cs="Times New Roman"/>
          <w:sz w:val="24"/>
          <w:szCs w:val="24"/>
        </w:rPr>
        <w:t xml:space="preserve"> </w:t>
      </w:r>
      <w:r w:rsidR="00DE36EB">
        <w:rPr>
          <w:rFonts w:ascii="Times New Roman" w:hAnsi="Times New Roman" w:cs="Times New Roman"/>
          <w:sz w:val="24"/>
          <w:szCs w:val="24"/>
        </w:rPr>
        <w:t>“</w:t>
      </w:r>
      <w:r w:rsidR="002A5DEA" w:rsidRPr="00FE3139">
        <w:rPr>
          <w:rFonts w:ascii="Times New Roman" w:hAnsi="Times New Roman" w:cs="Times New Roman"/>
          <w:sz w:val="24"/>
          <w:szCs w:val="24"/>
        </w:rPr>
        <w:t xml:space="preserve">light locomotives of </w:t>
      </w:r>
      <w:proofErr w:type="gramStart"/>
      <w:r w:rsidR="002A5DEA" w:rsidRPr="00FE3139">
        <w:rPr>
          <w:rFonts w:ascii="Times New Roman" w:hAnsi="Times New Roman" w:cs="Times New Roman"/>
          <w:sz w:val="24"/>
          <w:szCs w:val="24"/>
        </w:rPr>
        <w:t>under</w:t>
      </w:r>
      <w:proofErr w:type="gramEnd"/>
      <w:r w:rsidR="002A5DEA" w:rsidRPr="00FE3139">
        <w:rPr>
          <w:rFonts w:ascii="Times New Roman" w:hAnsi="Times New Roman" w:cs="Times New Roman"/>
          <w:sz w:val="24"/>
          <w:szCs w:val="24"/>
        </w:rPr>
        <w:t xml:space="preserve"> three tons unladen</w:t>
      </w:r>
      <w:r w:rsidR="00DE36EB">
        <w:rPr>
          <w:rFonts w:ascii="Times New Roman" w:hAnsi="Times New Roman" w:cs="Times New Roman"/>
          <w:sz w:val="24"/>
          <w:szCs w:val="24"/>
        </w:rPr>
        <w:t>”</w:t>
      </w:r>
      <w:r w:rsidR="002A5DEA" w:rsidRPr="00FE3139">
        <w:rPr>
          <w:rFonts w:ascii="Times New Roman" w:hAnsi="Times New Roman" w:cs="Times New Roman"/>
          <w:sz w:val="24"/>
          <w:szCs w:val="24"/>
        </w:rPr>
        <w:t xml:space="preserve">, which it defined as </w:t>
      </w:r>
      <w:r w:rsidR="00DE36EB">
        <w:rPr>
          <w:rFonts w:ascii="Times New Roman" w:hAnsi="Times New Roman" w:cs="Times New Roman"/>
          <w:sz w:val="24"/>
          <w:szCs w:val="24"/>
        </w:rPr>
        <w:t>“</w:t>
      </w:r>
      <w:r w:rsidR="002A5DEA" w:rsidRPr="00FE3139">
        <w:rPr>
          <w:rFonts w:ascii="Times New Roman" w:hAnsi="Times New Roman" w:cs="Times New Roman"/>
          <w:sz w:val="24"/>
          <w:szCs w:val="24"/>
        </w:rPr>
        <w:t>motor cars</w:t>
      </w:r>
      <w:r w:rsidR="00DE36EB">
        <w:rPr>
          <w:rFonts w:ascii="Times New Roman" w:hAnsi="Times New Roman" w:cs="Times New Roman"/>
          <w:sz w:val="24"/>
          <w:szCs w:val="24"/>
        </w:rPr>
        <w:t>”</w:t>
      </w:r>
      <w:r w:rsidR="002A5DEA" w:rsidRPr="00FE3139">
        <w:rPr>
          <w:rFonts w:ascii="Times New Roman" w:hAnsi="Times New Roman" w:cs="Times New Roman"/>
          <w:sz w:val="24"/>
          <w:szCs w:val="24"/>
        </w:rPr>
        <w:t>, on public roads</w:t>
      </w:r>
      <w:r w:rsidRPr="00FE3139">
        <w:rPr>
          <w:rFonts w:ascii="Times New Roman" w:hAnsi="Times New Roman" w:cs="Times New Roman"/>
          <w:sz w:val="24"/>
          <w:szCs w:val="24"/>
        </w:rPr>
        <w:t>.</w:t>
      </w:r>
      <w:r w:rsidRPr="00FE3139">
        <w:rPr>
          <w:rStyle w:val="FootnoteReference"/>
          <w:rFonts w:ascii="Times New Roman" w:hAnsi="Times New Roman" w:cs="Times New Roman"/>
          <w:sz w:val="24"/>
          <w:szCs w:val="24"/>
        </w:rPr>
        <w:footnoteReference w:id="8"/>
      </w:r>
      <w:r w:rsidRPr="00FE3139">
        <w:rPr>
          <w:rFonts w:ascii="Times New Roman" w:hAnsi="Times New Roman" w:cs="Times New Roman"/>
          <w:sz w:val="24"/>
          <w:szCs w:val="24"/>
        </w:rPr>
        <w:t xml:space="preserve"> Until then</w:t>
      </w:r>
      <w:r w:rsidR="00781D57" w:rsidRPr="00FE3139">
        <w:rPr>
          <w:rFonts w:ascii="Times New Roman" w:hAnsi="Times New Roman" w:cs="Times New Roman"/>
          <w:sz w:val="24"/>
          <w:szCs w:val="24"/>
        </w:rPr>
        <w:t>,</w:t>
      </w:r>
      <w:r w:rsidRPr="00FE3139">
        <w:rPr>
          <w:rFonts w:ascii="Times New Roman" w:hAnsi="Times New Roman" w:cs="Times New Roman"/>
          <w:sz w:val="24"/>
          <w:szCs w:val="24"/>
        </w:rPr>
        <w:t xml:space="preserve"> the </w:t>
      </w:r>
      <w:r w:rsidR="00DE36EB">
        <w:rPr>
          <w:rFonts w:ascii="Times New Roman" w:hAnsi="Times New Roman" w:cs="Times New Roman"/>
          <w:sz w:val="24"/>
          <w:szCs w:val="24"/>
        </w:rPr>
        <w:t>“</w:t>
      </w:r>
      <w:r w:rsidRPr="00FE3139">
        <w:rPr>
          <w:rFonts w:ascii="Times New Roman" w:hAnsi="Times New Roman" w:cs="Times New Roman"/>
          <w:sz w:val="24"/>
          <w:szCs w:val="24"/>
        </w:rPr>
        <w:t>road improvement</w:t>
      </w:r>
      <w:r w:rsidR="00DE36EB">
        <w:rPr>
          <w:rFonts w:ascii="Times New Roman" w:hAnsi="Times New Roman" w:cs="Times New Roman"/>
          <w:sz w:val="24"/>
          <w:szCs w:val="24"/>
        </w:rPr>
        <w:t>”</w:t>
      </w:r>
      <w:r w:rsidRPr="00FE3139">
        <w:rPr>
          <w:rFonts w:ascii="Times New Roman" w:hAnsi="Times New Roman" w:cs="Times New Roman"/>
          <w:sz w:val="24"/>
          <w:szCs w:val="24"/>
        </w:rPr>
        <w:t xml:space="preserve"> lobby had been more or less entirely composed of middle and upper</w:t>
      </w:r>
      <w:r w:rsidR="00826196">
        <w:rPr>
          <w:rFonts w:ascii="Times New Roman" w:hAnsi="Times New Roman" w:cs="Times New Roman"/>
          <w:sz w:val="24"/>
          <w:szCs w:val="24"/>
        </w:rPr>
        <w:t>-</w:t>
      </w:r>
      <w:r w:rsidRPr="00FE3139">
        <w:rPr>
          <w:rFonts w:ascii="Times New Roman" w:hAnsi="Times New Roman" w:cs="Times New Roman"/>
          <w:sz w:val="24"/>
          <w:szCs w:val="24"/>
        </w:rPr>
        <w:t xml:space="preserve">class cyclists devoted to asserting their right to the </w:t>
      </w:r>
      <w:r w:rsidR="002A5DEA" w:rsidRPr="00FE3139">
        <w:rPr>
          <w:rFonts w:ascii="Times New Roman" w:hAnsi="Times New Roman" w:cs="Times New Roman"/>
          <w:sz w:val="24"/>
          <w:szCs w:val="24"/>
        </w:rPr>
        <w:t>highway</w:t>
      </w:r>
      <w:r w:rsidRPr="00FE3139">
        <w:rPr>
          <w:rFonts w:ascii="Times New Roman" w:hAnsi="Times New Roman" w:cs="Times New Roman"/>
          <w:sz w:val="24"/>
          <w:szCs w:val="24"/>
        </w:rPr>
        <w:t xml:space="preserve">. </w:t>
      </w:r>
      <w:r w:rsidR="00892065" w:rsidRPr="00FE3139">
        <w:rPr>
          <w:rFonts w:ascii="Times New Roman" w:hAnsi="Times New Roman" w:cs="Times New Roman"/>
          <w:sz w:val="24"/>
          <w:szCs w:val="24"/>
        </w:rPr>
        <w:t>On the introduction of motor cars</w:t>
      </w:r>
      <w:r w:rsidRPr="00FE3139">
        <w:rPr>
          <w:rFonts w:ascii="Times New Roman" w:hAnsi="Times New Roman" w:cs="Times New Roman"/>
          <w:sz w:val="24"/>
          <w:szCs w:val="24"/>
        </w:rPr>
        <w:t>, many</w:t>
      </w:r>
      <w:r w:rsidR="009C3B0E" w:rsidRPr="00FE3139">
        <w:rPr>
          <w:rFonts w:ascii="Times New Roman" w:hAnsi="Times New Roman" w:cs="Times New Roman"/>
          <w:sz w:val="24"/>
          <w:szCs w:val="24"/>
        </w:rPr>
        <w:t xml:space="preserve"> wealthy and influential cyclists</w:t>
      </w:r>
      <w:r w:rsidRPr="00FE3139">
        <w:rPr>
          <w:rFonts w:ascii="Times New Roman" w:hAnsi="Times New Roman" w:cs="Times New Roman"/>
          <w:sz w:val="24"/>
          <w:szCs w:val="24"/>
        </w:rPr>
        <w:t xml:space="preserve"> began to turn their interests to motoring, taking their campaigning skills with them. The 1906 ruling effectively excluded cycling from being directly associated with motoring, placing it in what was to become the category of </w:t>
      </w:r>
      <w:r w:rsidR="00DE36EB">
        <w:rPr>
          <w:rFonts w:ascii="Times New Roman" w:hAnsi="Times New Roman" w:cs="Times New Roman"/>
          <w:sz w:val="24"/>
          <w:szCs w:val="24"/>
        </w:rPr>
        <w:t>“</w:t>
      </w:r>
      <w:r w:rsidRPr="00FE3139">
        <w:rPr>
          <w:rFonts w:ascii="Times New Roman" w:hAnsi="Times New Roman" w:cs="Times New Roman"/>
          <w:sz w:val="24"/>
          <w:szCs w:val="24"/>
        </w:rPr>
        <w:t>other road users</w:t>
      </w:r>
      <w:r w:rsidR="00DE36EB">
        <w:rPr>
          <w:rFonts w:ascii="Times New Roman" w:hAnsi="Times New Roman" w:cs="Times New Roman"/>
          <w:sz w:val="24"/>
          <w:szCs w:val="24"/>
        </w:rPr>
        <w:t>”</w:t>
      </w:r>
      <w:r w:rsidRPr="00FE3139">
        <w:rPr>
          <w:rFonts w:ascii="Times New Roman" w:hAnsi="Times New Roman" w:cs="Times New Roman"/>
          <w:sz w:val="24"/>
          <w:szCs w:val="24"/>
        </w:rPr>
        <w:t>, alongside foot and animal traffic.</w:t>
      </w:r>
      <w:r w:rsidR="009C3B0E" w:rsidRPr="00FE3139">
        <w:rPr>
          <w:rFonts w:ascii="Times New Roman" w:hAnsi="Times New Roman" w:cs="Times New Roman"/>
          <w:sz w:val="24"/>
          <w:szCs w:val="24"/>
        </w:rPr>
        <w:t xml:space="preserve">  </w:t>
      </w:r>
      <w:r w:rsidR="00892065" w:rsidRPr="00FE3139">
        <w:rPr>
          <w:rFonts w:ascii="Times New Roman" w:hAnsi="Times New Roman" w:cs="Times New Roman"/>
          <w:sz w:val="24"/>
          <w:szCs w:val="24"/>
        </w:rPr>
        <w:t>I</w:t>
      </w:r>
      <w:r w:rsidR="009C3B0E" w:rsidRPr="00FE3139">
        <w:rPr>
          <w:rFonts w:ascii="Times New Roman" w:hAnsi="Times New Roman" w:cs="Times New Roman"/>
          <w:sz w:val="24"/>
          <w:szCs w:val="24"/>
        </w:rPr>
        <w:t xml:space="preserve">t ensured that many early motorists would become </w:t>
      </w:r>
      <w:r w:rsidR="009C3B0E" w:rsidRPr="00613A01">
        <w:rPr>
          <w:rFonts w:ascii="Times New Roman" w:hAnsi="Times New Roman" w:cs="Times New Roman"/>
          <w:i/>
          <w:sz w:val="24"/>
          <w:szCs w:val="24"/>
        </w:rPr>
        <w:t>former</w:t>
      </w:r>
      <w:r w:rsidR="009C3B0E" w:rsidRPr="00FE3139">
        <w:rPr>
          <w:rFonts w:ascii="Times New Roman" w:hAnsi="Times New Roman" w:cs="Times New Roman"/>
          <w:sz w:val="24"/>
          <w:szCs w:val="24"/>
        </w:rPr>
        <w:t xml:space="preserve"> cyclists, rather than </w:t>
      </w:r>
      <w:r w:rsidR="009C3B0E" w:rsidRPr="00613A01">
        <w:rPr>
          <w:rFonts w:ascii="Times New Roman" w:hAnsi="Times New Roman" w:cs="Times New Roman"/>
          <w:i/>
          <w:sz w:val="24"/>
          <w:szCs w:val="24"/>
        </w:rPr>
        <w:t>also</w:t>
      </w:r>
      <w:r w:rsidR="009C3B0E" w:rsidRPr="00FE3139">
        <w:rPr>
          <w:rFonts w:ascii="Times New Roman" w:hAnsi="Times New Roman" w:cs="Times New Roman"/>
          <w:sz w:val="24"/>
          <w:szCs w:val="24"/>
        </w:rPr>
        <w:t xml:space="preserve"> cyclists.</w:t>
      </w:r>
    </w:p>
    <w:p w14:paraId="50D56A75" w14:textId="2C381BA9"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lastRenderedPageBreak/>
        <w:t>Anywhere there were motor cars there was heavy pressure placed on authorities to give them primacy over other road users; their expense restricted their market to the most powerful socio-economic groups and their size, power and potential speed was</w:t>
      </w:r>
      <w:r w:rsidR="00892065" w:rsidRPr="00FE3139">
        <w:rPr>
          <w:rFonts w:ascii="Times New Roman" w:hAnsi="Times New Roman" w:cs="Times New Roman"/>
          <w:sz w:val="24"/>
          <w:szCs w:val="24"/>
        </w:rPr>
        <w:t xml:space="preserve"> largely </w:t>
      </w:r>
      <w:r w:rsidRPr="00FE3139">
        <w:rPr>
          <w:rFonts w:ascii="Times New Roman" w:hAnsi="Times New Roman" w:cs="Times New Roman"/>
          <w:sz w:val="24"/>
          <w:szCs w:val="24"/>
        </w:rPr>
        <w:t xml:space="preserve">incompatible with normal traffic, which was steadily squeezed off the road. In most industrially developed nations the second paradigm of </w:t>
      </w:r>
      <w:proofErr w:type="spellStart"/>
      <w:r w:rsidRPr="00FE3139">
        <w:rPr>
          <w:rFonts w:ascii="Times New Roman" w:hAnsi="Times New Roman" w:cs="Times New Roman"/>
          <w:sz w:val="24"/>
          <w:szCs w:val="24"/>
        </w:rPr>
        <w:t>automobility</w:t>
      </w:r>
      <w:proofErr w:type="spellEnd"/>
      <w:r w:rsidRPr="00FE3139">
        <w:rPr>
          <w:rFonts w:ascii="Times New Roman" w:hAnsi="Times New Roman" w:cs="Times New Roman"/>
          <w:sz w:val="24"/>
          <w:szCs w:val="24"/>
        </w:rPr>
        <w:t>, in which the motor car was accepted as the definitive road vehicle, had been achieved by the early to mid-1930s.</w:t>
      </w:r>
      <w:r w:rsidRPr="00FE3139">
        <w:rPr>
          <w:rStyle w:val="FootnoteReference"/>
          <w:rFonts w:ascii="Times New Roman" w:hAnsi="Times New Roman" w:cs="Times New Roman"/>
          <w:sz w:val="24"/>
          <w:szCs w:val="24"/>
        </w:rPr>
        <w:footnoteReference w:id="9"/>
      </w:r>
      <w:r w:rsidRPr="00FE3139">
        <w:rPr>
          <w:rFonts w:ascii="Times New Roman" w:hAnsi="Times New Roman" w:cs="Times New Roman"/>
          <w:sz w:val="24"/>
          <w:szCs w:val="24"/>
        </w:rPr>
        <w:t xml:space="preserve"> </w:t>
      </w:r>
    </w:p>
    <w:p w14:paraId="12DB48A8" w14:textId="7F89E8C0"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To illustrate how quickly cycling was downgraded and written out of road transport history in the UK, one only needs to turn to the seminal work by Sydney and Beatrice Webb, </w:t>
      </w:r>
      <w:r w:rsidRPr="00FE3139">
        <w:rPr>
          <w:rFonts w:ascii="Times New Roman" w:hAnsi="Times New Roman" w:cs="Times New Roman"/>
          <w:i/>
          <w:sz w:val="24"/>
          <w:szCs w:val="24"/>
        </w:rPr>
        <w:t>English Local Government – The Story of the King’s Highway</w:t>
      </w:r>
      <w:r w:rsidRPr="00FE3139">
        <w:rPr>
          <w:rFonts w:ascii="Times New Roman" w:hAnsi="Times New Roman" w:cs="Times New Roman"/>
          <w:sz w:val="24"/>
          <w:szCs w:val="24"/>
        </w:rPr>
        <w:t>,</w:t>
      </w:r>
      <w:r w:rsidRPr="00FE3139">
        <w:rPr>
          <w:rFonts w:ascii="Times New Roman" w:hAnsi="Times New Roman" w:cs="Times New Roman"/>
          <w:i/>
          <w:sz w:val="24"/>
          <w:szCs w:val="24"/>
        </w:rPr>
        <w:t xml:space="preserve"> </w:t>
      </w:r>
      <w:r w:rsidRPr="00FE3139">
        <w:rPr>
          <w:rFonts w:ascii="Times New Roman" w:hAnsi="Times New Roman" w:cs="Times New Roman"/>
          <w:sz w:val="24"/>
          <w:szCs w:val="24"/>
        </w:rPr>
        <w:t xml:space="preserve">published in 1913, which devotes only </w:t>
      </w:r>
      <w:r w:rsidR="00110A5C" w:rsidRPr="00FE3139">
        <w:rPr>
          <w:rFonts w:ascii="Times New Roman" w:hAnsi="Times New Roman" w:cs="Times New Roman"/>
          <w:sz w:val="24"/>
          <w:szCs w:val="24"/>
        </w:rPr>
        <w:t xml:space="preserve">a </w:t>
      </w:r>
      <w:r w:rsidRPr="00FE3139">
        <w:rPr>
          <w:rFonts w:ascii="Times New Roman" w:hAnsi="Times New Roman" w:cs="Times New Roman"/>
          <w:sz w:val="24"/>
          <w:szCs w:val="24"/>
        </w:rPr>
        <w:t>couple of pages to cycling.</w:t>
      </w:r>
      <w:r w:rsidR="00E86684" w:rsidRPr="00FE3139">
        <w:rPr>
          <w:rStyle w:val="FootnoteReference"/>
          <w:rFonts w:ascii="Times New Roman" w:hAnsi="Times New Roman" w:cs="Times New Roman"/>
          <w:sz w:val="24"/>
          <w:szCs w:val="24"/>
        </w:rPr>
        <w:footnoteReference w:id="10"/>
      </w:r>
      <w:r w:rsidRPr="00FE3139">
        <w:rPr>
          <w:rFonts w:ascii="Times New Roman" w:hAnsi="Times New Roman" w:cs="Times New Roman"/>
          <w:sz w:val="24"/>
          <w:szCs w:val="24"/>
        </w:rPr>
        <w:t xml:space="preserve"> Had this book been written only a decade earlier, its content would have been very different. </w:t>
      </w:r>
    </w:p>
    <w:p w14:paraId="00316384" w14:textId="35A45890" w:rsidR="002327EA" w:rsidRPr="00FE3139" w:rsidRDefault="002327EA" w:rsidP="00613A01">
      <w:pPr>
        <w:spacing w:line="480" w:lineRule="auto"/>
        <w:rPr>
          <w:rFonts w:ascii="Times New Roman" w:hAnsi="Times New Roman" w:cs="Times New Roman"/>
          <w:sz w:val="24"/>
          <w:szCs w:val="24"/>
        </w:rPr>
      </w:pPr>
      <w:r w:rsidRPr="00FE3139">
        <w:rPr>
          <w:rFonts w:ascii="Times New Roman" w:hAnsi="Times New Roman" w:cs="Times New Roman"/>
          <w:sz w:val="24"/>
          <w:szCs w:val="24"/>
        </w:rPr>
        <w:t>This invisibility was paradoxical given that during the earl</w:t>
      </w:r>
      <w:r w:rsidR="00D27606" w:rsidRPr="00FE3139">
        <w:rPr>
          <w:rFonts w:ascii="Times New Roman" w:hAnsi="Times New Roman" w:cs="Times New Roman"/>
          <w:sz w:val="24"/>
          <w:szCs w:val="24"/>
        </w:rPr>
        <w:t>y twentieth</w:t>
      </w:r>
      <w:r w:rsidRPr="00FE3139">
        <w:rPr>
          <w:rFonts w:ascii="Times New Roman" w:hAnsi="Times New Roman" w:cs="Times New Roman"/>
          <w:sz w:val="24"/>
          <w:szCs w:val="24"/>
        </w:rPr>
        <w:t xml:space="preserve"> century cycling was ever increasing and, during the inter</w:t>
      </w:r>
      <w:r w:rsidR="00110A5C" w:rsidRPr="00FE3139">
        <w:rPr>
          <w:rFonts w:ascii="Times New Roman" w:hAnsi="Times New Roman" w:cs="Times New Roman"/>
          <w:sz w:val="24"/>
          <w:szCs w:val="24"/>
        </w:rPr>
        <w:t>-</w:t>
      </w:r>
      <w:r w:rsidRPr="00FE3139">
        <w:rPr>
          <w:rFonts w:ascii="Times New Roman" w:hAnsi="Times New Roman" w:cs="Times New Roman"/>
          <w:sz w:val="24"/>
          <w:szCs w:val="24"/>
        </w:rPr>
        <w:t>war years had never been so popular. However, its spread was simultaneous with steadily reducing social status. In 1903</w:t>
      </w:r>
      <w:r w:rsidR="00110A5C" w:rsidRPr="00FE3139">
        <w:rPr>
          <w:rFonts w:ascii="Times New Roman" w:hAnsi="Times New Roman" w:cs="Times New Roman"/>
          <w:sz w:val="24"/>
          <w:szCs w:val="24"/>
        </w:rPr>
        <w:t>,</w:t>
      </w:r>
      <w:r w:rsidRPr="00FE3139">
        <w:rPr>
          <w:rFonts w:ascii="Times New Roman" w:hAnsi="Times New Roman" w:cs="Times New Roman"/>
          <w:sz w:val="24"/>
          <w:szCs w:val="24"/>
        </w:rPr>
        <w:t xml:space="preserve"> cycling was still largely a middle-class leisure pursuit, with practical application. By 1933 a brand</w:t>
      </w:r>
      <w:r w:rsidR="00DE36EB">
        <w:rPr>
          <w:rFonts w:ascii="Times New Roman" w:hAnsi="Times New Roman" w:cs="Times New Roman"/>
          <w:sz w:val="24"/>
          <w:szCs w:val="24"/>
        </w:rPr>
        <w:t>-</w:t>
      </w:r>
      <w:r w:rsidRPr="00FE3139">
        <w:rPr>
          <w:rFonts w:ascii="Times New Roman" w:hAnsi="Times New Roman" w:cs="Times New Roman"/>
          <w:sz w:val="24"/>
          <w:szCs w:val="24"/>
        </w:rPr>
        <w:t>new bicycle could be bought for between £3 and £4</w:t>
      </w:r>
      <w:r w:rsidR="00110A5C" w:rsidRPr="00FE3139">
        <w:rPr>
          <w:rFonts w:ascii="Times New Roman" w:hAnsi="Times New Roman" w:cs="Times New Roman"/>
          <w:sz w:val="24"/>
          <w:szCs w:val="24"/>
        </w:rPr>
        <w:t>,</w:t>
      </w:r>
      <w:r w:rsidRPr="00FE3139">
        <w:rPr>
          <w:rFonts w:ascii="Times New Roman" w:hAnsi="Times New Roman" w:cs="Times New Roman"/>
          <w:sz w:val="24"/>
          <w:szCs w:val="24"/>
        </w:rPr>
        <w:t xml:space="preserve"> and cycling had become a working class means of utilitarian transport. That it was more economic than public transport by train, tram or bus only served to emphasise that the bicycle was the transport of the poor.</w:t>
      </w:r>
      <w:r w:rsidRPr="00FE3139">
        <w:rPr>
          <w:rStyle w:val="FootnoteReference"/>
          <w:rFonts w:ascii="Times New Roman" w:hAnsi="Times New Roman" w:cs="Times New Roman"/>
          <w:sz w:val="24"/>
          <w:szCs w:val="24"/>
        </w:rPr>
        <w:footnoteReference w:id="11"/>
      </w:r>
      <w:r w:rsidRPr="00FE3139">
        <w:rPr>
          <w:rFonts w:ascii="Times New Roman" w:hAnsi="Times New Roman" w:cs="Times New Roman"/>
          <w:sz w:val="24"/>
          <w:szCs w:val="24"/>
        </w:rPr>
        <w:t xml:space="preserve"> On the other </w:t>
      </w:r>
      <w:r w:rsidRPr="00FE3139">
        <w:rPr>
          <w:rFonts w:ascii="Times New Roman" w:hAnsi="Times New Roman" w:cs="Times New Roman"/>
          <w:sz w:val="24"/>
          <w:szCs w:val="24"/>
        </w:rPr>
        <w:lastRenderedPageBreak/>
        <w:t>hand, motor cars were still high luxury items, with makers such as Ford and Morris aspiring to bring the retail price of their cheapest models down to £100.</w:t>
      </w:r>
      <w:r w:rsidRPr="00FE3139">
        <w:rPr>
          <w:rStyle w:val="FootnoteReference"/>
          <w:rFonts w:ascii="Times New Roman" w:hAnsi="Times New Roman" w:cs="Times New Roman"/>
          <w:sz w:val="24"/>
          <w:szCs w:val="24"/>
        </w:rPr>
        <w:footnoteReference w:id="12"/>
      </w:r>
      <w:r w:rsidRPr="00FE3139">
        <w:rPr>
          <w:rFonts w:ascii="Times New Roman" w:hAnsi="Times New Roman" w:cs="Times New Roman"/>
          <w:sz w:val="24"/>
          <w:szCs w:val="24"/>
        </w:rPr>
        <w:t xml:space="preserve">  </w:t>
      </w:r>
    </w:p>
    <w:p w14:paraId="42C49ABA" w14:textId="667DCCFF"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Clearly the socio-political context of both forms of transport was significant in the amount of </w:t>
      </w:r>
      <w:r w:rsidR="00110A5C" w:rsidRPr="00FE3139">
        <w:rPr>
          <w:rFonts w:ascii="Times New Roman" w:hAnsi="Times New Roman" w:cs="Times New Roman"/>
          <w:sz w:val="24"/>
          <w:szCs w:val="24"/>
        </w:rPr>
        <w:t xml:space="preserve">political sway </w:t>
      </w:r>
      <w:r w:rsidRPr="00FE3139">
        <w:rPr>
          <w:rFonts w:ascii="Times New Roman" w:hAnsi="Times New Roman" w:cs="Times New Roman"/>
          <w:sz w:val="24"/>
          <w:szCs w:val="24"/>
        </w:rPr>
        <w:t xml:space="preserve">their lobbyists had at </w:t>
      </w:r>
      <w:r w:rsidR="00110A5C" w:rsidRPr="00FE3139">
        <w:rPr>
          <w:rFonts w:ascii="Times New Roman" w:hAnsi="Times New Roman" w:cs="Times New Roman"/>
          <w:sz w:val="24"/>
          <w:szCs w:val="24"/>
        </w:rPr>
        <w:t xml:space="preserve">the </w:t>
      </w:r>
      <w:r w:rsidRPr="00FE3139">
        <w:rPr>
          <w:rFonts w:ascii="Times New Roman" w:hAnsi="Times New Roman" w:cs="Times New Roman"/>
          <w:sz w:val="24"/>
          <w:szCs w:val="24"/>
        </w:rPr>
        <w:t xml:space="preserve">government level, but it could be reasonably argued that the bicycle became </w:t>
      </w:r>
      <w:r w:rsidR="00826196">
        <w:rPr>
          <w:rFonts w:ascii="Times New Roman" w:hAnsi="Times New Roman" w:cs="Times New Roman"/>
          <w:sz w:val="24"/>
          <w:szCs w:val="24"/>
        </w:rPr>
        <w:t>“</w:t>
      </w:r>
      <w:r w:rsidRPr="00FE3139">
        <w:rPr>
          <w:rFonts w:ascii="Times New Roman" w:hAnsi="Times New Roman" w:cs="Times New Roman"/>
          <w:sz w:val="24"/>
          <w:szCs w:val="24"/>
        </w:rPr>
        <w:t>invisible</w:t>
      </w:r>
      <w:r w:rsidR="00826196">
        <w:rPr>
          <w:rFonts w:ascii="Times New Roman" w:hAnsi="Times New Roman" w:cs="Times New Roman"/>
          <w:sz w:val="24"/>
          <w:szCs w:val="24"/>
        </w:rPr>
        <w:t>”</w:t>
      </w:r>
      <w:r w:rsidRPr="00FE3139">
        <w:rPr>
          <w:rFonts w:ascii="Times New Roman" w:hAnsi="Times New Roman" w:cs="Times New Roman"/>
          <w:sz w:val="24"/>
          <w:szCs w:val="24"/>
        </w:rPr>
        <w:t xml:space="preserve"> because of its lack of </w:t>
      </w:r>
      <w:r w:rsidR="00826196">
        <w:rPr>
          <w:rFonts w:ascii="Times New Roman" w:hAnsi="Times New Roman" w:cs="Times New Roman"/>
          <w:sz w:val="24"/>
          <w:szCs w:val="24"/>
        </w:rPr>
        <w:t>“</w:t>
      </w:r>
      <w:r w:rsidRPr="00FE3139">
        <w:rPr>
          <w:rFonts w:ascii="Times New Roman" w:hAnsi="Times New Roman" w:cs="Times New Roman"/>
          <w:sz w:val="24"/>
          <w:szCs w:val="24"/>
        </w:rPr>
        <w:t>presence</w:t>
      </w:r>
      <w:r w:rsidR="00826196">
        <w:rPr>
          <w:rFonts w:ascii="Times New Roman" w:hAnsi="Times New Roman" w:cs="Times New Roman"/>
          <w:sz w:val="24"/>
          <w:szCs w:val="24"/>
        </w:rPr>
        <w:t>”</w:t>
      </w:r>
      <w:r w:rsidRPr="00FE3139">
        <w:rPr>
          <w:rFonts w:ascii="Times New Roman" w:hAnsi="Times New Roman" w:cs="Times New Roman"/>
          <w:sz w:val="24"/>
          <w:szCs w:val="24"/>
        </w:rPr>
        <w:t xml:space="preserve"> against a much larger, more powerful vehicle. Moreover, as mentioned above, the motor lobby </w:t>
      </w:r>
      <w:r w:rsidR="00110A5C" w:rsidRPr="00FE3139">
        <w:rPr>
          <w:rFonts w:ascii="Times New Roman" w:hAnsi="Times New Roman" w:cs="Times New Roman"/>
          <w:sz w:val="24"/>
          <w:szCs w:val="24"/>
        </w:rPr>
        <w:t xml:space="preserve">was </w:t>
      </w:r>
      <w:r w:rsidRPr="00FE3139">
        <w:rPr>
          <w:rFonts w:ascii="Times New Roman" w:hAnsi="Times New Roman" w:cs="Times New Roman"/>
          <w:sz w:val="24"/>
          <w:szCs w:val="24"/>
        </w:rPr>
        <w:t xml:space="preserve">keen to create a paradigm in which </w:t>
      </w:r>
      <w:r w:rsidR="00826196">
        <w:rPr>
          <w:rFonts w:ascii="Times New Roman" w:hAnsi="Times New Roman" w:cs="Times New Roman"/>
          <w:sz w:val="24"/>
          <w:szCs w:val="24"/>
        </w:rPr>
        <w:t>“</w:t>
      </w:r>
      <w:r w:rsidRPr="00FE3139">
        <w:rPr>
          <w:rFonts w:ascii="Times New Roman" w:hAnsi="Times New Roman" w:cs="Times New Roman"/>
          <w:sz w:val="24"/>
          <w:szCs w:val="24"/>
        </w:rPr>
        <w:t>road traffic</w:t>
      </w:r>
      <w:r w:rsidR="00826196">
        <w:rPr>
          <w:rFonts w:ascii="Times New Roman" w:hAnsi="Times New Roman" w:cs="Times New Roman"/>
          <w:sz w:val="24"/>
          <w:szCs w:val="24"/>
        </w:rPr>
        <w:t>”</w:t>
      </w:r>
      <w:r w:rsidRPr="00FE3139">
        <w:rPr>
          <w:rFonts w:ascii="Times New Roman" w:hAnsi="Times New Roman" w:cs="Times New Roman"/>
          <w:sz w:val="24"/>
          <w:szCs w:val="24"/>
        </w:rPr>
        <w:t xml:space="preserve"> became synonymous with motor vehicles. Both factors were to play out in what became the last serious attempt by the UK’s cycling lobby, represented by the CTC, to assert the visibility of the bicycle as a legitimate form of traffic, rather than an obstruction to it, in its opposition to proposals for a </w:t>
      </w:r>
      <w:r w:rsidR="00826196">
        <w:rPr>
          <w:rFonts w:ascii="Times New Roman" w:hAnsi="Times New Roman" w:cs="Times New Roman"/>
          <w:sz w:val="24"/>
          <w:szCs w:val="24"/>
        </w:rPr>
        <w:t>“</w:t>
      </w:r>
      <w:r w:rsidRPr="00FE3139">
        <w:rPr>
          <w:rFonts w:ascii="Times New Roman" w:hAnsi="Times New Roman" w:cs="Times New Roman"/>
          <w:sz w:val="24"/>
          <w:szCs w:val="24"/>
        </w:rPr>
        <w:t>red light act</w:t>
      </w:r>
      <w:r w:rsidR="00826196">
        <w:rPr>
          <w:rFonts w:ascii="Times New Roman" w:hAnsi="Times New Roman" w:cs="Times New Roman"/>
          <w:sz w:val="24"/>
          <w:szCs w:val="24"/>
        </w:rPr>
        <w:t>”</w:t>
      </w:r>
      <w:r w:rsidRPr="00FE3139">
        <w:rPr>
          <w:rFonts w:ascii="Times New Roman" w:hAnsi="Times New Roman" w:cs="Times New Roman"/>
          <w:sz w:val="24"/>
          <w:szCs w:val="24"/>
        </w:rPr>
        <w:t xml:space="preserve">. This would require cyclists to carry tail lamps at night to allow motorists to see them at a distance beyond the scope of their headlamps. The cycle lobby argued that motorists should not drive faster than their lamps allowed; it was the responsibility of motorists to assume that there would be unmarked traffic on the road travelling at low speeds and they should drive in accordance </w:t>
      </w:r>
      <w:r w:rsidRPr="00FE3139">
        <w:rPr>
          <w:rFonts w:ascii="Times New Roman" w:hAnsi="Times New Roman" w:cs="Times New Roman"/>
          <w:sz w:val="24"/>
          <w:szCs w:val="24"/>
        </w:rPr>
        <w:lastRenderedPageBreak/>
        <w:t>with it.</w:t>
      </w:r>
      <w:r w:rsidRPr="00FE3139">
        <w:rPr>
          <w:rStyle w:val="FootnoteReference"/>
          <w:rFonts w:ascii="Times New Roman" w:hAnsi="Times New Roman" w:cs="Times New Roman"/>
          <w:sz w:val="24"/>
          <w:szCs w:val="24"/>
        </w:rPr>
        <w:footnoteReference w:id="13"/>
      </w:r>
      <w:r w:rsidRPr="00FE3139">
        <w:rPr>
          <w:rFonts w:ascii="Times New Roman" w:hAnsi="Times New Roman" w:cs="Times New Roman"/>
          <w:sz w:val="24"/>
          <w:szCs w:val="24"/>
        </w:rPr>
        <w:t xml:space="preserve"> The result of the debate was a compromise in</w:t>
      </w:r>
      <w:r w:rsidR="00C45F0D" w:rsidRPr="00FE3139">
        <w:rPr>
          <w:rFonts w:ascii="Times New Roman" w:hAnsi="Times New Roman" w:cs="Times New Roman"/>
          <w:sz w:val="24"/>
          <w:szCs w:val="24"/>
        </w:rPr>
        <w:t xml:space="preserve"> 1927 and another in 1934</w:t>
      </w:r>
      <w:r w:rsidR="00D145CB" w:rsidRPr="00FE3139">
        <w:rPr>
          <w:rFonts w:ascii="Times New Roman" w:hAnsi="Times New Roman" w:cs="Times New Roman"/>
          <w:sz w:val="24"/>
          <w:szCs w:val="24"/>
        </w:rPr>
        <w:t>. First</w:t>
      </w:r>
      <w:r w:rsidR="00573E6F" w:rsidRPr="00FE3139">
        <w:rPr>
          <w:rFonts w:ascii="Times New Roman" w:hAnsi="Times New Roman" w:cs="Times New Roman"/>
          <w:sz w:val="24"/>
          <w:szCs w:val="24"/>
        </w:rPr>
        <w:t>;</w:t>
      </w:r>
      <w:r w:rsidR="00D145CB" w:rsidRPr="00FE3139">
        <w:rPr>
          <w:rFonts w:ascii="Times New Roman" w:hAnsi="Times New Roman" w:cs="Times New Roman"/>
          <w:sz w:val="24"/>
          <w:szCs w:val="24"/>
        </w:rPr>
        <w:t xml:space="preserve"> that </w:t>
      </w:r>
      <w:r w:rsidR="00573E6F" w:rsidRPr="00FE3139">
        <w:rPr>
          <w:rFonts w:ascii="Times New Roman" w:hAnsi="Times New Roman" w:cs="Times New Roman"/>
          <w:sz w:val="24"/>
          <w:szCs w:val="24"/>
        </w:rPr>
        <w:t xml:space="preserve">a </w:t>
      </w:r>
      <w:r w:rsidR="00D145CB" w:rsidRPr="00FE3139">
        <w:rPr>
          <w:rFonts w:ascii="Times New Roman" w:hAnsi="Times New Roman" w:cs="Times New Roman"/>
          <w:sz w:val="24"/>
          <w:szCs w:val="24"/>
        </w:rPr>
        <w:t>reflector should be fitted</w:t>
      </w:r>
      <w:r w:rsidR="007C1AE2" w:rsidRPr="00FE3139">
        <w:rPr>
          <w:rFonts w:ascii="Times New Roman" w:hAnsi="Times New Roman" w:cs="Times New Roman"/>
          <w:sz w:val="24"/>
          <w:szCs w:val="24"/>
        </w:rPr>
        <w:t xml:space="preserve"> to</w:t>
      </w:r>
      <w:r w:rsidR="00573E6F" w:rsidRPr="00FE3139">
        <w:rPr>
          <w:rFonts w:ascii="Times New Roman" w:hAnsi="Times New Roman" w:cs="Times New Roman"/>
          <w:sz w:val="24"/>
          <w:szCs w:val="24"/>
        </w:rPr>
        <w:t xml:space="preserve"> a</w:t>
      </w:r>
      <w:r w:rsidR="007C1AE2" w:rsidRPr="00FE3139">
        <w:rPr>
          <w:rFonts w:ascii="Times New Roman" w:hAnsi="Times New Roman" w:cs="Times New Roman"/>
          <w:sz w:val="24"/>
          <w:szCs w:val="24"/>
        </w:rPr>
        <w:t xml:space="preserve"> bicycle</w:t>
      </w:r>
      <w:r w:rsidR="00D145CB" w:rsidRPr="00FE3139">
        <w:rPr>
          <w:rFonts w:ascii="Times New Roman" w:hAnsi="Times New Roman" w:cs="Times New Roman"/>
          <w:sz w:val="24"/>
          <w:szCs w:val="24"/>
        </w:rPr>
        <w:t xml:space="preserve"> if no lamp was carried</w:t>
      </w:r>
      <w:r w:rsidR="00573E6F" w:rsidRPr="00FE3139">
        <w:rPr>
          <w:rFonts w:ascii="Times New Roman" w:hAnsi="Times New Roman" w:cs="Times New Roman"/>
          <w:sz w:val="24"/>
          <w:szCs w:val="24"/>
        </w:rPr>
        <w:t>;</w:t>
      </w:r>
      <w:r w:rsidR="00D145CB" w:rsidRPr="00FE3139">
        <w:rPr>
          <w:rFonts w:ascii="Times New Roman" w:hAnsi="Times New Roman" w:cs="Times New Roman"/>
          <w:sz w:val="24"/>
          <w:szCs w:val="24"/>
        </w:rPr>
        <w:t xml:space="preserve"> then</w:t>
      </w:r>
      <w:r w:rsidR="00573E6F" w:rsidRPr="00FE3139">
        <w:rPr>
          <w:rFonts w:ascii="Times New Roman" w:hAnsi="Times New Roman" w:cs="Times New Roman"/>
          <w:sz w:val="24"/>
          <w:szCs w:val="24"/>
        </w:rPr>
        <w:t>,</w:t>
      </w:r>
      <w:r w:rsidR="00D145CB" w:rsidRPr="00FE3139">
        <w:rPr>
          <w:rFonts w:ascii="Times New Roman" w:hAnsi="Times New Roman" w:cs="Times New Roman"/>
          <w:sz w:val="24"/>
          <w:szCs w:val="24"/>
        </w:rPr>
        <w:t xml:space="preserve"> that the reflector be augmented with eight square inches of white</w:t>
      </w:r>
      <w:r w:rsidR="00111980" w:rsidRPr="00FE3139">
        <w:rPr>
          <w:rFonts w:ascii="Times New Roman" w:hAnsi="Times New Roman" w:cs="Times New Roman"/>
          <w:sz w:val="24"/>
          <w:szCs w:val="24"/>
        </w:rPr>
        <w:t xml:space="preserve"> surface.</w:t>
      </w:r>
      <w:r w:rsidR="009F22FE" w:rsidRPr="00FE3139">
        <w:rPr>
          <w:rStyle w:val="FootnoteReference"/>
          <w:rFonts w:ascii="Times New Roman" w:hAnsi="Times New Roman" w:cs="Times New Roman"/>
          <w:sz w:val="24"/>
          <w:szCs w:val="24"/>
        </w:rPr>
        <w:footnoteReference w:id="14"/>
      </w:r>
      <w:r w:rsidR="00111980" w:rsidRPr="00FE3139">
        <w:rPr>
          <w:rFonts w:ascii="Times New Roman" w:hAnsi="Times New Roman" w:cs="Times New Roman"/>
          <w:sz w:val="24"/>
          <w:szCs w:val="24"/>
        </w:rPr>
        <w:t xml:space="preserve"> While the CTC had fended off the requirement for tail lamps, it was a Pyrrhic</w:t>
      </w:r>
      <w:r w:rsidR="00C45F0D" w:rsidRPr="00FE3139">
        <w:rPr>
          <w:rFonts w:ascii="Times New Roman" w:hAnsi="Times New Roman" w:cs="Times New Roman"/>
          <w:sz w:val="24"/>
          <w:szCs w:val="24"/>
        </w:rPr>
        <w:t xml:space="preserve"> victor</w:t>
      </w:r>
      <w:r w:rsidR="00111980" w:rsidRPr="00FE3139">
        <w:rPr>
          <w:rFonts w:ascii="Times New Roman" w:hAnsi="Times New Roman" w:cs="Times New Roman"/>
          <w:sz w:val="24"/>
          <w:szCs w:val="24"/>
        </w:rPr>
        <w:t>y</w:t>
      </w:r>
      <w:r w:rsidRPr="00FE3139">
        <w:rPr>
          <w:rFonts w:ascii="Times New Roman" w:hAnsi="Times New Roman" w:cs="Times New Roman"/>
          <w:sz w:val="24"/>
          <w:szCs w:val="24"/>
        </w:rPr>
        <w:t xml:space="preserve"> that still demanded that bicycles be made </w:t>
      </w:r>
      <w:r w:rsidR="00FC16A4">
        <w:rPr>
          <w:rFonts w:ascii="Times New Roman" w:hAnsi="Times New Roman" w:cs="Times New Roman"/>
          <w:sz w:val="24"/>
          <w:szCs w:val="24"/>
        </w:rPr>
        <w:t>“</w:t>
      </w:r>
      <w:r w:rsidRPr="00FE3139">
        <w:rPr>
          <w:rFonts w:ascii="Times New Roman" w:hAnsi="Times New Roman" w:cs="Times New Roman"/>
          <w:sz w:val="24"/>
          <w:szCs w:val="24"/>
        </w:rPr>
        <w:t>visible</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to the drivers of motor vehicles</w:t>
      </w:r>
      <w:r w:rsidR="00111980" w:rsidRPr="00FE3139">
        <w:rPr>
          <w:rFonts w:ascii="Times New Roman" w:hAnsi="Times New Roman" w:cs="Times New Roman"/>
          <w:sz w:val="24"/>
          <w:szCs w:val="24"/>
        </w:rPr>
        <w:t xml:space="preserve"> driving beyond the distance of their night vision, throwing the onus of responsibility on to the cyclist</w:t>
      </w:r>
      <w:r w:rsidRPr="00FE3139">
        <w:rPr>
          <w:rFonts w:ascii="Times New Roman" w:hAnsi="Times New Roman" w:cs="Times New Roman"/>
          <w:sz w:val="24"/>
          <w:szCs w:val="24"/>
        </w:rPr>
        <w:t>.</w:t>
      </w:r>
    </w:p>
    <w:p w14:paraId="7BA375DE" w14:textId="23018219"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It is important to differentiate this sort of constructed conspicuousness, in which today many riders bedeck themselves in fl</w:t>
      </w:r>
      <w:r w:rsidR="000778EE" w:rsidRPr="00FE3139">
        <w:rPr>
          <w:rFonts w:ascii="Times New Roman" w:hAnsi="Times New Roman" w:cs="Times New Roman"/>
          <w:sz w:val="24"/>
          <w:szCs w:val="24"/>
        </w:rPr>
        <w:t>u</w:t>
      </w:r>
      <w:r w:rsidRPr="00FE3139">
        <w:rPr>
          <w:rFonts w:ascii="Times New Roman" w:hAnsi="Times New Roman" w:cs="Times New Roman"/>
          <w:sz w:val="24"/>
          <w:szCs w:val="24"/>
        </w:rPr>
        <w:t>orescent and reflective clothing, fearful of otherwise being overlooked by motorists, from the sort of visibility cycling had enjoyed in the late</w:t>
      </w:r>
      <w:r w:rsidR="00D27606" w:rsidRPr="00FE3139">
        <w:rPr>
          <w:rFonts w:ascii="Times New Roman" w:hAnsi="Times New Roman" w:cs="Times New Roman"/>
          <w:sz w:val="24"/>
          <w:szCs w:val="24"/>
          <w:vertAlign w:val="superscript"/>
        </w:rPr>
        <w:t xml:space="preserve"> </w:t>
      </w:r>
      <w:r w:rsidR="00D27606" w:rsidRPr="00FE3139">
        <w:rPr>
          <w:rFonts w:ascii="Times New Roman" w:hAnsi="Times New Roman" w:cs="Times New Roman"/>
          <w:sz w:val="24"/>
          <w:szCs w:val="24"/>
        </w:rPr>
        <w:t>nineteenth</w:t>
      </w:r>
      <w:r w:rsidRPr="00FE3139">
        <w:rPr>
          <w:rFonts w:ascii="Times New Roman" w:hAnsi="Times New Roman" w:cs="Times New Roman"/>
          <w:sz w:val="24"/>
          <w:szCs w:val="24"/>
        </w:rPr>
        <w:t xml:space="preserve"> century. Constructed conspicuousness is largely an imposition with the aim to aid the free passage of motorists; but, it is generally presented under a camouflage of </w:t>
      </w:r>
      <w:r w:rsidR="00FC16A4">
        <w:rPr>
          <w:rFonts w:ascii="Times New Roman" w:hAnsi="Times New Roman" w:cs="Times New Roman"/>
          <w:sz w:val="24"/>
          <w:szCs w:val="24"/>
        </w:rPr>
        <w:t>“</w:t>
      </w:r>
      <w:r w:rsidRPr="00FE3139">
        <w:rPr>
          <w:rFonts w:ascii="Times New Roman" w:hAnsi="Times New Roman" w:cs="Times New Roman"/>
          <w:sz w:val="24"/>
          <w:szCs w:val="24"/>
        </w:rPr>
        <w:t>safety</w:t>
      </w:r>
      <w:r w:rsidR="00FC16A4">
        <w:rPr>
          <w:rFonts w:ascii="Times New Roman" w:hAnsi="Times New Roman" w:cs="Times New Roman"/>
          <w:sz w:val="24"/>
          <w:szCs w:val="24"/>
        </w:rPr>
        <w:t>”</w:t>
      </w:r>
      <w:r w:rsidRPr="00FE3139">
        <w:rPr>
          <w:rFonts w:ascii="Times New Roman" w:hAnsi="Times New Roman" w:cs="Times New Roman"/>
          <w:sz w:val="24"/>
          <w:szCs w:val="24"/>
        </w:rPr>
        <w:t>, which acts as a tool of coercion. Whatever its value in preventing cyclists being run down by motor vehicles</w:t>
      </w:r>
      <w:r w:rsidR="00892065" w:rsidRPr="00FE3139">
        <w:rPr>
          <w:rFonts w:ascii="Times New Roman" w:hAnsi="Times New Roman" w:cs="Times New Roman"/>
          <w:sz w:val="24"/>
          <w:szCs w:val="24"/>
        </w:rPr>
        <w:t xml:space="preserve"> (or rather, their </w:t>
      </w:r>
      <w:r w:rsidR="00FC16A4">
        <w:rPr>
          <w:rFonts w:ascii="Times New Roman" w:hAnsi="Times New Roman" w:cs="Times New Roman"/>
          <w:sz w:val="24"/>
          <w:szCs w:val="24"/>
        </w:rPr>
        <w:t>“</w:t>
      </w:r>
      <w:r w:rsidR="00892065" w:rsidRPr="00FE3139">
        <w:rPr>
          <w:rFonts w:ascii="Times New Roman" w:hAnsi="Times New Roman" w:cs="Times New Roman"/>
          <w:sz w:val="24"/>
          <w:szCs w:val="24"/>
        </w:rPr>
        <w:t>invisible</w:t>
      </w:r>
      <w:r w:rsidR="00FC16A4">
        <w:rPr>
          <w:rFonts w:ascii="Times New Roman" w:hAnsi="Times New Roman" w:cs="Times New Roman"/>
          <w:sz w:val="24"/>
          <w:szCs w:val="24"/>
        </w:rPr>
        <w:t>”</w:t>
      </w:r>
      <w:r w:rsidR="00892065" w:rsidRPr="00FE3139">
        <w:rPr>
          <w:rFonts w:ascii="Times New Roman" w:hAnsi="Times New Roman" w:cs="Times New Roman"/>
          <w:sz w:val="24"/>
          <w:szCs w:val="24"/>
        </w:rPr>
        <w:t xml:space="preserve"> drivers)</w:t>
      </w:r>
      <w:r w:rsidRPr="00FE3139">
        <w:rPr>
          <w:rFonts w:ascii="Times New Roman" w:hAnsi="Times New Roman" w:cs="Times New Roman"/>
          <w:sz w:val="24"/>
          <w:szCs w:val="24"/>
        </w:rPr>
        <w:t xml:space="preserve">, it is tantamount to an acknowledgement of cycling’s invisibility as a legitimate form of traffic.  Rather, it treats cycling as an obstruction. It would be reasonable to argue that the more visible cycling is in cultural terms, the less the requirement to make cyclists conspicuous.   </w:t>
      </w:r>
    </w:p>
    <w:p w14:paraId="61F7AE88" w14:textId="7F8E6A71" w:rsidR="004C1493"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In the context of road legislation </w:t>
      </w:r>
      <w:r w:rsidR="00E254C2" w:rsidRPr="00FE3139">
        <w:rPr>
          <w:rFonts w:ascii="Times New Roman" w:hAnsi="Times New Roman" w:cs="Times New Roman"/>
          <w:sz w:val="24"/>
          <w:szCs w:val="24"/>
        </w:rPr>
        <w:t xml:space="preserve">in </w:t>
      </w:r>
      <w:r w:rsidRPr="00FE3139">
        <w:rPr>
          <w:rFonts w:ascii="Times New Roman" w:hAnsi="Times New Roman" w:cs="Times New Roman"/>
          <w:sz w:val="24"/>
          <w:szCs w:val="24"/>
        </w:rPr>
        <w:t>the 1930s, cycling tended to be allied to foot and animal t</w:t>
      </w:r>
      <w:r w:rsidR="00FF65B2" w:rsidRPr="00FE3139">
        <w:rPr>
          <w:rFonts w:ascii="Times New Roman" w:hAnsi="Times New Roman" w:cs="Times New Roman"/>
          <w:sz w:val="24"/>
          <w:szCs w:val="24"/>
        </w:rPr>
        <w:t>raffic, the representatives of the past</w:t>
      </w:r>
      <w:r w:rsidRPr="00FE3139">
        <w:rPr>
          <w:rFonts w:ascii="Times New Roman" w:hAnsi="Times New Roman" w:cs="Times New Roman"/>
          <w:sz w:val="24"/>
          <w:szCs w:val="24"/>
        </w:rPr>
        <w:t xml:space="preserve">. Foot traffic was inevitable, but it was hoped could be restricted to sidewalks and </w:t>
      </w:r>
      <w:r w:rsidR="00FC16A4">
        <w:rPr>
          <w:rFonts w:ascii="Times New Roman" w:hAnsi="Times New Roman" w:cs="Times New Roman"/>
          <w:sz w:val="24"/>
          <w:szCs w:val="24"/>
        </w:rPr>
        <w:t>“</w:t>
      </w:r>
      <w:r w:rsidRPr="00FE3139">
        <w:rPr>
          <w:rFonts w:ascii="Times New Roman" w:hAnsi="Times New Roman" w:cs="Times New Roman"/>
          <w:sz w:val="24"/>
          <w:szCs w:val="24"/>
        </w:rPr>
        <w:t>official</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road crossing points.</w:t>
      </w:r>
      <w:r w:rsidRPr="00FE3139">
        <w:rPr>
          <w:rStyle w:val="FootnoteReference"/>
          <w:rFonts w:ascii="Times New Roman" w:hAnsi="Times New Roman" w:cs="Times New Roman"/>
          <w:sz w:val="24"/>
          <w:szCs w:val="24"/>
        </w:rPr>
        <w:footnoteReference w:id="15"/>
      </w:r>
      <w:r w:rsidRPr="00FE3139">
        <w:rPr>
          <w:rFonts w:ascii="Times New Roman" w:hAnsi="Times New Roman" w:cs="Times New Roman"/>
          <w:sz w:val="24"/>
          <w:szCs w:val="24"/>
        </w:rPr>
        <w:t xml:space="preserve"> Cycles and horse drawn vehicles were often perceived as more problematic because they shared the road with motor vehicles. </w:t>
      </w:r>
      <w:r w:rsidRPr="00FE3139">
        <w:rPr>
          <w:rFonts w:ascii="Times New Roman" w:hAnsi="Times New Roman" w:cs="Times New Roman"/>
          <w:sz w:val="24"/>
          <w:szCs w:val="24"/>
        </w:rPr>
        <w:lastRenderedPageBreak/>
        <w:t xml:space="preserve">Typical of this view was a three-fold pamphlet put out by the British Roads Federation in the late 1930s, presented as a conversation between </w:t>
      </w:r>
      <w:r w:rsidRPr="00FE3139">
        <w:rPr>
          <w:rFonts w:ascii="Times New Roman" w:hAnsi="Times New Roman" w:cs="Times New Roman"/>
          <w:i/>
          <w:sz w:val="24"/>
          <w:szCs w:val="24"/>
        </w:rPr>
        <w:t>The Railwayman and The Motor Driver</w:t>
      </w:r>
      <w:r w:rsidRPr="00FE3139">
        <w:rPr>
          <w:rFonts w:ascii="Times New Roman" w:hAnsi="Times New Roman" w:cs="Times New Roman"/>
          <w:sz w:val="24"/>
          <w:szCs w:val="24"/>
        </w:rPr>
        <w:t xml:space="preserve">. Here cycling and horse traffic become allied by default as enemies of the modern transport systems. </w:t>
      </w:r>
      <w:r w:rsidR="0052655D" w:rsidRPr="00FE3139">
        <w:rPr>
          <w:rFonts w:ascii="Times New Roman" w:hAnsi="Times New Roman" w:cs="Times New Roman"/>
          <w:sz w:val="24"/>
          <w:szCs w:val="24"/>
        </w:rPr>
        <w:t xml:space="preserve">The text reads, </w:t>
      </w:r>
      <w:r w:rsidR="00FC16A4">
        <w:rPr>
          <w:rFonts w:ascii="Times New Roman" w:hAnsi="Times New Roman" w:cs="Times New Roman"/>
          <w:sz w:val="24"/>
          <w:szCs w:val="24"/>
        </w:rPr>
        <w:t>“</w:t>
      </w:r>
      <w:r w:rsidRPr="00FE3139">
        <w:rPr>
          <w:rFonts w:ascii="Times New Roman" w:hAnsi="Times New Roman" w:cs="Times New Roman"/>
          <w:sz w:val="24"/>
          <w:szCs w:val="24"/>
        </w:rPr>
        <w:t>Look at the layout of your railways. They’re designed to serve horse transport instead of motor transport</w:t>
      </w:r>
      <w:r w:rsidR="00FC16A4">
        <w:rPr>
          <w:rFonts w:ascii="Times New Roman" w:hAnsi="Times New Roman" w:cs="Times New Roman"/>
          <w:sz w:val="24"/>
          <w:szCs w:val="24"/>
        </w:rPr>
        <w:t>”</w:t>
      </w:r>
      <w:r w:rsidR="00D52892" w:rsidRPr="00FE3139">
        <w:rPr>
          <w:rFonts w:ascii="Times New Roman" w:hAnsi="Times New Roman" w:cs="Times New Roman"/>
          <w:sz w:val="24"/>
          <w:szCs w:val="24"/>
        </w:rPr>
        <w:t>,</w:t>
      </w:r>
      <w:r w:rsidRPr="00FE3139">
        <w:rPr>
          <w:rFonts w:ascii="Times New Roman" w:hAnsi="Times New Roman" w:cs="Times New Roman"/>
          <w:sz w:val="24"/>
          <w:szCs w:val="24"/>
        </w:rPr>
        <w:t xml:space="preserve"> illustrated by two cartoons, one of a congested goods yard full of horses and wagons along with another</w:t>
      </w:r>
      <w:r w:rsidR="0052655D" w:rsidRPr="00FE3139">
        <w:rPr>
          <w:rFonts w:ascii="Times New Roman" w:hAnsi="Times New Roman" w:cs="Times New Roman"/>
          <w:sz w:val="24"/>
          <w:szCs w:val="24"/>
        </w:rPr>
        <w:t xml:space="preserve"> captioned, </w:t>
      </w:r>
      <w:r w:rsidR="00FC16A4">
        <w:rPr>
          <w:rFonts w:ascii="Times New Roman" w:hAnsi="Times New Roman" w:cs="Times New Roman"/>
          <w:sz w:val="24"/>
          <w:szCs w:val="24"/>
        </w:rPr>
        <w:t>“</w:t>
      </w:r>
      <w:r w:rsidRPr="00FE3139">
        <w:rPr>
          <w:rFonts w:ascii="Times New Roman" w:hAnsi="Times New Roman" w:cs="Times New Roman"/>
          <w:sz w:val="24"/>
          <w:szCs w:val="24"/>
        </w:rPr>
        <w:t>Horses and cyclists cause congestion and pay no tax</w:t>
      </w:r>
      <w:r w:rsidR="00FC16A4">
        <w:rPr>
          <w:rFonts w:ascii="Times New Roman" w:hAnsi="Times New Roman" w:cs="Times New Roman"/>
          <w:sz w:val="24"/>
          <w:szCs w:val="24"/>
        </w:rPr>
        <w:t>”</w:t>
      </w:r>
      <w:r w:rsidRPr="00FE3139">
        <w:rPr>
          <w:rFonts w:ascii="Times New Roman" w:hAnsi="Times New Roman" w:cs="Times New Roman"/>
          <w:sz w:val="24"/>
          <w:szCs w:val="24"/>
        </w:rPr>
        <w:t>.</w:t>
      </w:r>
      <w:r w:rsidRPr="00FE3139">
        <w:rPr>
          <w:rStyle w:val="FootnoteReference"/>
          <w:rFonts w:ascii="Times New Roman" w:hAnsi="Times New Roman" w:cs="Times New Roman"/>
          <w:sz w:val="24"/>
          <w:szCs w:val="24"/>
        </w:rPr>
        <w:footnoteReference w:id="16"/>
      </w:r>
      <w:r w:rsidRPr="00FE3139">
        <w:rPr>
          <w:rFonts w:ascii="Times New Roman" w:hAnsi="Times New Roman" w:cs="Times New Roman"/>
          <w:sz w:val="24"/>
          <w:szCs w:val="24"/>
        </w:rPr>
        <w:t xml:space="preserve"> In this model it does not matter how modern the cycle might be (the cartoon shows a lightweight type machine) it is representative of something that is rapidly becoming an obstruction to progress and will be displaced.</w:t>
      </w:r>
      <w:r w:rsidR="001636E4" w:rsidRPr="00FE3139">
        <w:rPr>
          <w:rFonts w:ascii="Times New Roman" w:hAnsi="Times New Roman" w:cs="Times New Roman"/>
          <w:sz w:val="24"/>
          <w:szCs w:val="24"/>
        </w:rPr>
        <w:t xml:space="preserve"> </w:t>
      </w:r>
    </w:p>
    <w:p w14:paraId="224B3EEE" w14:textId="6D7BDA54" w:rsidR="009D4BBC" w:rsidRDefault="00BC4B16">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It is in this context that we </w:t>
      </w:r>
      <w:r w:rsidR="00FE3FF7" w:rsidRPr="00FE3139">
        <w:rPr>
          <w:rFonts w:ascii="Times New Roman" w:hAnsi="Times New Roman" w:cs="Times New Roman"/>
          <w:sz w:val="24"/>
          <w:szCs w:val="24"/>
        </w:rPr>
        <w:t>return to the presentation of the antique machine. After the almost total transition from the high</w:t>
      </w:r>
      <w:r w:rsidR="00892065" w:rsidRPr="00FE3139">
        <w:rPr>
          <w:rFonts w:ascii="Times New Roman" w:hAnsi="Times New Roman" w:cs="Times New Roman"/>
          <w:sz w:val="24"/>
          <w:szCs w:val="24"/>
        </w:rPr>
        <w:t xml:space="preserve"> </w:t>
      </w:r>
      <w:r w:rsidR="00FE3FF7" w:rsidRPr="00FE3139">
        <w:rPr>
          <w:rFonts w:ascii="Times New Roman" w:hAnsi="Times New Roman" w:cs="Times New Roman"/>
          <w:sz w:val="24"/>
          <w:szCs w:val="24"/>
        </w:rPr>
        <w:t xml:space="preserve">wheel bicycle to the safety </w:t>
      </w:r>
      <w:r w:rsidR="00573E6F" w:rsidRPr="00FE3139">
        <w:rPr>
          <w:rFonts w:ascii="Times New Roman" w:hAnsi="Times New Roman" w:cs="Times New Roman"/>
          <w:sz w:val="24"/>
          <w:szCs w:val="24"/>
        </w:rPr>
        <w:t>bicycle, the</w:t>
      </w:r>
      <w:r w:rsidR="00FE3FF7" w:rsidRPr="00FE3139">
        <w:rPr>
          <w:rFonts w:ascii="Times New Roman" w:hAnsi="Times New Roman" w:cs="Times New Roman"/>
          <w:sz w:val="24"/>
          <w:szCs w:val="24"/>
        </w:rPr>
        <w:t xml:space="preserve"> former soon became derisorily known as the </w:t>
      </w:r>
      <w:r w:rsidR="00FC16A4">
        <w:rPr>
          <w:rFonts w:ascii="Times New Roman" w:hAnsi="Times New Roman" w:cs="Times New Roman"/>
          <w:sz w:val="24"/>
          <w:szCs w:val="24"/>
        </w:rPr>
        <w:t>“</w:t>
      </w:r>
      <w:r w:rsidR="00FE3FF7" w:rsidRPr="00FE3139">
        <w:rPr>
          <w:rFonts w:ascii="Times New Roman" w:hAnsi="Times New Roman" w:cs="Times New Roman"/>
          <w:sz w:val="24"/>
          <w:szCs w:val="24"/>
        </w:rPr>
        <w:t>penny-farthing</w:t>
      </w:r>
      <w:r w:rsidR="00FC16A4">
        <w:rPr>
          <w:rFonts w:ascii="Times New Roman" w:hAnsi="Times New Roman" w:cs="Times New Roman"/>
          <w:sz w:val="24"/>
          <w:szCs w:val="24"/>
        </w:rPr>
        <w:t>”</w:t>
      </w:r>
      <w:r w:rsidR="00FE3FF7" w:rsidRPr="00FE3139">
        <w:rPr>
          <w:rFonts w:ascii="Times New Roman" w:hAnsi="Times New Roman" w:cs="Times New Roman"/>
          <w:sz w:val="24"/>
          <w:szCs w:val="24"/>
        </w:rPr>
        <w:t xml:space="preserve"> and</w:t>
      </w:r>
      <w:r w:rsidR="00573E6F" w:rsidRPr="00FE3139">
        <w:rPr>
          <w:rFonts w:ascii="Times New Roman" w:hAnsi="Times New Roman" w:cs="Times New Roman"/>
          <w:sz w:val="24"/>
          <w:szCs w:val="24"/>
        </w:rPr>
        <w:t>,</w:t>
      </w:r>
      <w:r w:rsidR="00FE3FF7" w:rsidRPr="00FE3139">
        <w:rPr>
          <w:rFonts w:ascii="Times New Roman" w:hAnsi="Times New Roman" w:cs="Times New Roman"/>
          <w:sz w:val="24"/>
          <w:szCs w:val="24"/>
        </w:rPr>
        <w:t xml:space="preserve"> not long after</w:t>
      </w:r>
      <w:r w:rsidR="00573E6F" w:rsidRPr="00FE3139">
        <w:rPr>
          <w:rFonts w:ascii="Times New Roman" w:hAnsi="Times New Roman" w:cs="Times New Roman"/>
          <w:sz w:val="24"/>
          <w:szCs w:val="24"/>
        </w:rPr>
        <w:t>,</w:t>
      </w:r>
      <w:r w:rsidR="00FE3FF7" w:rsidRPr="00FE3139">
        <w:rPr>
          <w:rFonts w:ascii="Times New Roman" w:hAnsi="Times New Roman" w:cs="Times New Roman"/>
          <w:sz w:val="24"/>
          <w:szCs w:val="24"/>
        </w:rPr>
        <w:t xml:space="preserve"> became an iconic bygone that could be wheeled out to demonstrate progress. Moreover, it was eminently display-worthy because of its obvious visual difference from more modern machines, its height and its riders’ seeming acrobatic ability just to ride it.</w:t>
      </w:r>
      <w:r w:rsidR="004C1493" w:rsidRPr="00FE3139">
        <w:rPr>
          <w:rFonts w:ascii="Times New Roman" w:hAnsi="Times New Roman" w:cs="Times New Roman"/>
          <w:sz w:val="24"/>
          <w:szCs w:val="24"/>
        </w:rPr>
        <w:t xml:space="preserve"> To</w:t>
      </w:r>
      <w:r w:rsidR="004C1493" w:rsidRPr="00FE3139">
        <w:rPr>
          <w:rFonts w:ascii="Times New Roman" w:hAnsi="Times New Roman" w:cs="Times New Roman"/>
          <w:strike/>
          <w:sz w:val="24"/>
          <w:szCs w:val="24"/>
        </w:rPr>
        <w:t xml:space="preserve"> </w:t>
      </w:r>
      <w:r w:rsidR="004C1493" w:rsidRPr="00FE3139">
        <w:rPr>
          <w:rFonts w:ascii="Times New Roman" w:hAnsi="Times New Roman" w:cs="Times New Roman"/>
          <w:sz w:val="24"/>
          <w:szCs w:val="24"/>
        </w:rPr>
        <w:t>emphasise the impractical</w:t>
      </w:r>
      <w:r w:rsidR="00892065" w:rsidRPr="00FE3139">
        <w:rPr>
          <w:rFonts w:ascii="Times New Roman" w:hAnsi="Times New Roman" w:cs="Times New Roman"/>
          <w:strike/>
          <w:sz w:val="24"/>
          <w:szCs w:val="24"/>
        </w:rPr>
        <w:t xml:space="preserve"> </w:t>
      </w:r>
      <w:r w:rsidR="004C1493" w:rsidRPr="00FE3139">
        <w:rPr>
          <w:rFonts w:ascii="Times New Roman" w:hAnsi="Times New Roman" w:cs="Times New Roman"/>
          <w:sz w:val="24"/>
          <w:szCs w:val="24"/>
        </w:rPr>
        <w:t xml:space="preserve">antiquity of the machine, the rider would often dress in </w:t>
      </w:r>
      <w:r w:rsidR="00FC16A4">
        <w:rPr>
          <w:rFonts w:ascii="Times New Roman" w:hAnsi="Times New Roman" w:cs="Times New Roman"/>
          <w:sz w:val="24"/>
          <w:szCs w:val="24"/>
        </w:rPr>
        <w:t>“</w:t>
      </w:r>
      <w:r w:rsidR="004C1493" w:rsidRPr="00FE3139">
        <w:rPr>
          <w:rFonts w:ascii="Times New Roman" w:hAnsi="Times New Roman" w:cs="Times New Roman"/>
          <w:sz w:val="24"/>
          <w:szCs w:val="24"/>
        </w:rPr>
        <w:t>Victorian</w:t>
      </w:r>
      <w:r w:rsidR="00FC16A4">
        <w:rPr>
          <w:rFonts w:ascii="Times New Roman" w:hAnsi="Times New Roman" w:cs="Times New Roman"/>
          <w:sz w:val="24"/>
          <w:szCs w:val="24"/>
        </w:rPr>
        <w:t>”</w:t>
      </w:r>
      <w:r w:rsidR="004C1493" w:rsidRPr="00FE3139">
        <w:rPr>
          <w:rFonts w:ascii="Times New Roman" w:hAnsi="Times New Roman" w:cs="Times New Roman"/>
          <w:sz w:val="24"/>
          <w:szCs w:val="24"/>
        </w:rPr>
        <w:t xml:space="preserve"> costume of top hat and tailcoat, very different from the sort of clothing actually worn by bicyclists in the 1880s. </w:t>
      </w:r>
      <w:r w:rsidR="00FE3FF7" w:rsidRPr="00FE3139">
        <w:rPr>
          <w:rFonts w:ascii="Times New Roman" w:hAnsi="Times New Roman" w:cs="Times New Roman"/>
          <w:sz w:val="24"/>
          <w:szCs w:val="24"/>
        </w:rPr>
        <w:t xml:space="preserve"> The fact that the machines had been made in large</w:t>
      </w:r>
      <w:r w:rsidR="00FE3FF7" w:rsidRPr="00FE3139">
        <w:rPr>
          <w:rFonts w:ascii="Times New Roman" w:hAnsi="Times New Roman" w:cs="Times New Roman"/>
          <w:color w:val="FF0000"/>
          <w:sz w:val="24"/>
          <w:szCs w:val="24"/>
        </w:rPr>
        <w:t xml:space="preserve"> </w:t>
      </w:r>
      <w:r w:rsidR="00FE3FF7" w:rsidRPr="00FE3139">
        <w:rPr>
          <w:rFonts w:ascii="Times New Roman" w:hAnsi="Times New Roman" w:cs="Times New Roman"/>
          <w:sz w:val="24"/>
          <w:szCs w:val="24"/>
        </w:rPr>
        <w:t>numbers made them readily available, they became an expected part of processions at fairs</w:t>
      </w:r>
      <w:r w:rsidRPr="00FE3139">
        <w:rPr>
          <w:rFonts w:ascii="Times New Roman" w:hAnsi="Times New Roman" w:cs="Times New Roman"/>
          <w:sz w:val="24"/>
          <w:szCs w:val="24"/>
        </w:rPr>
        <w:t xml:space="preserve"> </w:t>
      </w:r>
      <w:r w:rsidR="00FE3FF7" w:rsidRPr="00FE3139">
        <w:rPr>
          <w:rFonts w:ascii="Times New Roman" w:hAnsi="Times New Roman" w:cs="Times New Roman"/>
          <w:sz w:val="24"/>
          <w:szCs w:val="24"/>
        </w:rPr>
        <w:t>during the period of increasing automobilism.</w:t>
      </w:r>
    </w:p>
    <w:p w14:paraId="2441FFED" w14:textId="77777777" w:rsidR="009D4BBC" w:rsidRPr="00FE3139" w:rsidRDefault="009D4BBC">
      <w:pPr>
        <w:spacing w:line="480" w:lineRule="auto"/>
        <w:rPr>
          <w:rFonts w:ascii="Times New Roman" w:hAnsi="Times New Roman" w:cs="Times New Roman"/>
          <w:sz w:val="24"/>
          <w:szCs w:val="24"/>
        </w:rPr>
      </w:pPr>
    </w:p>
    <w:p w14:paraId="7F39DFA6" w14:textId="61A7FE64" w:rsidR="00FE3FF7" w:rsidRPr="00FE3139" w:rsidRDefault="00FF4AF3">
      <w:pPr>
        <w:spacing w:line="480" w:lineRule="auto"/>
        <w:rPr>
          <w:rFonts w:ascii="Times New Roman" w:hAnsi="Times New Roman" w:cs="Times New Roman"/>
          <w:sz w:val="24"/>
          <w:szCs w:val="24"/>
        </w:rPr>
      </w:pPr>
      <w:r>
        <w:rPr>
          <w:rFonts w:ascii="Times New Roman" w:hAnsi="Times New Roman" w:cs="Times New Roman"/>
          <w:sz w:val="24"/>
          <w:szCs w:val="24"/>
        </w:rPr>
        <w:t>From the</w:t>
      </w:r>
      <w:r w:rsidR="00CF419E">
        <w:rPr>
          <w:rFonts w:ascii="Times New Roman" w:hAnsi="Times New Roman" w:cs="Times New Roman"/>
          <w:sz w:val="24"/>
          <w:szCs w:val="24"/>
        </w:rPr>
        <w:t xml:space="preserve"> ancient machine </w:t>
      </w:r>
      <w:r>
        <w:rPr>
          <w:rFonts w:ascii="Times New Roman" w:hAnsi="Times New Roman" w:cs="Times New Roman"/>
          <w:sz w:val="24"/>
          <w:szCs w:val="24"/>
        </w:rPr>
        <w:t>to the mountain bike</w:t>
      </w:r>
    </w:p>
    <w:p w14:paraId="14EE12B8" w14:textId="5ADA105F" w:rsidR="000053BD" w:rsidRPr="00FE3139" w:rsidRDefault="00BC4B16">
      <w:pPr>
        <w:spacing w:line="480" w:lineRule="auto"/>
        <w:rPr>
          <w:rFonts w:ascii="Times New Roman" w:hAnsi="Times New Roman" w:cs="Times New Roman"/>
          <w:sz w:val="24"/>
          <w:szCs w:val="24"/>
        </w:rPr>
      </w:pPr>
      <w:r w:rsidRPr="00FE3139">
        <w:rPr>
          <w:rFonts w:ascii="Times New Roman" w:hAnsi="Times New Roman" w:cs="Times New Roman"/>
          <w:sz w:val="24"/>
          <w:szCs w:val="24"/>
        </w:rPr>
        <w:lastRenderedPageBreak/>
        <w:t xml:space="preserve">The idea of the </w:t>
      </w:r>
      <w:r w:rsidR="00FC16A4">
        <w:rPr>
          <w:rFonts w:ascii="Times New Roman" w:hAnsi="Times New Roman" w:cs="Times New Roman"/>
          <w:sz w:val="24"/>
          <w:szCs w:val="24"/>
        </w:rPr>
        <w:t>“</w:t>
      </w:r>
      <w:r w:rsidRPr="00FE3139">
        <w:rPr>
          <w:rFonts w:ascii="Times New Roman" w:hAnsi="Times New Roman" w:cs="Times New Roman"/>
          <w:sz w:val="24"/>
          <w:szCs w:val="24"/>
        </w:rPr>
        <w:t>ancient</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machine being used as part of public exhibitions to illustrate notions of western progress is a fairly obvious visual trope that could be compared to the public display of motorists driving veteran cars, typified by the London-Brighton veteran car rally (first run in 1927 for pre-1905 motor vehicles).</w:t>
      </w:r>
      <w:r w:rsidRPr="00FE3139">
        <w:rPr>
          <w:rStyle w:val="FootnoteReference"/>
          <w:rFonts w:ascii="Times New Roman" w:hAnsi="Times New Roman" w:cs="Times New Roman"/>
          <w:sz w:val="24"/>
          <w:szCs w:val="24"/>
        </w:rPr>
        <w:footnoteReference w:id="17"/>
      </w:r>
      <w:r w:rsidRPr="00FE3139">
        <w:rPr>
          <w:rFonts w:ascii="Times New Roman" w:hAnsi="Times New Roman" w:cs="Times New Roman"/>
          <w:sz w:val="24"/>
          <w:szCs w:val="24"/>
        </w:rPr>
        <w:t xml:space="preserve"> But</w:t>
      </w:r>
      <w:r w:rsidR="00876358" w:rsidRPr="00FE3139">
        <w:rPr>
          <w:rFonts w:ascii="Times New Roman" w:hAnsi="Times New Roman" w:cs="Times New Roman"/>
          <w:sz w:val="24"/>
          <w:szCs w:val="24"/>
        </w:rPr>
        <w:t>, there was a significant difference.</w:t>
      </w:r>
      <w:r w:rsidR="00573E6F" w:rsidRPr="00FE3139">
        <w:rPr>
          <w:rFonts w:ascii="Times New Roman" w:hAnsi="Times New Roman" w:cs="Times New Roman"/>
          <w:sz w:val="24"/>
          <w:szCs w:val="24"/>
        </w:rPr>
        <w:t xml:space="preserve"> </w:t>
      </w:r>
      <w:r w:rsidRPr="00FE3139">
        <w:rPr>
          <w:rFonts w:ascii="Times New Roman" w:hAnsi="Times New Roman" w:cs="Times New Roman"/>
          <w:sz w:val="24"/>
          <w:szCs w:val="24"/>
        </w:rPr>
        <w:t>The veteran car was the predecessor of the motor car, the vehicle of the future, making its place honourable.</w:t>
      </w:r>
      <w:r w:rsidR="00876358" w:rsidRPr="00FE3139">
        <w:rPr>
          <w:rFonts w:ascii="Times New Roman" w:hAnsi="Times New Roman" w:cs="Times New Roman"/>
          <w:sz w:val="24"/>
          <w:szCs w:val="24"/>
        </w:rPr>
        <w:t xml:space="preserve"> Veteran motor cars were rather the same as modern ones, allied to the</w:t>
      </w:r>
      <w:r w:rsidR="00876358" w:rsidRPr="00FE3139">
        <w:rPr>
          <w:rFonts w:ascii="Times New Roman" w:hAnsi="Times New Roman" w:cs="Times New Roman"/>
          <w:sz w:val="24"/>
          <w:szCs w:val="24"/>
          <w:vertAlign w:val="superscript"/>
        </w:rPr>
        <w:t xml:space="preserve"> </w:t>
      </w:r>
      <w:r w:rsidR="00876358" w:rsidRPr="00FE3139">
        <w:rPr>
          <w:rFonts w:ascii="Times New Roman" w:hAnsi="Times New Roman" w:cs="Times New Roman"/>
          <w:sz w:val="24"/>
          <w:szCs w:val="24"/>
        </w:rPr>
        <w:t xml:space="preserve">twentieth century rather than the nineteenth. </w:t>
      </w:r>
      <w:r w:rsidRPr="00FE3139">
        <w:rPr>
          <w:rFonts w:ascii="Times New Roman" w:hAnsi="Times New Roman" w:cs="Times New Roman"/>
          <w:sz w:val="24"/>
          <w:szCs w:val="24"/>
        </w:rPr>
        <w:t xml:space="preserve"> The London-Brighton run was (and remains) on the public road, in the midst of </w:t>
      </w:r>
      <w:r w:rsidR="00FC16A4">
        <w:rPr>
          <w:rFonts w:ascii="Times New Roman" w:hAnsi="Times New Roman" w:cs="Times New Roman"/>
          <w:sz w:val="24"/>
          <w:szCs w:val="24"/>
        </w:rPr>
        <w:t>“</w:t>
      </w:r>
      <w:r w:rsidRPr="00FE3139">
        <w:rPr>
          <w:rFonts w:ascii="Times New Roman" w:hAnsi="Times New Roman" w:cs="Times New Roman"/>
          <w:sz w:val="24"/>
          <w:szCs w:val="24"/>
        </w:rPr>
        <w:t>normal</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traffic, over a distance </w:t>
      </w:r>
      <w:r w:rsidR="000053BD" w:rsidRPr="00FE3139">
        <w:rPr>
          <w:rFonts w:ascii="Times New Roman" w:hAnsi="Times New Roman" w:cs="Times New Roman"/>
          <w:sz w:val="24"/>
          <w:szCs w:val="24"/>
        </w:rPr>
        <w:t>that would have been substantial when the vehicles were in their currency</w:t>
      </w:r>
      <w:r w:rsidRPr="00FE3139">
        <w:rPr>
          <w:rFonts w:ascii="Times New Roman" w:hAnsi="Times New Roman" w:cs="Times New Roman"/>
          <w:sz w:val="24"/>
          <w:szCs w:val="24"/>
        </w:rPr>
        <w:t xml:space="preserve">. </w:t>
      </w:r>
    </w:p>
    <w:p w14:paraId="15B8EFEB" w14:textId="218C9BAD" w:rsidR="00876358" w:rsidRPr="00FE3139" w:rsidRDefault="00BC4B16">
      <w:pPr>
        <w:spacing w:line="480" w:lineRule="auto"/>
        <w:rPr>
          <w:rFonts w:ascii="Times New Roman" w:hAnsi="Times New Roman" w:cs="Times New Roman"/>
          <w:sz w:val="24"/>
          <w:szCs w:val="24"/>
        </w:rPr>
      </w:pPr>
      <w:r w:rsidRPr="00FE3139">
        <w:rPr>
          <w:rFonts w:ascii="Times New Roman" w:hAnsi="Times New Roman" w:cs="Times New Roman"/>
          <w:sz w:val="24"/>
          <w:szCs w:val="24"/>
        </w:rPr>
        <w:t>In contrast</w:t>
      </w:r>
      <w:r w:rsidR="00FC16A4">
        <w:rPr>
          <w:rFonts w:ascii="Times New Roman" w:hAnsi="Times New Roman" w:cs="Times New Roman"/>
          <w:sz w:val="24"/>
          <w:szCs w:val="24"/>
        </w:rPr>
        <w:t>,</w:t>
      </w:r>
      <w:r w:rsidR="00876358" w:rsidRPr="00FE3139">
        <w:rPr>
          <w:rFonts w:ascii="Times New Roman" w:hAnsi="Times New Roman" w:cs="Times New Roman"/>
          <w:sz w:val="24"/>
          <w:szCs w:val="24"/>
        </w:rPr>
        <w:t xml:space="preserve"> the penn</w:t>
      </w:r>
      <w:r w:rsidR="00751AE6">
        <w:rPr>
          <w:rFonts w:ascii="Times New Roman" w:hAnsi="Times New Roman" w:cs="Times New Roman"/>
          <w:sz w:val="24"/>
          <w:szCs w:val="24"/>
        </w:rPr>
        <w:t xml:space="preserve">y-farthing’s symbolic values </w:t>
      </w:r>
      <w:r w:rsidR="00751AE6" w:rsidRPr="00751AE6">
        <w:rPr>
          <w:rFonts w:ascii="Times New Roman" w:hAnsi="Times New Roman" w:cs="Times New Roman"/>
          <w:sz w:val="24"/>
          <w:szCs w:val="24"/>
          <w:highlight w:val="yellow"/>
        </w:rPr>
        <w:t>were (and remain)</w:t>
      </w:r>
      <w:r w:rsidR="00876358" w:rsidRPr="00FE3139">
        <w:rPr>
          <w:rFonts w:ascii="Times New Roman" w:hAnsi="Times New Roman" w:cs="Times New Roman"/>
          <w:sz w:val="24"/>
          <w:szCs w:val="24"/>
        </w:rPr>
        <w:t xml:space="preserve"> more complex and demeaning. </w:t>
      </w:r>
      <w:r w:rsidR="001E2F58" w:rsidRPr="00FE3139">
        <w:rPr>
          <w:rFonts w:ascii="Times New Roman" w:hAnsi="Times New Roman" w:cs="Times New Roman"/>
          <w:sz w:val="24"/>
          <w:szCs w:val="24"/>
        </w:rPr>
        <w:t>T</w:t>
      </w:r>
      <w:r w:rsidRPr="00FE3139">
        <w:rPr>
          <w:rFonts w:ascii="Times New Roman" w:hAnsi="Times New Roman" w:cs="Times New Roman"/>
          <w:sz w:val="24"/>
          <w:szCs w:val="24"/>
        </w:rPr>
        <w:t xml:space="preserve">he penny-farthing was the predecessor of a transport form that was simultaneously losing a visible place on the road and seen as an obstruction to progress. </w:t>
      </w:r>
      <w:r w:rsidR="000053BD" w:rsidRPr="00FE3139">
        <w:rPr>
          <w:rFonts w:ascii="Times New Roman" w:hAnsi="Times New Roman" w:cs="Times New Roman"/>
          <w:sz w:val="24"/>
          <w:szCs w:val="24"/>
        </w:rPr>
        <w:t>As if to emphasise its uselessness</w:t>
      </w:r>
      <w:r w:rsidR="00573E6F" w:rsidRPr="00FE3139">
        <w:rPr>
          <w:rFonts w:ascii="Times New Roman" w:hAnsi="Times New Roman" w:cs="Times New Roman"/>
          <w:sz w:val="24"/>
          <w:szCs w:val="24"/>
        </w:rPr>
        <w:t>, and</w:t>
      </w:r>
      <w:r w:rsidR="000053BD" w:rsidRPr="00FE3139">
        <w:rPr>
          <w:rFonts w:ascii="Times New Roman" w:hAnsi="Times New Roman" w:cs="Times New Roman"/>
          <w:sz w:val="24"/>
          <w:szCs w:val="24"/>
        </w:rPr>
        <w:t xml:space="preserve"> unlike the veteran car, it tended only to be demonstrated over a short distance on roads closed to normal traffic.</w:t>
      </w:r>
      <w:r w:rsidR="004C1493" w:rsidRPr="00FE3139">
        <w:rPr>
          <w:rFonts w:ascii="Times New Roman" w:hAnsi="Times New Roman" w:cs="Times New Roman"/>
          <w:sz w:val="24"/>
          <w:szCs w:val="24"/>
        </w:rPr>
        <w:t xml:space="preserve"> </w:t>
      </w:r>
      <w:r w:rsidR="002327EA" w:rsidRPr="00FE3139">
        <w:rPr>
          <w:rFonts w:ascii="Times New Roman" w:hAnsi="Times New Roman" w:cs="Times New Roman"/>
          <w:sz w:val="24"/>
          <w:szCs w:val="24"/>
        </w:rPr>
        <w:t>In overall effect</w:t>
      </w:r>
      <w:r w:rsidR="003C4DFB" w:rsidRPr="00FE3139">
        <w:rPr>
          <w:rFonts w:ascii="Times New Roman" w:hAnsi="Times New Roman" w:cs="Times New Roman"/>
          <w:sz w:val="24"/>
          <w:szCs w:val="24"/>
        </w:rPr>
        <w:t>,</w:t>
      </w:r>
      <w:r w:rsidR="002327EA" w:rsidRPr="00FE3139">
        <w:rPr>
          <w:rFonts w:ascii="Times New Roman" w:hAnsi="Times New Roman" w:cs="Times New Roman"/>
          <w:sz w:val="24"/>
          <w:szCs w:val="24"/>
        </w:rPr>
        <w:t xml:space="preserve"> the penny-farthing became representative of obsolete pre-motor traffic</w:t>
      </w:r>
      <w:r w:rsidR="000661E8" w:rsidRPr="00FE3139">
        <w:rPr>
          <w:rFonts w:ascii="Times New Roman" w:hAnsi="Times New Roman" w:cs="Times New Roman"/>
          <w:sz w:val="24"/>
          <w:szCs w:val="24"/>
        </w:rPr>
        <w:t>, even though the bicycle</w:t>
      </w:r>
      <w:r w:rsidR="00573E6F" w:rsidRPr="00FE3139">
        <w:rPr>
          <w:rFonts w:ascii="Times New Roman" w:hAnsi="Times New Roman" w:cs="Times New Roman"/>
          <w:sz w:val="24"/>
          <w:szCs w:val="24"/>
        </w:rPr>
        <w:t xml:space="preserve"> itself</w:t>
      </w:r>
      <w:r w:rsidR="000661E8" w:rsidRPr="00FE3139">
        <w:rPr>
          <w:rFonts w:ascii="Times New Roman" w:hAnsi="Times New Roman" w:cs="Times New Roman"/>
          <w:sz w:val="24"/>
          <w:szCs w:val="24"/>
        </w:rPr>
        <w:t xml:space="preserve"> was far from obsolete</w:t>
      </w:r>
      <w:r w:rsidR="00F67E9E" w:rsidRPr="00FE3139">
        <w:rPr>
          <w:rFonts w:ascii="Times New Roman" w:hAnsi="Times New Roman" w:cs="Times New Roman"/>
          <w:sz w:val="24"/>
          <w:szCs w:val="24"/>
        </w:rPr>
        <w:t xml:space="preserve">. </w:t>
      </w:r>
    </w:p>
    <w:p w14:paraId="00961865" w14:textId="3C641A8F" w:rsidR="00876358" w:rsidRPr="00FE3139" w:rsidRDefault="00F67E9E">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The linear nature of modernist ideas of history added to this. Commonly, cycle enthusiasts point out that without the technologies developed by the cycle industry, the motor car could not have been built, but this does not validate cycles built after those technologies have been </w:t>
      </w:r>
      <w:r w:rsidRPr="00FE3139">
        <w:rPr>
          <w:rFonts w:ascii="Times New Roman" w:hAnsi="Times New Roman" w:cs="Times New Roman"/>
          <w:sz w:val="24"/>
          <w:szCs w:val="24"/>
        </w:rPr>
        <w:lastRenderedPageBreak/>
        <w:t>adopted by the more advanced and modern transport form.</w:t>
      </w:r>
      <w:r w:rsidRPr="00FE3139">
        <w:rPr>
          <w:rStyle w:val="FootnoteReference"/>
          <w:rFonts w:ascii="Times New Roman" w:hAnsi="Times New Roman" w:cs="Times New Roman"/>
          <w:sz w:val="24"/>
          <w:szCs w:val="24"/>
        </w:rPr>
        <w:footnoteReference w:id="18"/>
      </w:r>
      <w:r w:rsidRPr="00FE3139">
        <w:rPr>
          <w:rFonts w:ascii="Times New Roman" w:hAnsi="Times New Roman" w:cs="Times New Roman"/>
          <w:sz w:val="24"/>
          <w:szCs w:val="24"/>
        </w:rPr>
        <w:t xml:space="preserve"> The seemingly ludicrous nature of the penny-farthing as a bicycle type given the problems of height and balance, compared to more modern forms of road transport, further demeaned it and cycling</w:t>
      </w:r>
      <w:r w:rsidR="00876358" w:rsidRPr="00FE3139">
        <w:rPr>
          <w:rFonts w:ascii="Times New Roman" w:hAnsi="Times New Roman" w:cs="Times New Roman"/>
          <w:sz w:val="24"/>
          <w:szCs w:val="24"/>
        </w:rPr>
        <w:t xml:space="preserve"> as a whole</w:t>
      </w:r>
      <w:r w:rsidRPr="00FE3139">
        <w:rPr>
          <w:rFonts w:ascii="Times New Roman" w:hAnsi="Times New Roman" w:cs="Times New Roman"/>
          <w:sz w:val="24"/>
          <w:szCs w:val="24"/>
        </w:rPr>
        <w:t xml:space="preserve"> as the pro</w:t>
      </w:r>
      <w:r w:rsidR="00876358" w:rsidRPr="00FE3139">
        <w:rPr>
          <w:rFonts w:ascii="Times New Roman" w:hAnsi="Times New Roman" w:cs="Times New Roman"/>
          <w:sz w:val="24"/>
          <w:szCs w:val="24"/>
        </w:rPr>
        <w:t>duct of Victorian eccentricity, unusable in modern road conditions.</w:t>
      </w:r>
    </w:p>
    <w:p w14:paraId="43FD93DD" w14:textId="675BA601" w:rsidR="00876358" w:rsidRPr="00FE3139" w:rsidRDefault="00F67E9E">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 As such</w:t>
      </w:r>
      <w:r w:rsidR="00876358" w:rsidRPr="00FE3139">
        <w:rPr>
          <w:rFonts w:ascii="Times New Roman" w:hAnsi="Times New Roman" w:cs="Times New Roman"/>
          <w:sz w:val="24"/>
          <w:szCs w:val="24"/>
        </w:rPr>
        <w:t>,</w:t>
      </w:r>
      <w:r w:rsidRPr="00FE3139">
        <w:rPr>
          <w:rFonts w:ascii="Times New Roman" w:hAnsi="Times New Roman" w:cs="Times New Roman"/>
          <w:sz w:val="24"/>
          <w:szCs w:val="24"/>
        </w:rPr>
        <w:t xml:space="preserve"> the penny farthing was seen by many to be an object of ridicule that represented the whole of cycling in a period of mass motorisation, a form of transport for the poor that would eventually be replaced by universal motoring. This was a</w:t>
      </w:r>
      <w:r w:rsidR="00876358" w:rsidRPr="00FE3139">
        <w:rPr>
          <w:rFonts w:ascii="Times New Roman" w:hAnsi="Times New Roman" w:cs="Times New Roman"/>
          <w:sz w:val="24"/>
          <w:szCs w:val="24"/>
        </w:rPr>
        <w:t xml:space="preserve"> very different reading from</w:t>
      </w:r>
      <w:r w:rsidR="00573E6F" w:rsidRPr="00FE3139">
        <w:rPr>
          <w:rFonts w:ascii="Times New Roman" w:hAnsi="Times New Roman" w:cs="Times New Roman"/>
          <w:sz w:val="24"/>
          <w:szCs w:val="24"/>
        </w:rPr>
        <w:t xml:space="preserve"> that of</w:t>
      </w:r>
      <w:r w:rsidRPr="00FE3139">
        <w:rPr>
          <w:rFonts w:ascii="Times New Roman" w:hAnsi="Times New Roman" w:cs="Times New Roman"/>
          <w:sz w:val="24"/>
          <w:szCs w:val="24"/>
        </w:rPr>
        <w:t xml:space="preserve"> the 1890s and first years of the twentieth century when</w:t>
      </w:r>
      <w:r w:rsidR="00573E6F" w:rsidRPr="00FE3139">
        <w:rPr>
          <w:rFonts w:ascii="Times New Roman" w:hAnsi="Times New Roman" w:cs="Times New Roman"/>
          <w:sz w:val="24"/>
          <w:szCs w:val="24"/>
        </w:rPr>
        <w:t xml:space="preserve"> the historic</w:t>
      </w:r>
      <w:r w:rsidRPr="00FE3139">
        <w:rPr>
          <w:rFonts w:ascii="Times New Roman" w:hAnsi="Times New Roman" w:cs="Times New Roman"/>
          <w:sz w:val="24"/>
          <w:szCs w:val="24"/>
        </w:rPr>
        <w:t xml:space="preserve"> significance </w:t>
      </w:r>
      <w:r w:rsidR="00876358" w:rsidRPr="00FE3139">
        <w:rPr>
          <w:rFonts w:ascii="Times New Roman" w:hAnsi="Times New Roman" w:cs="Times New Roman"/>
          <w:sz w:val="24"/>
          <w:szCs w:val="24"/>
        </w:rPr>
        <w:t xml:space="preserve">of the high bicycle </w:t>
      </w:r>
      <w:r w:rsidRPr="00FE3139">
        <w:rPr>
          <w:rFonts w:ascii="Times New Roman" w:hAnsi="Times New Roman" w:cs="Times New Roman"/>
          <w:sz w:val="24"/>
          <w:szCs w:val="24"/>
        </w:rPr>
        <w:t>was merely that it had been superseded by another bicycle.</w:t>
      </w:r>
    </w:p>
    <w:p w14:paraId="10EAFF25" w14:textId="41FC6E32"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In the UK</w:t>
      </w:r>
      <w:r w:rsidR="008D34D7">
        <w:rPr>
          <w:rFonts w:ascii="Times New Roman" w:hAnsi="Times New Roman" w:cs="Times New Roman"/>
          <w:sz w:val="24"/>
          <w:szCs w:val="24"/>
        </w:rPr>
        <w:t>,</w:t>
      </w:r>
      <w:r w:rsidRPr="00FE3139">
        <w:rPr>
          <w:rFonts w:ascii="Times New Roman" w:hAnsi="Times New Roman" w:cs="Times New Roman"/>
          <w:sz w:val="24"/>
          <w:szCs w:val="24"/>
        </w:rPr>
        <w:t xml:space="preserve"> there was little to challenge this perception of cycling until the early 1980s. A notable attempt was made by Alex Moulton in the early 1960s to offer a new type of bicycle for city riding that looked very different from established bicycle forms and was aimed at a middle-class, car-owning market. Small wheeled, ungendered and clearly modern, it seemed to have the possibility of repositioning the popular perception of cycling. But, although it was enthusiastically taken up by the cultural historian Rayner Banham</w:t>
      </w:r>
      <w:r w:rsidR="00BC0DC2" w:rsidRPr="00FE3139">
        <w:rPr>
          <w:rFonts w:ascii="Times New Roman" w:hAnsi="Times New Roman" w:cs="Times New Roman"/>
          <w:sz w:val="24"/>
          <w:szCs w:val="24"/>
        </w:rPr>
        <w:t xml:space="preserve"> </w:t>
      </w:r>
      <w:r w:rsidRPr="00FE3139">
        <w:rPr>
          <w:rFonts w:ascii="Times New Roman" w:hAnsi="Times New Roman" w:cs="Times New Roman"/>
          <w:sz w:val="24"/>
          <w:szCs w:val="24"/>
        </w:rPr>
        <w:t>amongst others, and widely publicised</w:t>
      </w:r>
      <w:r w:rsidR="00EF65BE" w:rsidRPr="00FE3139">
        <w:rPr>
          <w:rFonts w:ascii="Times New Roman" w:hAnsi="Times New Roman" w:cs="Times New Roman"/>
          <w:sz w:val="24"/>
          <w:szCs w:val="24"/>
        </w:rPr>
        <w:t>, generating significant initial sales figures</w:t>
      </w:r>
      <w:r w:rsidRPr="00FE3139">
        <w:rPr>
          <w:rFonts w:ascii="Times New Roman" w:hAnsi="Times New Roman" w:cs="Times New Roman"/>
          <w:sz w:val="24"/>
          <w:szCs w:val="24"/>
        </w:rPr>
        <w:t>, it coincided with the high-tide of motorisation in the UK and remained an eccentricity.</w:t>
      </w:r>
      <w:r w:rsidRPr="00FE3139">
        <w:rPr>
          <w:rStyle w:val="FootnoteReference"/>
          <w:rFonts w:ascii="Times New Roman" w:hAnsi="Times New Roman" w:cs="Times New Roman"/>
          <w:sz w:val="24"/>
          <w:szCs w:val="24"/>
        </w:rPr>
        <w:footnoteReference w:id="19"/>
      </w:r>
      <w:r w:rsidRPr="00FE3139">
        <w:rPr>
          <w:rFonts w:ascii="Times New Roman" w:hAnsi="Times New Roman" w:cs="Times New Roman"/>
          <w:sz w:val="24"/>
          <w:szCs w:val="24"/>
        </w:rPr>
        <w:t xml:space="preserve"> </w:t>
      </w:r>
    </w:p>
    <w:p w14:paraId="2FFD2CB2" w14:textId="5B482432" w:rsidR="002327EA"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lastRenderedPageBreak/>
        <w:t>It could be argued that Moulton’s bicycle failed by being intended to fit into transport infrastructure</w:t>
      </w:r>
      <w:r w:rsidR="00D807C3" w:rsidRPr="00FE3139">
        <w:rPr>
          <w:rFonts w:ascii="Times New Roman" w:hAnsi="Times New Roman" w:cs="Times New Roman"/>
          <w:sz w:val="24"/>
          <w:szCs w:val="24"/>
        </w:rPr>
        <w:t>,</w:t>
      </w:r>
      <w:r w:rsidRPr="00FE3139">
        <w:rPr>
          <w:rFonts w:ascii="Times New Roman" w:hAnsi="Times New Roman" w:cs="Times New Roman"/>
          <w:sz w:val="24"/>
          <w:szCs w:val="24"/>
        </w:rPr>
        <w:t xml:space="preserve"> which, by the 1960s, l</w:t>
      </w:r>
      <w:r w:rsidR="000A4A42" w:rsidRPr="00FE3139">
        <w:rPr>
          <w:rFonts w:ascii="Times New Roman" w:hAnsi="Times New Roman" w:cs="Times New Roman"/>
          <w:sz w:val="24"/>
          <w:szCs w:val="24"/>
        </w:rPr>
        <w:t>argely ignored cycling. It can</w:t>
      </w:r>
      <w:r w:rsidRPr="00FE3139">
        <w:rPr>
          <w:rFonts w:ascii="Times New Roman" w:hAnsi="Times New Roman" w:cs="Times New Roman"/>
          <w:sz w:val="24"/>
          <w:szCs w:val="24"/>
        </w:rPr>
        <w:t xml:space="preserve"> be compared to the most advanced designs of steam locomotives that were contemporary with it. They attracted the attention of enthusiasts, but in the larger scheme of things the steam locomotive was obsolete</w:t>
      </w:r>
      <w:r w:rsidR="00316B53" w:rsidRPr="00FE3139">
        <w:rPr>
          <w:rFonts w:ascii="Times New Roman" w:hAnsi="Times New Roman" w:cs="Times New Roman"/>
          <w:sz w:val="24"/>
          <w:szCs w:val="24"/>
        </w:rPr>
        <w:t>,</w:t>
      </w:r>
      <w:r w:rsidRPr="00FE3139">
        <w:rPr>
          <w:rFonts w:ascii="Times New Roman" w:hAnsi="Times New Roman" w:cs="Times New Roman"/>
          <w:sz w:val="24"/>
          <w:szCs w:val="24"/>
        </w:rPr>
        <w:t xml:space="preserve"> no matter how modern. To become visible cycling needed to position itself outside of transport infrastructure and therefore outside of public expectations of a cheap form of short-distance travel that would be better by car. Yet somehow, this position would need to avoid falling into the </w:t>
      </w:r>
      <w:r w:rsidR="00FC16A4">
        <w:rPr>
          <w:rFonts w:ascii="Times New Roman" w:hAnsi="Times New Roman" w:cs="Times New Roman"/>
          <w:sz w:val="24"/>
          <w:szCs w:val="24"/>
        </w:rPr>
        <w:t>“</w:t>
      </w:r>
      <w:r w:rsidRPr="00FE3139">
        <w:rPr>
          <w:rFonts w:ascii="Times New Roman" w:hAnsi="Times New Roman" w:cs="Times New Roman"/>
          <w:sz w:val="24"/>
          <w:szCs w:val="24"/>
        </w:rPr>
        <w:t>other</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public perception of cycling provided by racing and overt comp</w:t>
      </w:r>
      <w:r w:rsidR="000A4A42" w:rsidRPr="00FE3139">
        <w:rPr>
          <w:rFonts w:ascii="Times New Roman" w:hAnsi="Times New Roman" w:cs="Times New Roman"/>
          <w:sz w:val="24"/>
          <w:szCs w:val="24"/>
        </w:rPr>
        <w:t>etition against the clock. These</w:t>
      </w:r>
      <w:r w:rsidRPr="00FE3139">
        <w:rPr>
          <w:rFonts w:ascii="Times New Roman" w:hAnsi="Times New Roman" w:cs="Times New Roman"/>
          <w:sz w:val="24"/>
          <w:szCs w:val="24"/>
        </w:rPr>
        <w:t xml:space="preserve"> placed the activity in the category of </w:t>
      </w:r>
      <w:r w:rsidR="00FC16A4">
        <w:rPr>
          <w:rFonts w:ascii="Times New Roman" w:hAnsi="Times New Roman" w:cs="Times New Roman"/>
          <w:sz w:val="24"/>
          <w:szCs w:val="24"/>
        </w:rPr>
        <w:t>“</w:t>
      </w:r>
      <w:r w:rsidRPr="00FE3139">
        <w:rPr>
          <w:rFonts w:ascii="Times New Roman" w:hAnsi="Times New Roman" w:cs="Times New Roman"/>
          <w:sz w:val="24"/>
          <w:szCs w:val="24"/>
        </w:rPr>
        <w:t>sport</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limited to enthusiasts and with as much relevance to transport as </w:t>
      </w:r>
      <w:r w:rsidR="00841147" w:rsidRPr="00FE3139">
        <w:rPr>
          <w:rFonts w:ascii="Times New Roman" w:hAnsi="Times New Roman" w:cs="Times New Roman"/>
          <w:sz w:val="24"/>
          <w:szCs w:val="24"/>
        </w:rPr>
        <w:t>Formula-O</w:t>
      </w:r>
      <w:r w:rsidR="009F4B27" w:rsidRPr="00FE3139">
        <w:rPr>
          <w:rFonts w:ascii="Times New Roman" w:hAnsi="Times New Roman" w:cs="Times New Roman"/>
          <w:sz w:val="24"/>
          <w:szCs w:val="24"/>
        </w:rPr>
        <w:t xml:space="preserve">ne </w:t>
      </w:r>
      <w:r w:rsidRPr="00FE3139">
        <w:rPr>
          <w:rFonts w:ascii="Times New Roman" w:hAnsi="Times New Roman" w:cs="Times New Roman"/>
          <w:sz w:val="24"/>
          <w:szCs w:val="24"/>
        </w:rPr>
        <w:t>motor racing had to day-to-day motor traffic.</w:t>
      </w:r>
    </w:p>
    <w:p w14:paraId="4141A4EF" w14:textId="23CAFDF7" w:rsidR="00E92DF8"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The introduction of the commercial mountain bike to the UK market in </w:t>
      </w:r>
      <w:r w:rsidR="00EF65BE" w:rsidRPr="00FE3139">
        <w:rPr>
          <w:rFonts w:ascii="Times New Roman" w:hAnsi="Times New Roman" w:cs="Times New Roman"/>
          <w:sz w:val="24"/>
          <w:szCs w:val="24"/>
        </w:rPr>
        <w:t>1981</w:t>
      </w:r>
      <w:r w:rsidR="00FC16A4">
        <w:rPr>
          <w:rFonts w:ascii="Times New Roman" w:hAnsi="Times New Roman" w:cs="Times New Roman"/>
          <w:sz w:val="24"/>
          <w:szCs w:val="24"/>
        </w:rPr>
        <w:t>–198</w:t>
      </w:r>
      <w:r w:rsidR="00EF65BE" w:rsidRPr="00FE3139">
        <w:rPr>
          <w:rFonts w:ascii="Times New Roman" w:hAnsi="Times New Roman" w:cs="Times New Roman"/>
          <w:sz w:val="24"/>
          <w:szCs w:val="24"/>
        </w:rPr>
        <w:t>2</w:t>
      </w:r>
      <w:r w:rsidRPr="00FE3139">
        <w:rPr>
          <w:rFonts w:ascii="Times New Roman" w:hAnsi="Times New Roman" w:cs="Times New Roman"/>
          <w:sz w:val="24"/>
          <w:szCs w:val="24"/>
        </w:rPr>
        <w:t xml:space="preserve"> did just that.</w:t>
      </w:r>
      <w:r w:rsidRPr="00FE3139">
        <w:rPr>
          <w:rStyle w:val="FootnoteReference"/>
          <w:rFonts w:ascii="Times New Roman" w:hAnsi="Times New Roman" w:cs="Times New Roman"/>
          <w:sz w:val="24"/>
          <w:szCs w:val="24"/>
        </w:rPr>
        <w:footnoteReference w:id="20"/>
      </w:r>
      <w:r w:rsidRPr="00FE3139">
        <w:rPr>
          <w:rFonts w:ascii="Times New Roman" w:hAnsi="Times New Roman" w:cs="Times New Roman"/>
          <w:sz w:val="24"/>
          <w:szCs w:val="24"/>
        </w:rPr>
        <w:t xml:space="preserve">  Is it just a convenient coincidence that this type of bicycle emerged as postmodernism became established as the dominant cultural discourse in western nations? Whatever</w:t>
      </w:r>
      <w:r w:rsidR="00316B53" w:rsidRPr="00FE3139">
        <w:rPr>
          <w:rFonts w:ascii="Times New Roman" w:hAnsi="Times New Roman" w:cs="Times New Roman"/>
          <w:sz w:val="24"/>
          <w:szCs w:val="24"/>
        </w:rPr>
        <w:t xml:space="preserve"> the case may be</w:t>
      </w:r>
      <w:r w:rsidRPr="00FE3139">
        <w:rPr>
          <w:rFonts w:ascii="Times New Roman" w:hAnsi="Times New Roman" w:cs="Times New Roman"/>
          <w:sz w:val="24"/>
          <w:szCs w:val="24"/>
        </w:rPr>
        <w:t xml:space="preserve">, there is a good case to claim </w:t>
      </w:r>
      <w:r w:rsidR="003C5983" w:rsidRPr="00FE3139">
        <w:rPr>
          <w:rFonts w:ascii="Times New Roman" w:hAnsi="Times New Roman" w:cs="Times New Roman"/>
          <w:sz w:val="24"/>
          <w:szCs w:val="24"/>
        </w:rPr>
        <w:t>it as a postmodern bicycle</w:t>
      </w:r>
      <w:r w:rsidR="00D807C3" w:rsidRPr="00FE3139">
        <w:rPr>
          <w:rFonts w:ascii="Times New Roman" w:hAnsi="Times New Roman" w:cs="Times New Roman"/>
          <w:sz w:val="24"/>
          <w:szCs w:val="24"/>
        </w:rPr>
        <w:t>,</w:t>
      </w:r>
      <w:r w:rsidR="003C5983" w:rsidRPr="00FE3139">
        <w:rPr>
          <w:rFonts w:ascii="Times New Roman" w:hAnsi="Times New Roman" w:cs="Times New Roman"/>
          <w:sz w:val="24"/>
          <w:szCs w:val="24"/>
        </w:rPr>
        <w:t xml:space="preserve"> not only in its production and consumption, but even in its style</w:t>
      </w:r>
      <w:r w:rsidR="006F4303" w:rsidRPr="00FE3139">
        <w:rPr>
          <w:rFonts w:ascii="Times New Roman" w:hAnsi="Times New Roman" w:cs="Times New Roman"/>
          <w:sz w:val="24"/>
          <w:szCs w:val="24"/>
        </w:rPr>
        <w:t>, which to some</w:t>
      </w:r>
      <w:r w:rsidR="003C5983" w:rsidRPr="00FE3139">
        <w:rPr>
          <w:rFonts w:ascii="Times New Roman" w:hAnsi="Times New Roman" w:cs="Times New Roman"/>
          <w:sz w:val="24"/>
          <w:szCs w:val="24"/>
        </w:rPr>
        <w:t xml:space="preserve"> extent reflected </w:t>
      </w:r>
      <w:r w:rsidR="00316B53" w:rsidRPr="00FE3139">
        <w:rPr>
          <w:rFonts w:ascii="Times New Roman" w:hAnsi="Times New Roman" w:cs="Times New Roman"/>
          <w:sz w:val="24"/>
          <w:szCs w:val="24"/>
        </w:rPr>
        <w:t xml:space="preserve">the </w:t>
      </w:r>
      <w:r w:rsidR="003C5983" w:rsidRPr="00FE3139">
        <w:rPr>
          <w:rFonts w:ascii="Times New Roman" w:hAnsi="Times New Roman" w:cs="Times New Roman"/>
          <w:sz w:val="24"/>
          <w:szCs w:val="24"/>
        </w:rPr>
        <w:t xml:space="preserve">revival </w:t>
      </w:r>
      <w:r w:rsidR="003C5983" w:rsidRPr="00751AE6">
        <w:rPr>
          <w:rFonts w:ascii="Times New Roman" w:hAnsi="Times New Roman" w:cs="Times New Roman"/>
          <w:sz w:val="24"/>
          <w:szCs w:val="24"/>
          <w:highlight w:val="yellow"/>
        </w:rPr>
        <w:t>of design</w:t>
      </w:r>
      <w:r w:rsidR="003C5983" w:rsidRPr="00FE3139">
        <w:rPr>
          <w:rFonts w:ascii="Times New Roman" w:hAnsi="Times New Roman" w:cs="Times New Roman"/>
          <w:sz w:val="24"/>
          <w:szCs w:val="24"/>
        </w:rPr>
        <w:t xml:space="preserve"> </w:t>
      </w:r>
      <w:r w:rsidR="00BA5B71" w:rsidRPr="00FE3139">
        <w:rPr>
          <w:rFonts w:ascii="Times New Roman" w:hAnsi="Times New Roman" w:cs="Times New Roman"/>
          <w:sz w:val="24"/>
          <w:szCs w:val="24"/>
        </w:rPr>
        <w:t xml:space="preserve">discredited by modernist history, such as art deco and </w:t>
      </w:r>
      <w:r w:rsidR="0071201F">
        <w:rPr>
          <w:rFonts w:ascii="Times New Roman" w:hAnsi="Times New Roman" w:cs="Times New Roman"/>
          <w:sz w:val="24"/>
          <w:szCs w:val="24"/>
        </w:rPr>
        <w:t>“</w:t>
      </w:r>
      <w:r w:rsidR="00BA5B71" w:rsidRPr="00FE3139">
        <w:rPr>
          <w:rFonts w:ascii="Times New Roman" w:hAnsi="Times New Roman" w:cs="Times New Roman"/>
          <w:sz w:val="24"/>
          <w:szCs w:val="24"/>
        </w:rPr>
        <w:t>50s contemporary</w:t>
      </w:r>
      <w:r w:rsidR="0071201F">
        <w:rPr>
          <w:rFonts w:ascii="Times New Roman" w:hAnsi="Times New Roman" w:cs="Times New Roman"/>
          <w:sz w:val="24"/>
          <w:szCs w:val="24"/>
        </w:rPr>
        <w:t>”</w:t>
      </w:r>
      <w:r w:rsidRPr="00FE3139">
        <w:rPr>
          <w:rFonts w:ascii="Times New Roman" w:hAnsi="Times New Roman" w:cs="Times New Roman"/>
          <w:sz w:val="24"/>
          <w:szCs w:val="24"/>
        </w:rPr>
        <w:t>.</w:t>
      </w:r>
      <w:r w:rsidR="00BA5B71" w:rsidRPr="00FE3139">
        <w:rPr>
          <w:rFonts w:ascii="Times New Roman" w:hAnsi="Times New Roman" w:cs="Times New Roman"/>
          <w:sz w:val="24"/>
          <w:szCs w:val="24"/>
        </w:rPr>
        <w:t xml:space="preserve"> </w:t>
      </w:r>
      <w:r w:rsidR="003C5983" w:rsidRPr="00FE3139">
        <w:rPr>
          <w:rFonts w:ascii="Times New Roman" w:hAnsi="Times New Roman" w:cs="Times New Roman"/>
          <w:sz w:val="24"/>
          <w:szCs w:val="24"/>
        </w:rPr>
        <w:t>J</w:t>
      </w:r>
      <w:r w:rsidR="00BA5B71" w:rsidRPr="00FE3139">
        <w:rPr>
          <w:rFonts w:ascii="Times New Roman" w:hAnsi="Times New Roman" w:cs="Times New Roman"/>
          <w:sz w:val="24"/>
          <w:szCs w:val="24"/>
        </w:rPr>
        <w:t>ust as it was almost impossible</w:t>
      </w:r>
      <w:r w:rsidR="006F4303" w:rsidRPr="00FE3139">
        <w:rPr>
          <w:rFonts w:ascii="Times New Roman" w:hAnsi="Times New Roman" w:cs="Times New Roman"/>
          <w:sz w:val="24"/>
          <w:szCs w:val="24"/>
        </w:rPr>
        <w:t xml:space="preserve"> to fit</w:t>
      </w:r>
      <w:r w:rsidR="00BA5B71" w:rsidRPr="00FE3139">
        <w:rPr>
          <w:rFonts w:ascii="Times New Roman" w:hAnsi="Times New Roman" w:cs="Times New Roman"/>
          <w:sz w:val="24"/>
          <w:szCs w:val="24"/>
        </w:rPr>
        <w:t xml:space="preserve"> popular design styles into established modernist understanding</w:t>
      </w:r>
      <w:r w:rsidR="00316B53" w:rsidRPr="00FE3139">
        <w:rPr>
          <w:rFonts w:ascii="Times New Roman" w:hAnsi="Times New Roman" w:cs="Times New Roman"/>
          <w:sz w:val="24"/>
          <w:szCs w:val="24"/>
        </w:rPr>
        <w:t>s</w:t>
      </w:r>
      <w:r w:rsidR="003C5983" w:rsidRPr="00FE3139">
        <w:rPr>
          <w:rFonts w:ascii="Times New Roman" w:hAnsi="Times New Roman" w:cs="Times New Roman"/>
          <w:sz w:val="24"/>
          <w:szCs w:val="24"/>
        </w:rPr>
        <w:t xml:space="preserve"> of design history</w:t>
      </w:r>
      <w:r w:rsidR="00BA5B71" w:rsidRPr="00FE3139">
        <w:rPr>
          <w:rFonts w:ascii="Times New Roman" w:hAnsi="Times New Roman" w:cs="Times New Roman"/>
          <w:sz w:val="24"/>
          <w:szCs w:val="24"/>
        </w:rPr>
        <w:t xml:space="preserve">, the mountain bike’s large diameter tube construction, fat tyres, wide saddle </w:t>
      </w:r>
      <w:r w:rsidR="00BA5B71" w:rsidRPr="00FE3139">
        <w:rPr>
          <w:rFonts w:ascii="Times New Roman" w:hAnsi="Times New Roman" w:cs="Times New Roman"/>
          <w:sz w:val="24"/>
          <w:szCs w:val="24"/>
        </w:rPr>
        <w:lastRenderedPageBreak/>
        <w:t xml:space="preserve">and level bars could neither be easily related to modernist understanding of the machine beautiful as utilitarian transport, nor of cycle racing and time trialling. </w:t>
      </w:r>
    </w:p>
    <w:p w14:paraId="419CE93A" w14:textId="08CD936A" w:rsidR="00E92DF8" w:rsidRPr="00FE3139" w:rsidRDefault="003C5983">
      <w:pPr>
        <w:spacing w:line="480" w:lineRule="auto"/>
        <w:rPr>
          <w:rFonts w:ascii="Times New Roman" w:hAnsi="Times New Roman" w:cs="Times New Roman"/>
          <w:sz w:val="24"/>
          <w:szCs w:val="24"/>
        </w:rPr>
      </w:pPr>
      <w:r w:rsidRPr="00FE3139">
        <w:rPr>
          <w:rFonts w:ascii="Times New Roman" w:hAnsi="Times New Roman" w:cs="Times New Roman"/>
          <w:sz w:val="24"/>
          <w:szCs w:val="24"/>
        </w:rPr>
        <w:t>Indeed, there was no</w:t>
      </w:r>
      <w:r w:rsidR="00BA5B71" w:rsidRPr="00FE3139">
        <w:rPr>
          <w:rFonts w:ascii="Times New Roman" w:hAnsi="Times New Roman" w:cs="Times New Roman"/>
          <w:sz w:val="24"/>
          <w:szCs w:val="24"/>
        </w:rPr>
        <w:t xml:space="preserve"> intention to lock</w:t>
      </w:r>
      <w:r w:rsidRPr="00FE3139">
        <w:rPr>
          <w:rFonts w:ascii="Times New Roman" w:hAnsi="Times New Roman" w:cs="Times New Roman"/>
          <w:sz w:val="24"/>
          <w:szCs w:val="24"/>
        </w:rPr>
        <w:t xml:space="preserve"> the mountain bike</w:t>
      </w:r>
      <w:r w:rsidR="00BA5B71" w:rsidRPr="00FE3139">
        <w:rPr>
          <w:rFonts w:ascii="Times New Roman" w:hAnsi="Times New Roman" w:cs="Times New Roman"/>
          <w:sz w:val="24"/>
          <w:szCs w:val="24"/>
        </w:rPr>
        <w:t xml:space="preserve"> into transport infrastructure</w:t>
      </w:r>
      <w:r w:rsidRPr="00FE3139">
        <w:rPr>
          <w:rFonts w:ascii="Times New Roman" w:hAnsi="Times New Roman" w:cs="Times New Roman"/>
          <w:sz w:val="24"/>
          <w:szCs w:val="24"/>
        </w:rPr>
        <w:t xml:space="preserve"> or established cycle sport. </w:t>
      </w:r>
      <w:r w:rsidR="00BA5B71" w:rsidRPr="00FE3139">
        <w:rPr>
          <w:rFonts w:ascii="Times New Roman" w:hAnsi="Times New Roman" w:cs="Times New Roman"/>
          <w:sz w:val="24"/>
          <w:szCs w:val="24"/>
        </w:rPr>
        <w:t xml:space="preserve"> </w:t>
      </w:r>
      <w:r w:rsidRPr="00FE3139">
        <w:rPr>
          <w:rFonts w:ascii="Times New Roman" w:hAnsi="Times New Roman" w:cs="Times New Roman"/>
          <w:sz w:val="24"/>
          <w:szCs w:val="24"/>
        </w:rPr>
        <w:t>I</w:t>
      </w:r>
      <w:r w:rsidR="002327EA" w:rsidRPr="00FE3139">
        <w:rPr>
          <w:rFonts w:ascii="Times New Roman" w:hAnsi="Times New Roman" w:cs="Times New Roman"/>
          <w:sz w:val="24"/>
          <w:szCs w:val="24"/>
        </w:rPr>
        <w:t>ts</w:t>
      </w:r>
      <w:r w:rsidR="00BA5B71" w:rsidRPr="00FE3139">
        <w:rPr>
          <w:rFonts w:ascii="Times New Roman" w:hAnsi="Times New Roman" w:cs="Times New Roman"/>
          <w:sz w:val="24"/>
          <w:szCs w:val="24"/>
        </w:rPr>
        <w:t xml:space="preserve"> development was as a plaything in a context of Bay-a</w:t>
      </w:r>
      <w:r w:rsidRPr="00FE3139">
        <w:rPr>
          <w:rFonts w:ascii="Times New Roman" w:hAnsi="Times New Roman" w:cs="Times New Roman"/>
          <w:sz w:val="24"/>
          <w:szCs w:val="24"/>
        </w:rPr>
        <w:t>rea hippy youth,</w:t>
      </w:r>
      <w:r w:rsidR="00BA5B71" w:rsidRPr="00FE3139">
        <w:rPr>
          <w:rFonts w:ascii="Times New Roman" w:hAnsi="Times New Roman" w:cs="Times New Roman"/>
          <w:sz w:val="24"/>
          <w:szCs w:val="24"/>
        </w:rPr>
        <w:t xml:space="preserve"> appealingly romantic to middle-class young adults elsewhere. The mountain bike was designed to be ridden down steep </w:t>
      </w:r>
      <w:r w:rsidRPr="00FE3139">
        <w:rPr>
          <w:rFonts w:ascii="Times New Roman" w:hAnsi="Times New Roman" w:cs="Times New Roman"/>
          <w:sz w:val="24"/>
          <w:szCs w:val="24"/>
        </w:rPr>
        <w:t>hillsides over rough terrain. It</w:t>
      </w:r>
      <w:r w:rsidR="00BA5B71" w:rsidRPr="00FE3139">
        <w:rPr>
          <w:rFonts w:ascii="Times New Roman" w:hAnsi="Times New Roman" w:cs="Times New Roman"/>
          <w:sz w:val="24"/>
          <w:szCs w:val="24"/>
        </w:rPr>
        <w:t xml:space="preserve"> </w:t>
      </w:r>
      <w:r w:rsidR="00A04762" w:rsidRPr="00FE3139">
        <w:rPr>
          <w:rFonts w:ascii="Times New Roman" w:hAnsi="Times New Roman" w:cs="Times New Roman"/>
          <w:sz w:val="24"/>
          <w:szCs w:val="24"/>
        </w:rPr>
        <w:t>had</w:t>
      </w:r>
      <w:r w:rsidR="00BA5B71" w:rsidRPr="00FE3139">
        <w:rPr>
          <w:rFonts w:ascii="Times New Roman" w:hAnsi="Times New Roman" w:cs="Times New Roman"/>
          <w:sz w:val="24"/>
          <w:szCs w:val="24"/>
        </w:rPr>
        <w:t xml:space="preserve"> its</w:t>
      </w:r>
      <w:r w:rsidR="00A04762" w:rsidRPr="00FE3139">
        <w:rPr>
          <w:rFonts w:ascii="Times New Roman" w:hAnsi="Times New Roman" w:cs="Times New Roman"/>
          <w:sz w:val="24"/>
          <w:szCs w:val="24"/>
        </w:rPr>
        <w:t xml:space="preserve"> origins in American </w:t>
      </w:r>
      <w:r w:rsidR="0071201F">
        <w:rPr>
          <w:rFonts w:ascii="Times New Roman" w:hAnsi="Times New Roman" w:cs="Times New Roman"/>
          <w:sz w:val="24"/>
          <w:szCs w:val="24"/>
        </w:rPr>
        <w:t>“</w:t>
      </w:r>
      <w:r w:rsidR="00A04762" w:rsidRPr="00FE3139">
        <w:rPr>
          <w:rFonts w:ascii="Times New Roman" w:hAnsi="Times New Roman" w:cs="Times New Roman"/>
          <w:sz w:val="24"/>
          <w:szCs w:val="24"/>
        </w:rPr>
        <w:t xml:space="preserve">balloon tire </w:t>
      </w:r>
      <w:r w:rsidR="000B642C" w:rsidRPr="00FE3139">
        <w:rPr>
          <w:rFonts w:ascii="Times New Roman" w:hAnsi="Times New Roman" w:cs="Times New Roman"/>
          <w:sz w:val="24"/>
          <w:szCs w:val="24"/>
        </w:rPr>
        <w:t>clunkers</w:t>
      </w:r>
      <w:r w:rsidR="0071201F">
        <w:rPr>
          <w:rFonts w:ascii="Times New Roman" w:hAnsi="Times New Roman" w:cs="Times New Roman"/>
          <w:sz w:val="24"/>
          <w:szCs w:val="24"/>
        </w:rPr>
        <w:t>”</w:t>
      </w:r>
      <w:r w:rsidR="000B642C" w:rsidRPr="00FE3139">
        <w:rPr>
          <w:rFonts w:ascii="Times New Roman" w:hAnsi="Times New Roman" w:cs="Times New Roman"/>
          <w:sz w:val="24"/>
          <w:szCs w:val="24"/>
        </w:rPr>
        <w:t xml:space="preserve"> from the 1930s-60s</w:t>
      </w:r>
      <w:r w:rsidR="00BA5B71" w:rsidRPr="00FE3139">
        <w:rPr>
          <w:rFonts w:ascii="Times New Roman" w:hAnsi="Times New Roman" w:cs="Times New Roman"/>
          <w:sz w:val="24"/>
          <w:szCs w:val="24"/>
        </w:rPr>
        <w:t>.</w:t>
      </w:r>
      <w:r w:rsidR="00F34A72" w:rsidRPr="00FE3139">
        <w:rPr>
          <w:rStyle w:val="FootnoteReference"/>
          <w:rFonts w:ascii="Times New Roman" w:hAnsi="Times New Roman" w:cs="Times New Roman"/>
          <w:sz w:val="24"/>
          <w:szCs w:val="24"/>
        </w:rPr>
        <w:footnoteReference w:id="21"/>
      </w:r>
      <w:r w:rsidR="000B642C" w:rsidRPr="00FE3139">
        <w:rPr>
          <w:rFonts w:ascii="Times New Roman" w:hAnsi="Times New Roman" w:cs="Times New Roman"/>
          <w:sz w:val="24"/>
          <w:szCs w:val="24"/>
        </w:rPr>
        <w:t xml:space="preserve"> These machines were </w:t>
      </w:r>
      <w:r w:rsidR="00156A35">
        <w:rPr>
          <w:rFonts w:ascii="Times New Roman" w:hAnsi="Times New Roman" w:cs="Times New Roman"/>
          <w:sz w:val="24"/>
          <w:szCs w:val="24"/>
        </w:rPr>
        <w:t xml:space="preserve">despised by </w:t>
      </w:r>
      <w:r w:rsidR="00156A35" w:rsidRPr="00156A35">
        <w:rPr>
          <w:rFonts w:ascii="Times New Roman" w:hAnsi="Times New Roman" w:cs="Times New Roman"/>
          <w:sz w:val="24"/>
          <w:szCs w:val="24"/>
          <w:highlight w:val="yellow"/>
        </w:rPr>
        <w:t>“</w:t>
      </w:r>
      <w:r w:rsidR="00156A35">
        <w:rPr>
          <w:rFonts w:ascii="Times New Roman" w:hAnsi="Times New Roman" w:cs="Times New Roman"/>
          <w:sz w:val="24"/>
          <w:szCs w:val="24"/>
        </w:rPr>
        <w:t>serious</w:t>
      </w:r>
      <w:r w:rsidR="00156A35" w:rsidRPr="00156A35">
        <w:rPr>
          <w:rFonts w:ascii="Times New Roman" w:hAnsi="Times New Roman" w:cs="Times New Roman"/>
          <w:sz w:val="24"/>
          <w:szCs w:val="24"/>
          <w:highlight w:val="yellow"/>
        </w:rPr>
        <w:t>”</w:t>
      </w:r>
      <w:r w:rsidR="00A04762" w:rsidRPr="00FE3139">
        <w:rPr>
          <w:rFonts w:ascii="Times New Roman" w:hAnsi="Times New Roman" w:cs="Times New Roman"/>
          <w:sz w:val="24"/>
          <w:szCs w:val="24"/>
        </w:rPr>
        <w:t xml:space="preserve"> cyclists as triumphs of style over practicality, aimed largely at children and </w:t>
      </w:r>
      <w:r w:rsidR="000B642C" w:rsidRPr="00FE3139">
        <w:rPr>
          <w:rFonts w:ascii="Times New Roman" w:hAnsi="Times New Roman" w:cs="Times New Roman"/>
          <w:sz w:val="24"/>
          <w:szCs w:val="24"/>
        </w:rPr>
        <w:t xml:space="preserve">teenagers; </w:t>
      </w:r>
      <w:r w:rsidR="00A04762" w:rsidRPr="00FE3139">
        <w:rPr>
          <w:rFonts w:ascii="Times New Roman" w:hAnsi="Times New Roman" w:cs="Times New Roman"/>
          <w:sz w:val="24"/>
          <w:szCs w:val="24"/>
        </w:rPr>
        <w:t>completely outside of</w:t>
      </w:r>
      <w:r w:rsidR="00D65AA0" w:rsidRPr="00FE3139">
        <w:rPr>
          <w:rFonts w:ascii="Times New Roman" w:hAnsi="Times New Roman" w:cs="Times New Roman"/>
          <w:sz w:val="24"/>
          <w:szCs w:val="24"/>
        </w:rPr>
        <w:t xml:space="preserve"> modernist expectations of technological</w:t>
      </w:r>
      <w:r w:rsidR="00A04762" w:rsidRPr="00FE3139">
        <w:rPr>
          <w:rFonts w:ascii="Times New Roman" w:hAnsi="Times New Roman" w:cs="Times New Roman"/>
          <w:sz w:val="24"/>
          <w:szCs w:val="24"/>
        </w:rPr>
        <w:t xml:space="preserve"> development.</w:t>
      </w:r>
      <w:r w:rsidR="006F4303" w:rsidRPr="00FE3139">
        <w:rPr>
          <w:rStyle w:val="FootnoteReference"/>
          <w:rFonts w:ascii="Times New Roman" w:hAnsi="Times New Roman" w:cs="Times New Roman"/>
          <w:sz w:val="24"/>
          <w:szCs w:val="24"/>
        </w:rPr>
        <w:footnoteReference w:id="22"/>
      </w:r>
      <w:r w:rsidR="00A1237B" w:rsidRPr="00FE3139">
        <w:rPr>
          <w:rFonts w:ascii="Times New Roman" w:hAnsi="Times New Roman" w:cs="Times New Roman"/>
          <w:sz w:val="24"/>
          <w:szCs w:val="24"/>
        </w:rPr>
        <w:t xml:space="preserve"> </w:t>
      </w:r>
    </w:p>
    <w:p w14:paraId="564C9F9C" w14:textId="7D3129BB" w:rsidR="00E63E3D" w:rsidRPr="00FE3139" w:rsidRDefault="00E92DF8">
      <w:pPr>
        <w:spacing w:line="480" w:lineRule="auto"/>
        <w:rPr>
          <w:rFonts w:ascii="Times New Roman" w:hAnsi="Times New Roman" w:cs="Times New Roman"/>
          <w:sz w:val="24"/>
          <w:szCs w:val="24"/>
        </w:rPr>
      </w:pPr>
      <w:r w:rsidRPr="00FE3139">
        <w:rPr>
          <w:rFonts w:ascii="Times New Roman" w:hAnsi="Times New Roman" w:cs="Times New Roman"/>
          <w:sz w:val="24"/>
          <w:szCs w:val="24"/>
        </w:rPr>
        <w:t>The significance of the mountain bike was that it re-established an understanding of cycling that had been lost with the rise of motoring, that cycling could be conducted for pleasure, by young</w:t>
      </w:r>
      <w:r w:rsidR="00D65AA0" w:rsidRPr="00FE3139">
        <w:rPr>
          <w:rFonts w:ascii="Times New Roman" w:hAnsi="Times New Roman" w:cs="Times New Roman"/>
          <w:sz w:val="24"/>
          <w:szCs w:val="24"/>
        </w:rPr>
        <w:t xml:space="preserve"> (in particular male)</w:t>
      </w:r>
      <w:r w:rsidRPr="00FE3139">
        <w:rPr>
          <w:rFonts w:ascii="Times New Roman" w:hAnsi="Times New Roman" w:cs="Times New Roman"/>
          <w:sz w:val="24"/>
          <w:szCs w:val="24"/>
        </w:rPr>
        <w:t xml:space="preserve"> adults, as a fashion statement.</w:t>
      </w:r>
      <w:r w:rsidR="00BC0B33" w:rsidRPr="00FE3139">
        <w:rPr>
          <w:rFonts w:ascii="Times New Roman" w:hAnsi="Times New Roman" w:cs="Times New Roman"/>
          <w:sz w:val="24"/>
          <w:szCs w:val="24"/>
        </w:rPr>
        <w:t xml:space="preserve"> Indeed</w:t>
      </w:r>
      <w:r w:rsidR="009A421A" w:rsidRPr="00FE3139">
        <w:rPr>
          <w:rFonts w:ascii="Times New Roman" w:hAnsi="Times New Roman" w:cs="Times New Roman"/>
          <w:sz w:val="24"/>
          <w:szCs w:val="24"/>
        </w:rPr>
        <w:t>,</w:t>
      </w:r>
      <w:r w:rsidR="00BC0B33" w:rsidRPr="00FE3139">
        <w:rPr>
          <w:rFonts w:ascii="Times New Roman" w:hAnsi="Times New Roman" w:cs="Times New Roman"/>
          <w:sz w:val="24"/>
          <w:szCs w:val="24"/>
        </w:rPr>
        <w:t xml:space="preserve"> to many non-cycling motorists</w:t>
      </w:r>
      <w:r w:rsidR="00FC16A4">
        <w:rPr>
          <w:rFonts w:ascii="Times New Roman" w:hAnsi="Times New Roman" w:cs="Times New Roman"/>
          <w:sz w:val="24"/>
          <w:szCs w:val="24"/>
        </w:rPr>
        <w:t>,</w:t>
      </w:r>
      <w:r w:rsidR="00BC0B33" w:rsidRPr="00FE3139">
        <w:rPr>
          <w:rFonts w:ascii="Times New Roman" w:hAnsi="Times New Roman" w:cs="Times New Roman"/>
          <w:sz w:val="24"/>
          <w:szCs w:val="24"/>
        </w:rPr>
        <w:t xml:space="preserve"> mountain-bike</w:t>
      </w:r>
      <w:r w:rsidR="009A421A" w:rsidRPr="00FE3139">
        <w:rPr>
          <w:rFonts w:ascii="Times New Roman" w:hAnsi="Times New Roman" w:cs="Times New Roman"/>
          <w:sz w:val="24"/>
          <w:szCs w:val="24"/>
        </w:rPr>
        <w:t>s were</w:t>
      </w:r>
      <w:r w:rsidR="00BC0B33" w:rsidRPr="00FE3139">
        <w:rPr>
          <w:rFonts w:ascii="Times New Roman" w:hAnsi="Times New Roman" w:cs="Times New Roman"/>
          <w:sz w:val="24"/>
          <w:szCs w:val="24"/>
        </w:rPr>
        <w:t xml:space="preserve"> made most visible not by being seen on th</w:t>
      </w:r>
      <w:r w:rsidR="009A421A" w:rsidRPr="00FE3139">
        <w:rPr>
          <w:rFonts w:ascii="Times New Roman" w:hAnsi="Times New Roman" w:cs="Times New Roman"/>
          <w:sz w:val="24"/>
          <w:szCs w:val="24"/>
        </w:rPr>
        <w:t>e road, but rather strapped to</w:t>
      </w:r>
      <w:r w:rsidR="00BC0B33" w:rsidRPr="00FE3139">
        <w:rPr>
          <w:rFonts w:ascii="Times New Roman" w:hAnsi="Times New Roman" w:cs="Times New Roman"/>
          <w:sz w:val="24"/>
          <w:szCs w:val="24"/>
        </w:rPr>
        <w:t xml:space="preserve"> rear carrier</w:t>
      </w:r>
      <w:r w:rsidR="009A421A" w:rsidRPr="00FE3139">
        <w:rPr>
          <w:rFonts w:ascii="Times New Roman" w:hAnsi="Times New Roman" w:cs="Times New Roman"/>
          <w:sz w:val="24"/>
          <w:szCs w:val="24"/>
        </w:rPr>
        <w:t>s</w:t>
      </w:r>
      <w:r w:rsidR="00BC0B33" w:rsidRPr="00FE3139">
        <w:rPr>
          <w:rFonts w:ascii="Times New Roman" w:hAnsi="Times New Roman" w:cs="Times New Roman"/>
          <w:sz w:val="24"/>
          <w:szCs w:val="24"/>
        </w:rPr>
        <w:t xml:space="preserve"> on relatively expensive car</w:t>
      </w:r>
      <w:r w:rsidR="009A421A" w:rsidRPr="00FE3139">
        <w:rPr>
          <w:rFonts w:ascii="Times New Roman" w:hAnsi="Times New Roman" w:cs="Times New Roman"/>
          <w:sz w:val="24"/>
          <w:szCs w:val="24"/>
        </w:rPr>
        <w:t>s</w:t>
      </w:r>
      <w:r w:rsidR="00BC0B33" w:rsidRPr="00FE3139">
        <w:rPr>
          <w:rFonts w:ascii="Times New Roman" w:hAnsi="Times New Roman" w:cs="Times New Roman"/>
          <w:sz w:val="24"/>
          <w:szCs w:val="24"/>
        </w:rPr>
        <w:t xml:space="preserve">, </w:t>
      </w:r>
      <w:proofErr w:type="spellStart"/>
      <w:r w:rsidR="00BC0B33" w:rsidRPr="00FE3139">
        <w:rPr>
          <w:rFonts w:ascii="Times New Roman" w:hAnsi="Times New Roman" w:cs="Times New Roman"/>
          <w:sz w:val="24"/>
          <w:szCs w:val="24"/>
        </w:rPr>
        <w:t>en</w:t>
      </w:r>
      <w:proofErr w:type="spellEnd"/>
      <w:r w:rsidR="00BC0B33" w:rsidRPr="00FE3139">
        <w:rPr>
          <w:rFonts w:ascii="Times New Roman" w:hAnsi="Times New Roman" w:cs="Times New Roman"/>
          <w:sz w:val="24"/>
          <w:szCs w:val="24"/>
        </w:rPr>
        <w:t xml:space="preserve">-route </w:t>
      </w:r>
      <w:r w:rsidR="009A421A" w:rsidRPr="00FE3139">
        <w:rPr>
          <w:rFonts w:ascii="Times New Roman" w:hAnsi="Times New Roman" w:cs="Times New Roman"/>
          <w:sz w:val="24"/>
          <w:szCs w:val="24"/>
        </w:rPr>
        <w:t>to the</w:t>
      </w:r>
      <w:r w:rsidR="00BC0B33" w:rsidRPr="00FE3139">
        <w:rPr>
          <w:rFonts w:ascii="Times New Roman" w:hAnsi="Times New Roman" w:cs="Times New Roman"/>
          <w:sz w:val="24"/>
          <w:szCs w:val="24"/>
        </w:rPr>
        <w:t xml:space="preserve"> out-of-town,</w:t>
      </w:r>
      <w:r w:rsidR="002327EA" w:rsidRPr="00FE3139">
        <w:rPr>
          <w:rFonts w:ascii="Times New Roman" w:hAnsi="Times New Roman" w:cs="Times New Roman"/>
          <w:sz w:val="24"/>
          <w:szCs w:val="24"/>
        </w:rPr>
        <w:t xml:space="preserve"> off-road site</w:t>
      </w:r>
      <w:r w:rsidR="00145CBB" w:rsidRPr="00FE3139">
        <w:rPr>
          <w:rFonts w:ascii="Times New Roman" w:hAnsi="Times New Roman" w:cs="Times New Roman"/>
          <w:sz w:val="24"/>
          <w:szCs w:val="24"/>
        </w:rPr>
        <w:t>s</w:t>
      </w:r>
      <w:r w:rsidR="002327EA" w:rsidRPr="00FE3139">
        <w:rPr>
          <w:rFonts w:ascii="Times New Roman" w:hAnsi="Times New Roman" w:cs="Times New Roman"/>
          <w:sz w:val="24"/>
          <w:szCs w:val="24"/>
        </w:rPr>
        <w:t xml:space="preserve"> of their intended use, </w:t>
      </w:r>
      <w:r w:rsidR="00145CBB" w:rsidRPr="00FE3139">
        <w:rPr>
          <w:rFonts w:ascii="Times New Roman" w:hAnsi="Times New Roman" w:cs="Times New Roman"/>
          <w:sz w:val="24"/>
          <w:szCs w:val="24"/>
        </w:rPr>
        <w:t>emphasising</w:t>
      </w:r>
      <w:r w:rsidR="002327EA" w:rsidRPr="00FE3139">
        <w:rPr>
          <w:rFonts w:ascii="Times New Roman" w:hAnsi="Times New Roman" w:cs="Times New Roman"/>
          <w:sz w:val="24"/>
          <w:szCs w:val="24"/>
        </w:rPr>
        <w:t xml:space="preserve"> their </w:t>
      </w:r>
      <w:r w:rsidR="002327EA" w:rsidRPr="00FE3139">
        <w:rPr>
          <w:rFonts w:ascii="Times New Roman" w:hAnsi="Times New Roman" w:cs="Times New Roman"/>
          <w:i/>
          <w:sz w:val="24"/>
          <w:szCs w:val="24"/>
        </w:rPr>
        <w:t>pointlessness</w:t>
      </w:r>
      <w:r w:rsidRPr="00FE3139">
        <w:rPr>
          <w:rFonts w:ascii="Times New Roman" w:hAnsi="Times New Roman" w:cs="Times New Roman"/>
          <w:sz w:val="24"/>
          <w:szCs w:val="24"/>
        </w:rPr>
        <w:t>.</w:t>
      </w:r>
      <w:r w:rsidR="002327EA" w:rsidRPr="00FE3139">
        <w:rPr>
          <w:rFonts w:ascii="Times New Roman" w:hAnsi="Times New Roman" w:cs="Times New Roman"/>
          <w:sz w:val="24"/>
          <w:szCs w:val="24"/>
        </w:rPr>
        <w:t xml:space="preserve"> They seemed superfluous, both in the context of established transport and established forms of cycle sport, and, being in a position of being extra to them, </w:t>
      </w:r>
      <w:r w:rsidRPr="00FE3139">
        <w:rPr>
          <w:rFonts w:ascii="Times New Roman" w:hAnsi="Times New Roman" w:cs="Times New Roman"/>
          <w:sz w:val="24"/>
          <w:szCs w:val="24"/>
        </w:rPr>
        <w:t>were therefore clearly luxuries</w:t>
      </w:r>
      <w:r w:rsidR="002327EA" w:rsidRPr="00FE3139">
        <w:rPr>
          <w:rFonts w:ascii="Times New Roman" w:hAnsi="Times New Roman" w:cs="Times New Roman"/>
          <w:sz w:val="24"/>
          <w:szCs w:val="24"/>
        </w:rPr>
        <w:t>.</w:t>
      </w:r>
      <w:r w:rsidR="00BC0B33" w:rsidRPr="00FE3139">
        <w:rPr>
          <w:rFonts w:ascii="Times New Roman" w:hAnsi="Times New Roman" w:cs="Times New Roman"/>
          <w:sz w:val="24"/>
          <w:szCs w:val="24"/>
        </w:rPr>
        <w:t xml:space="preserve"> This was significant</w:t>
      </w:r>
      <w:r w:rsidR="00145CBB" w:rsidRPr="00FE3139">
        <w:rPr>
          <w:rFonts w:ascii="Times New Roman" w:hAnsi="Times New Roman" w:cs="Times New Roman"/>
          <w:sz w:val="24"/>
          <w:szCs w:val="24"/>
        </w:rPr>
        <w:t xml:space="preserve"> because it was a</w:t>
      </w:r>
      <w:r w:rsidR="00BC0B33" w:rsidRPr="00FE3139">
        <w:rPr>
          <w:rFonts w:ascii="Times New Roman" w:hAnsi="Times New Roman" w:cs="Times New Roman"/>
          <w:sz w:val="24"/>
          <w:szCs w:val="24"/>
        </w:rPr>
        <w:t xml:space="preserve"> clear indication that the bicycle could be a personal choice of vehicle for</w:t>
      </w:r>
      <w:r w:rsidR="009A421A" w:rsidRPr="00FE3139">
        <w:rPr>
          <w:rFonts w:ascii="Times New Roman" w:hAnsi="Times New Roman" w:cs="Times New Roman"/>
          <w:sz w:val="24"/>
          <w:szCs w:val="24"/>
        </w:rPr>
        <w:t xml:space="preserve"> those who </w:t>
      </w:r>
      <w:r w:rsidR="009A421A" w:rsidRPr="00FE3139">
        <w:rPr>
          <w:rFonts w:ascii="Times New Roman" w:hAnsi="Times New Roman" w:cs="Times New Roman"/>
          <w:sz w:val="24"/>
          <w:szCs w:val="24"/>
        </w:rPr>
        <w:lastRenderedPageBreak/>
        <w:t>owned motor cars. This undermined</w:t>
      </w:r>
      <w:r w:rsidR="00BC0B33" w:rsidRPr="00FE3139">
        <w:rPr>
          <w:rFonts w:ascii="Times New Roman" w:hAnsi="Times New Roman" w:cs="Times New Roman"/>
          <w:sz w:val="24"/>
          <w:szCs w:val="24"/>
        </w:rPr>
        <w:t xml:space="preserve"> the </w:t>
      </w:r>
      <w:r w:rsidR="000C64DD" w:rsidRPr="00FE3139">
        <w:rPr>
          <w:rFonts w:ascii="Times New Roman" w:hAnsi="Times New Roman" w:cs="Times New Roman"/>
          <w:sz w:val="24"/>
          <w:szCs w:val="24"/>
        </w:rPr>
        <w:t xml:space="preserve">still </w:t>
      </w:r>
      <w:r w:rsidR="00BC0B33" w:rsidRPr="00FE3139">
        <w:rPr>
          <w:rFonts w:ascii="Times New Roman" w:hAnsi="Times New Roman" w:cs="Times New Roman"/>
          <w:sz w:val="24"/>
          <w:szCs w:val="24"/>
        </w:rPr>
        <w:t xml:space="preserve">commonly held belief that cycling was merely a cheap form of transport </w:t>
      </w:r>
      <w:r w:rsidR="009A421A" w:rsidRPr="00FE3139">
        <w:rPr>
          <w:rFonts w:ascii="Times New Roman" w:hAnsi="Times New Roman" w:cs="Times New Roman"/>
          <w:sz w:val="24"/>
          <w:szCs w:val="24"/>
        </w:rPr>
        <w:t>for those did not, in turn undermining the</w:t>
      </w:r>
      <w:r w:rsidR="002327EA" w:rsidRPr="00FE3139">
        <w:rPr>
          <w:rFonts w:ascii="Times New Roman" w:hAnsi="Times New Roman" w:cs="Times New Roman"/>
          <w:sz w:val="24"/>
          <w:szCs w:val="24"/>
        </w:rPr>
        <w:t xml:space="preserve"> lingering assumption that bicycles were </w:t>
      </w:r>
      <w:r w:rsidR="009A421A" w:rsidRPr="00FE3139">
        <w:rPr>
          <w:rFonts w:ascii="Times New Roman" w:hAnsi="Times New Roman" w:cs="Times New Roman"/>
          <w:sz w:val="24"/>
          <w:szCs w:val="24"/>
        </w:rPr>
        <w:t>the</w:t>
      </w:r>
      <w:r w:rsidR="002327EA" w:rsidRPr="00FE3139">
        <w:rPr>
          <w:rFonts w:ascii="Times New Roman" w:hAnsi="Times New Roman" w:cs="Times New Roman"/>
          <w:sz w:val="24"/>
          <w:szCs w:val="24"/>
        </w:rPr>
        <w:t xml:space="preserve"> poor-person’s substitute for motor cars.</w:t>
      </w:r>
      <w:r w:rsidR="00BC0B33" w:rsidRPr="00FE3139">
        <w:rPr>
          <w:rStyle w:val="FootnoteReference"/>
          <w:rFonts w:ascii="Times New Roman" w:hAnsi="Times New Roman" w:cs="Times New Roman"/>
          <w:sz w:val="24"/>
          <w:szCs w:val="24"/>
        </w:rPr>
        <w:t xml:space="preserve"> </w:t>
      </w:r>
      <w:r w:rsidR="00BC0B33" w:rsidRPr="00FE3139">
        <w:rPr>
          <w:rStyle w:val="FootnoteReference"/>
          <w:rFonts w:ascii="Times New Roman" w:hAnsi="Times New Roman" w:cs="Times New Roman"/>
          <w:sz w:val="24"/>
          <w:szCs w:val="24"/>
        </w:rPr>
        <w:footnoteReference w:id="23"/>
      </w:r>
    </w:p>
    <w:p w14:paraId="54941197" w14:textId="1DD633FF" w:rsidR="00E63E3D"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The mountain biker </w:t>
      </w:r>
      <w:r w:rsidRPr="00FE3139">
        <w:rPr>
          <w:rFonts w:ascii="Times New Roman" w:hAnsi="Times New Roman" w:cs="Times New Roman"/>
          <w:i/>
          <w:sz w:val="24"/>
          <w:szCs w:val="24"/>
        </w:rPr>
        <w:t>chose</w:t>
      </w:r>
      <w:r w:rsidR="00E92DF8" w:rsidRPr="00FE3139">
        <w:rPr>
          <w:rFonts w:ascii="Times New Roman" w:hAnsi="Times New Roman" w:cs="Times New Roman"/>
          <w:sz w:val="24"/>
          <w:szCs w:val="24"/>
        </w:rPr>
        <w:t xml:space="preserve"> to ride a bicycle</w:t>
      </w:r>
      <w:r w:rsidR="00E63E3D" w:rsidRPr="00FE3139">
        <w:rPr>
          <w:rFonts w:ascii="Times New Roman" w:hAnsi="Times New Roman" w:cs="Times New Roman"/>
          <w:sz w:val="24"/>
          <w:szCs w:val="24"/>
        </w:rPr>
        <w:t xml:space="preserve"> for no good reason other than pleasure</w:t>
      </w:r>
      <w:r w:rsidR="00E92DF8" w:rsidRPr="00FE3139">
        <w:rPr>
          <w:rFonts w:ascii="Times New Roman" w:hAnsi="Times New Roman" w:cs="Times New Roman"/>
          <w:sz w:val="24"/>
          <w:szCs w:val="24"/>
        </w:rPr>
        <w:t>, and in doing so recaptured the high point of cycling in the 19</w:t>
      </w:r>
      <w:r w:rsidR="00E92DF8" w:rsidRPr="00FE3139">
        <w:rPr>
          <w:rFonts w:ascii="Times New Roman" w:hAnsi="Times New Roman" w:cs="Times New Roman"/>
          <w:sz w:val="24"/>
          <w:szCs w:val="24"/>
          <w:vertAlign w:val="superscript"/>
        </w:rPr>
        <w:t>th</w:t>
      </w:r>
      <w:r w:rsidR="00E92DF8" w:rsidRPr="00FE3139">
        <w:rPr>
          <w:rFonts w:ascii="Times New Roman" w:hAnsi="Times New Roman" w:cs="Times New Roman"/>
          <w:sz w:val="24"/>
          <w:szCs w:val="24"/>
        </w:rPr>
        <w:t xml:space="preserve"> century when it was the stuff of the leisured classes. </w:t>
      </w:r>
      <w:r w:rsidR="00E63E3D" w:rsidRPr="00FE3139">
        <w:rPr>
          <w:rFonts w:ascii="Times New Roman" w:hAnsi="Times New Roman" w:cs="Times New Roman"/>
          <w:sz w:val="24"/>
          <w:szCs w:val="24"/>
        </w:rPr>
        <w:t>Then, e</w:t>
      </w:r>
      <w:r w:rsidR="00E92DF8" w:rsidRPr="00FE3139">
        <w:rPr>
          <w:rFonts w:ascii="Times New Roman" w:hAnsi="Times New Roman" w:cs="Times New Roman"/>
          <w:sz w:val="24"/>
          <w:szCs w:val="24"/>
        </w:rPr>
        <w:t xml:space="preserve">ven in sporting competition, the most influential proponents of the activity were keen to establish it as superfluous to necessity, jealously promoting its </w:t>
      </w:r>
      <w:r w:rsidR="00CC5ADE">
        <w:rPr>
          <w:rFonts w:ascii="Times New Roman" w:hAnsi="Times New Roman" w:cs="Times New Roman"/>
          <w:sz w:val="24"/>
          <w:szCs w:val="24"/>
        </w:rPr>
        <w:t>“</w:t>
      </w:r>
      <w:r w:rsidR="00E92DF8" w:rsidRPr="00FE3139">
        <w:rPr>
          <w:rFonts w:ascii="Times New Roman" w:hAnsi="Times New Roman" w:cs="Times New Roman"/>
          <w:sz w:val="24"/>
          <w:szCs w:val="24"/>
        </w:rPr>
        <w:t>amateur</w:t>
      </w:r>
      <w:r w:rsidR="00CC5ADE">
        <w:rPr>
          <w:rFonts w:ascii="Times New Roman" w:hAnsi="Times New Roman" w:cs="Times New Roman"/>
          <w:sz w:val="24"/>
          <w:szCs w:val="24"/>
        </w:rPr>
        <w:t>”</w:t>
      </w:r>
      <w:r w:rsidR="00E92DF8" w:rsidRPr="00FE3139">
        <w:rPr>
          <w:rFonts w:ascii="Times New Roman" w:hAnsi="Times New Roman" w:cs="Times New Roman"/>
          <w:sz w:val="24"/>
          <w:szCs w:val="24"/>
        </w:rPr>
        <w:t xml:space="preserve"> status against those who might use it to make a living.</w:t>
      </w:r>
      <w:r w:rsidR="00E92DF8" w:rsidRPr="00FE3139">
        <w:rPr>
          <w:rStyle w:val="FootnoteReference"/>
          <w:rFonts w:ascii="Times New Roman" w:hAnsi="Times New Roman" w:cs="Times New Roman"/>
          <w:sz w:val="24"/>
          <w:szCs w:val="24"/>
        </w:rPr>
        <w:footnoteReference w:id="24"/>
      </w:r>
      <w:r w:rsidR="00E92DF8" w:rsidRPr="00FE3139">
        <w:rPr>
          <w:rFonts w:ascii="Times New Roman" w:hAnsi="Times New Roman" w:cs="Times New Roman"/>
          <w:sz w:val="24"/>
          <w:szCs w:val="24"/>
        </w:rPr>
        <w:t xml:space="preserve"> Although manuals of the time sometimes pay lip service to utility, few cyclists seem actually to have used their machines for day-to-day travel; indeed, their major lobbying organisation was specifically for </w:t>
      </w:r>
      <w:r w:rsidR="00FC16A4">
        <w:rPr>
          <w:rFonts w:ascii="Times New Roman" w:hAnsi="Times New Roman" w:cs="Times New Roman"/>
          <w:sz w:val="24"/>
          <w:szCs w:val="24"/>
        </w:rPr>
        <w:t>“</w:t>
      </w:r>
      <w:r w:rsidR="00E92DF8" w:rsidRPr="00FE3139">
        <w:rPr>
          <w:rFonts w:ascii="Times New Roman" w:hAnsi="Times New Roman" w:cs="Times New Roman"/>
          <w:sz w:val="24"/>
          <w:szCs w:val="24"/>
        </w:rPr>
        <w:t>touring</w:t>
      </w:r>
      <w:r w:rsidR="00FC16A4">
        <w:rPr>
          <w:rFonts w:ascii="Times New Roman" w:hAnsi="Times New Roman" w:cs="Times New Roman"/>
          <w:sz w:val="24"/>
          <w:szCs w:val="24"/>
        </w:rPr>
        <w:t>”</w:t>
      </w:r>
      <w:r w:rsidR="00E92DF8" w:rsidRPr="00FE3139">
        <w:rPr>
          <w:rFonts w:ascii="Times New Roman" w:hAnsi="Times New Roman" w:cs="Times New Roman"/>
          <w:sz w:val="24"/>
          <w:szCs w:val="24"/>
        </w:rPr>
        <w:t>, distancing the activity from utility</w:t>
      </w:r>
      <w:r w:rsidR="00E92DF8" w:rsidRPr="00FE3139">
        <w:rPr>
          <w:rStyle w:val="FootnoteReference"/>
          <w:rFonts w:ascii="Times New Roman" w:hAnsi="Times New Roman" w:cs="Times New Roman"/>
          <w:sz w:val="24"/>
          <w:szCs w:val="24"/>
        </w:rPr>
        <w:footnoteReference w:id="25"/>
      </w:r>
      <w:r w:rsidR="00E92DF8" w:rsidRPr="00FE3139">
        <w:rPr>
          <w:rFonts w:ascii="Times New Roman" w:hAnsi="Times New Roman" w:cs="Times New Roman"/>
          <w:sz w:val="24"/>
          <w:szCs w:val="24"/>
        </w:rPr>
        <w:t xml:space="preserve">. All this was important in terms of reflecting </w:t>
      </w:r>
      <w:r w:rsidR="00E92DF8" w:rsidRPr="00FE3139">
        <w:rPr>
          <w:rFonts w:ascii="Times New Roman" w:hAnsi="Times New Roman" w:cs="Times New Roman"/>
          <w:sz w:val="24"/>
          <w:szCs w:val="24"/>
        </w:rPr>
        <w:lastRenderedPageBreak/>
        <w:t xml:space="preserve">the social class of the cyclists. Cycling involved a fair bit of physical effort, the stuff of the working class, therefore cycling tended to be treated as a leisure activity that one would </w:t>
      </w:r>
      <w:r w:rsidR="00E92DF8" w:rsidRPr="00FE3139">
        <w:rPr>
          <w:rFonts w:ascii="Times New Roman" w:hAnsi="Times New Roman" w:cs="Times New Roman"/>
          <w:i/>
          <w:sz w:val="24"/>
          <w:szCs w:val="24"/>
        </w:rPr>
        <w:t>choose</w:t>
      </w:r>
      <w:r w:rsidR="00E92DF8" w:rsidRPr="00FE3139">
        <w:rPr>
          <w:rFonts w:ascii="Times New Roman" w:hAnsi="Times New Roman" w:cs="Times New Roman"/>
          <w:sz w:val="24"/>
          <w:szCs w:val="24"/>
        </w:rPr>
        <w:t xml:space="preserve"> to do. It is not difficult to see that cycling’s invisibility in the 20</w:t>
      </w:r>
      <w:r w:rsidR="00E92DF8" w:rsidRPr="00FE3139">
        <w:rPr>
          <w:rFonts w:ascii="Times New Roman" w:hAnsi="Times New Roman" w:cs="Times New Roman"/>
          <w:sz w:val="24"/>
          <w:szCs w:val="24"/>
          <w:vertAlign w:val="superscript"/>
        </w:rPr>
        <w:t>th</w:t>
      </w:r>
      <w:r w:rsidR="00E92DF8" w:rsidRPr="00FE3139">
        <w:rPr>
          <w:rFonts w:ascii="Times New Roman" w:hAnsi="Times New Roman" w:cs="Times New Roman"/>
          <w:sz w:val="24"/>
          <w:szCs w:val="24"/>
        </w:rPr>
        <w:t xml:space="preserve"> century in the UK was closely allied to how necessary it became as</w:t>
      </w:r>
      <w:r w:rsidR="00AA1286" w:rsidRPr="00FE3139">
        <w:rPr>
          <w:rFonts w:ascii="Times New Roman" w:hAnsi="Times New Roman" w:cs="Times New Roman"/>
          <w:sz w:val="24"/>
          <w:szCs w:val="24"/>
        </w:rPr>
        <w:t xml:space="preserve"> a</w:t>
      </w:r>
      <w:r w:rsidR="00E92DF8" w:rsidRPr="00FE3139">
        <w:rPr>
          <w:rFonts w:ascii="Times New Roman" w:hAnsi="Times New Roman" w:cs="Times New Roman"/>
          <w:sz w:val="24"/>
          <w:szCs w:val="24"/>
        </w:rPr>
        <w:t xml:space="preserve"> cheap </w:t>
      </w:r>
      <w:r w:rsidR="00AA1286" w:rsidRPr="00FE3139">
        <w:rPr>
          <w:rFonts w:ascii="Times New Roman" w:hAnsi="Times New Roman" w:cs="Times New Roman"/>
          <w:sz w:val="24"/>
          <w:szCs w:val="24"/>
        </w:rPr>
        <w:t xml:space="preserve">form of </w:t>
      </w:r>
      <w:r w:rsidR="00E92DF8" w:rsidRPr="00FE3139">
        <w:rPr>
          <w:rFonts w:ascii="Times New Roman" w:hAnsi="Times New Roman" w:cs="Times New Roman"/>
          <w:sz w:val="24"/>
          <w:szCs w:val="24"/>
        </w:rPr>
        <w:t xml:space="preserve">utility transport. The mountain biker </w:t>
      </w:r>
      <w:r w:rsidR="00AA1286" w:rsidRPr="00FE3139">
        <w:rPr>
          <w:rFonts w:ascii="Times New Roman" w:hAnsi="Times New Roman" w:cs="Times New Roman"/>
          <w:sz w:val="24"/>
          <w:szCs w:val="24"/>
        </w:rPr>
        <w:t>re</w:t>
      </w:r>
      <w:r w:rsidR="00E92DF8" w:rsidRPr="00FE3139">
        <w:rPr>
          <w:rFonts w:ascii="Times New Roman" w:hAnsi="Times New Roman" w:cs="Times New Roman"/>
          <w:sz w:val="24"/>
          <w:szCs w:val="24"/>
        </w:rPr>
        <w:t xml:space="preserve">positioned </w:t>
      </w:r>
      <w:r w:rsidR="00AA1286" w:rsidRPr="00FE3139">
        <w:rPr>
          <w:rFonts w:ascii="Times New Roman" w:hAnsi="Times New Roman" w:cs="Times New Roman"/>
          <w:sz w:val="24"/>
          <w:szCs w:val="24"/>
        </w:rPr>
        <w:t xml:space="preserve">the bicycle </w:t>
      </w:r>
      <w:r w:rsidR="00E92DF8" w:rsidRPr="00FE3139">
        <w:rPr>
          <w:rFonts w:ascii="Times New Roman" w:hAnsi="Times New Roman" w:cs="Times New Roman"/>
          <w:sz w:val="24"/>
          <w:szCs w:val="24"/>
        </w:rPr>
        <w:t>as a lifestyle and fashion accessory.</w:t>
      </w:r>
    </w:p>
    <w:p w14:paraId="25A42A6E" w14:textId="2D17E98E" w:rsidR="00D65AA0" w:rsidRPr="00FE3139" w:rsidRDefault="00E63E3D">
      <w:pPr>
        <w:spacing w:line="480" w:lineRule="auto"/>
        <w:rPr>
          <w:rFonts w:ascii="Times New Roman" w:hAnsi="Times New Roman" w:cs="Times New Roman"/>
          <w:sz w:val="24"/>
          <w:szCs w:val="24"/>
        </w:rPr>
      </w:pPr>
      <w:r w:rsidRPr="00FE3139">
        <w:rPr>
          <w:rFonts w:ascii="Times New Roman" w:hAnsi="Times New Roman" w:cs="Times New Roman"/>
          <w:sz w:val="24"/>
          <w:szCs w:val="24"/>
        </w:rPr>
        <w:t>An important aspect of the mountain bike was its relationship to overt consumerism in the context of the then dominant belief in an entrepreneurial free-market economy that permeated US and UK politics. Mountain bikes tended to be made by small and medium-sized newcomers to the industry, trading on an international basis across the USA, the UK, mainland</w:t>
      </w:r>
      <w:r w:rsidR="002C5C40" w:rsidRPr="00FE3139">
        <w:rPr>
          <w:rFonts w:ascii="Times New Roman" w:hAnsi="Times New Roman" w:cs="Times New Roman"/>
          <w:sz w:val="24"/>
          <w:szCs w:val="24"/>
        </w:rPr>
        <w:t xml:space="preserve"> Europe and Japan.</w:t>
      </w:r>
      <w:r w:rsidRPr="00FE3139">
        <w:rPr>
          <w:rFonts w:ascii="Times New Roman" w:hAnsi="Times New Roman" w:cs="Times New Roman"/>
          <w:sz w:val="24"/>
          <w:szCs w:val="24"/>
        </w:rPr>
        <w:t xml:space="preserve"> Rosen proposed that the manufacture of the machine moved into a post-modern framework of flexibility within globalisation, which allowed makers to respond rapidly to developments in technologies and styles.</w:t>
      </w:r>
      <w:r w:rsidRPr="00FE3139">
        <w:rPr>
          <w:rStyle w:val="FootnoteReference"/>
          <w:rFonts w:ascii="Times New Roman" w:hAnsi="Times New Roman" w:cs="Times New Roman"/>
          <w:sz w:val="24"/>
          <w:szCs w:val="24"/>
        </w:rPr>
        <w:footnoteReference w:id="26"/>
      </w:r>
      <w:r w:rsidR="004A4C96" w:rsidRPr="00FE3139">
        <w:rPr>
          <w:rFonts w:ascii="Times New Roman" w:hAnsi="Times New Roman" w:cs="Times New Roman"/>
          <w:sz w:val="24"/>
          <w:szCs w:val="24"/>
        </w:rPr>
        <w:t xml:space="preserve"> </w:t>
      </w:r>
      <w:r w:rsidR="002C5C40" w:rsidRPr="00FE3139">
        <w:rPr>
          <w:rFonts w:ascii="Times New Roman" w:hAnsi="Times New Roman" w:cs="Times New Roman"/>
          <w:sz w:val="24"/>
          <w:szCs w:val="24"/>
        </w:rPr>
        <w:t xml:space="preserve">This was very different from the then established model of mass manufacturers such as Raleigh making utility machines and  tending to operate on </w:t>
      </w:r>
      <w:proofErr w:type="spellStart"/>
      <w:r w:rsidR="00FC16A4">
        <w:rPr>
          <w:rFonts w:ascii="Times New Roman" w:hAnsi="Times New Roman" w:cs="Times New Roman"/>
          <w:sz w:val="24"/>
          <w:szCs w:val="24"/>
        </w:rPr>
        <w:t>F</w:t>
      </w:r>
      <w:r w:rsidR="002C5C40" w:rsidRPr="00FE3139">
        <w:rPr>
          <w:rFonts w:ascii="Times New Roman" w:hAnsi="Times New Roman" w:cs="Times New Roman"/>
          <w:sz w:val="24"/>
          <w:szCs w:val="24"/>
        </w:rPr>
        <w:t>ordist</w:t>
      </w:r>
      <w:proofErr w:type="spellEnd"/>
      <w:r w:rsidR="002C5C40" w:rsidRPr="00FE3139">
        <w:rPr>
          <w:rFonts w:ascii="Times New Roman" w:hAnsi="Times New Roman" w:cs="Times New Roman"/>
          <w:sz w:val="24"/>
          <w:szCs w:val="24"/>
        </w:rPr>
        <w:t xml:space="preserve"> principles of standardisation</w:t>
      </w:r>
      <w:r w:rsidR="004A4C96" w:rsidRPr="00FE3139">
        <w:rPr>
          <w:rFonts w:ascii="Times New Roman" w:hAnsi="Times New Roman" w:cs="Times New Roman"/>
          <w:sz w:val="24"/>
          <w:szCs w:val="24"/>
        </w:rPr>
        <w:t>, with the specialist market</w:t>
      </w:r>
      <w:r w:rsidR="002C5C40" w:rsidRPr="00FE3139">
        <w:rPr>
          <w:rFonts w:ascii="Times New Roman" w:hAnsi="Times New Roman" w:cs="Times New Roman"/>
          <w:sz w:val="24"/>
          <w:szCs w:val="24"/>
        </w:rPr>
        <w:t xml:space="preserve"> being supplied finely crafted</w:t>
      </w:r>
      <w:r w:rsidR="003D3C1B" w:rsidRPr="00FE3139">
        <w:rPr>
          <w:rFonts w:ascii="Times New Roman" w:hAnsi="Times New Roman" w:cs="Times New Roman"/>
          <w:sz w:val="24"/>
          <w:szCs w:val="24"/>
        </w:rPr>
        <w:t>,</w:t>
      </w:r>
      <w:r w:rsidR="002C5C40" w:rsidRPr="00FE3139">
        <w:rPr>
          <w:rFonts w:ascii="Times New Roman" w:hAnsi="Times New Roman" w:cs="Times New Roman"/>
          <w:sz w:val="24"/>
          <w:szCs w:val="24"/>
        </w:rPr>
        <w:t xml:space="preserve"> lightweight machines turned out by small wor</w:t>
      </w:r>
      <w:r w:rsidR="004A4C96" w:rsidRPr="00FE3139">
        <w:rPr>
          <w:rFonts w:ascii="Times New Roman" w:hAnsi="Times New Roman" w:cs="Times New Roman"/>
          <w:sz w:val="24"/>
          <w:szCs w:val="24"/>
        </w:rPr>
        <w:t>kshops</w:t>
      </w:r>
      <w:r w:rsidR="003D3C1B" w:rsidRPr="00FE3139">
        <w:rPr>
          <w:rFonts w:ascii="Times New Roman" w:hAnsi="Times New Roman" w:cs="Times New Roman"/>
          <w:sz w:val="24"/>
          <w:szCs w:val="24"/>
        </w:rPr>
        <w:t>,</w:t>
      </w:r>
      <w:r w:rsidR="004A4C96" w:rsidRPr="00FE3139">
        <w:rPr>
          <w:rFonts w:ascii="Times New Roman" w:hAnsi="Times New Roman" w:cs="Times New Roman"/>
          <w:sz w:val="24"/>
          <w:szCs w:val="24"/>
        </w:rPr>
        <w:t xml:space="preserve"> with distribution</w:t>
      </w:r>
      <w:r w:rsidR="002C5C40" w:rsidRPr="00FE3139">
        <w:rPr>
          <w:rFonts w:ascii="Times New Roman" w:hAnsi="Times New Roman" w:cs="Times New Roman"/>
          <w:sz w:val="24"/>
          <w:szCs w:val="24"/>
        </w:rPr>
        <w:t xml:space="preserve"> usually contained </w:t>
      </w:r>
      <w:r w:rsidR="003D3C1B" w:rsidRPr="00FE3139">
        <w:rPr>
          <w:rFonts w:ascii="Times New Roman" w:hAnsi="Times New Roman" w:cs="Times New Roman"/>
          <w:sz w:val="24"/>
          <w:szCs w:val="24"/>
        </w:rPr>
        <w:t xml:space="preserve">within </w:t>
      </w:r>
      <w:r w:rsidR="002C5C40" w:rsidRPr="00FE3139">
        <w:rPr>
          <w:rFonts w:ascii="Times New Roman" w:hAnsi="Times New Roman" w:cs="Times New Roman"/>
          <w:sz w:val="24"/>
          <w:szCs w:val="24"/>
        </w:rPr>
        <w:t>national or even local boundaries.</w:t>
      </w:r>
      <w:r w:rsidRPr="00FE3139">
        <w:rPr>
          <w:rFonts w:ascii="Times New Roman" w:hAnsi="Times New Roman" w:cs="Times New Roman"/>
          <w:sz w:val="24"/>
          <w:szCs w:val="24"/>
        </w:rPr>
        <w:t xml:space="preserve"> </w:t>
      </w:r>
    </w:p>
    <w:p w14:paraId="62677289" w14:textId="33009A9A" w:rsidR="00573E6F" w:rsidRPr="00FE3139" w:rsidRDefault="002C5C40">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An essential feature of the mountain bike was its potential hybridity. Designed outside of </w:t>
      </w:r>
      <w:r w:rsidR="00781D57" w:rsidRPr="00FE3139">
        <w:rPr>
          <w:rFonts w:ascii="Times New Roman" w:hAnsi="Times New Roman" w:cs="Times New Roman"/>
          <w:sz w:val="24"/>
          <w:szCs w:val="24"/>
        </w:rPr>
        <w:t>any established expectations</w:t>
      </w:r>
      <w:r w:rsidR="00A066D2" w:rsidRPr="00FE3139">
        <w:rPr>
          <w:rFonts w:ascii="Times New Roman" w:hAnsi="Times New Roman" w:cs="Times New Roman"/>
          <w:sz w:val="24"/>
          <w:szCs w:val="24"/>
        </w:rPr>
        <w:t>,</w:t>
      </w:r>
      <w:r w:rsidR="00781D57" w:rsidRPr="00FE3139">
        <w:rPr>
          <w:rFonts w:ascii="Times New Roman" w:hAnsi="Times New Roman" w:cs="Times New Roman"/>
          <w:sz w:val="24"/>
          <w:szCs w:val="24"/>
        </w:rPr>
        <w:t xml:space="preserve"> its market had few preconceptions as to what it </w:t>
      </w:r>
      <w:r w:rsidR="00FC16A4">
        <w:rPr>
          <w:rFonts w:ascii="Times New Roman" w:hAnsi="Times New Roman" w:cs="Times New Roman"/>
          <w:sz w:val="24"/>
          <w:szCs w:val="24"/>
        </w:rPr>
        <w:t>“</w:t>
      </w:r>
      <w:r w:rsidR="00781D57" w:rsidRPr="00FE3139">
        <w:rPr>
          <w:rFonts w:ascii="Times New Roman" w:hAnsi="Times New Roman" w:cs="Times New Roman"/>
          <w:sz w:val="24"/>
          <w:szCs w:val="24"/>
        </w:rPr>
        <w:t>should</w:t>
      </w:r>
      <w:r w:rsidR="00FC16A4">
        <w:rPr>
          <w:rFonts w:ascii="Times New Roman" w:hAnsi="Times New Roman" w:cs="Times New Roman"/>
          <w:sz w:val="24"/>
          <w:szCs w:val="24"/>
        </w:rPr>
        <w:t>”</w:t>
      </w:r>
      <w:r w:rsidR="00781D57" w:rsidRPr="00FE3139">
        <w:rPr>
          <w:rFonts w:ascii="Times New Roman" w:hAnsi="Times New Roman" w:cs="Times New Roman"/>
          <w:sz w:val="24"/>
          <w:szCs w:val="24"/>
        </w:rPr>
        <w:t xml:space="preserve"> be.</w:t>
      </w:r>
      <w:r w:rsidRPr="00FE3139">
        <w:rPr>
          <w:rFonts w:ascii="Times New Roman" w:hAnsi="Times New Roman" w:cs="Times New Roman"/>
          <w:sz w:val="24"/>
          <w:szCs w:val="24"/>
        </w:rPr>
        <w:t xml:space="preserve"> </w:t>
      </w:r>
      <w:r w:rsidR="00781D57" w:rsidRPr="00FE3139">
        <w:rPr>
          <w:rFonts w:ascii="Times New Roman" w:hAnsi="Times New Roman" w:cs="Times New Roman"/>
          <w:sz w:val="24"/>
          <w:szCs w:val="24"/>
        </w:rPr>
        <w:t xml:space="preserve">The mountain bike was subject to variation in detail not seen since the </w:t>
      </w:r>
      <w:r w:rsidR="000C64DD" w:rsidRPr="00FE3139">
        <w:rPr>
          <w:rFonts w:ascii="Times New Roman" w:hAnsi="Times New Roman" w:cs="Times New Roman"/>
          <w:sz w:val="24"/>
          <w:szCs w:val="24"/>
        </w:rPr>
        <w:t>b</w:t>
      </w:r>
      <w:r w:rsidR="00781D57" w:rsidRPr="00FE3139">
        <w:rPr>
          <w:rFonts w:ascii="Times New Roman" w:hAnsi="Times New Roman" w:cs="Times New Roman"/>
          <w:sz w:val="24"/>
          <w:szCs w:val="24"/>
        </w:rPr>
        <w:t xml:space="preserve">icycle </w:t>
      </w:r>
      <w:r w:rsidR="000C64DD" w:rsidRPr="00FE3139">
        <w:rPr>
          <w:rFonts w:ascii="Times New Roman" w:hAnsi="Times New Roman" w:cs="Times New Roman"/>
          <w:sz w:val="24"/>
          <w:szCs w:val="24"/>
        </w:rPr>
        <w:t>b</w:t>
      </w:r>
      <w:r w:rsidR="00781D57" w:rsidRPr="00FE3139">
        <w:rPr>
          <w:rFonts w:ascii="Times New Roman" w:hAnsi="Times New Roman" w:cs="Times New Roman"/>
          <w:sz w:val="24"/>
          <w:szCs w:val="24"/>
        </w:rPr>
        <w:t xml:space="preserve">oom with (often costly) novelties in suspension, gearing and frame design which often bore uncanny </w:t>
      </w:r>
      <w:r w:rsidR="00781D57" w:rsidRPr="00FE3139">
        <w:rPr>
          <w:rFonts w:ascii="Times New Roman" w:hAnsi="Times New Roman" w:cs="Times New Roman"/>
          <w:sz w:val="24"/>
          <w:szCs w:val="24"/>
        </w:rPr>
        <w:lastRenderedPageBreak/>
        <w:t xml:space="preserve">similarities to that </w:t>
      </w:r>
      <w:r w:rsidR="008B634C" w:rsidRPr="00FE3139">
        <w:rPr>
          <w:rFonts w:ascii="Times New Roman" w:hAnsi="Times New Roman" w:cs="Times New Roman"/>
          <w:sz w:val="24"/>
          <w:szCs w:val="24"/>
        </w:rPr>
        <w:t>earlier period</w:t>
      </w:r>
      <w:r w:rsidR="00781D57" w:rsidRPr="00FE3139">
        <w:rPr>
          <w:rFonts w:ascii="Times New Roman" w:hAnsi="Times New Roman" w:cs="Times New Roman"/>
          <w:sz w:val="24"/>
          <w:szCs w:val="24"/>
        </w:rPr>
        <w:t xml:space="preserve">, for instance the </w:t>
      </w:r>
      <w:r w:rsidR="00FC16A4">
        <w:rPr>
          <w:rFonts w:ascii="Times New Roman" w:hAnsi="Times New Roman" w:cs="Times New Roman"/>
          <w:sz w:val="24"/>
          <w:szCs w:val="24"/>
        </w:rPr>
        <w:t>“</w:t>
      </w:r>
      <w:r w:rsidR="00781D57" w:rsidRPr="00FE3139">
        <w:rPr>
          <w:rFonts w:ascii="Times New Roman" w:hAnsi="Times New Roman" w:cs="Times New Roman"/>
          <w:sz w:val="24"/>
          <w:szCs w:val="24"/>
        </w:rPr>
        <w:t>biometric</w:t>
      </w:r>
      <w:r w:rsidR="00FC16A4">
        <w:rPr>
          <w:rFonts w:ascii="Times New Roman" w:hAnsi="Times New Roman" w:cs="Times New Roman"/>
          <w:sz w:val="24"/>
          <w:szCs w:val="24"/>
        </w:rPr>
        <w:t>”</w:t>
      </w:r>
      <w:r w:rsidR="00781D57" w:rsidRPr="00FE3139">
        <w:rPr>
          <w:rFonts w:ascii="Times New Roman" w:hAnsi="Times New Roman" w:cs="Times New Roman"/>
          <w:sz w:val="24"/>
          <w:szCs w:val="24"/>
        </w:rPr>
        <w:t xml:space="preserve"> chain ring.</w:t>
      </w:r>
      <w:r w:rsidR="00781D57" w:rsidRPr="00FE3139">
        <w:rPr>
          <w:rStyle w:val="FootnoteReference"/>
          <w:rFonts w:ascii="Times New Roman" w:hAnsi="Times New Roman" w:cs="Times New Roman"/>
          <w:sz w:val="24"/>
          <w:szCs w:val="24"/>
        </w:rPr>
        <w:footnoteReference w:id="27"/>
      </w:r>
      <w:r w:rsidR="00781D57" w:rsidRPr="00FE3139">
        <w:rPr>
          <w:rFonts w:ascii="Times New Roman" w:hAnsi="Times New Roman" w:cs="Times New Roman"/>
          <w:sz w:val="24"/>
          <w:szCs w:val="24"/>
        </w:rPr>
        <w:t xml:space="preserve"> Bicycles again started to be able to be differentiated on a seasonal basis with such novelties quickly becoming dated. </w:t>
      </w:r>
      <w:r w:rsidR="002D1A5E" w:rsidRPr="00FE3139">
        <w:rPr>
          <w:rFonts w:ascii="Times New Roman" w:hAnsi="Times New Roman" w:cs="Times New Roman"/>
          <w:sz w:val="24"/>
          <w:szCs w:val="24"/>
        </w:rPr>
        <w:t>An observation here is that there is a clear link to the bicycle’s most ‘visible’ period in terms of fashion and status before it</w:t>
      </w:r>
      <w:r w:rsidR="00781D57" w:rsidRPr="00FE3139">
        <w:rPr>
          <w:rFonts w:ascii="Times New Roman" w:hAnsi="Times New Roman" w:cs="Times New Roman"/>
          <w:sz w:val="24"/>
          <w:szCs w:val="24"/>
        </w:rPr>
        <w:t xml:space="preserve"> began to slip into invisibility against </w:t>
      </w:r>
      <w:r w:rsidR="002D1A5E" w:rsidRPr="00FE3139">
        <w:rPr>
          <w:rFonts w:ascii="Times New Roman" w:hAnsi="Times New Roman" w:cs="Times New Roman"/>
          <w:sz w:val="24"/>
          <w:szCs w:val="24"/>
        </w:rPr>
        <w:t>the motor car</w:t>
      </w:r>
      <w:r w:rsidR="00781D57" w:rsidRPr="00FE3139">
        <w:rPr>
          <w:rFonts w:ascii="Times New Roman" w:hAnsi="Times New Roman" w:cs="Times New Roman"/>
          <w:sz w:val="24"/>
          <w:szCs w:val="24"/>
        </w:rPr>
        <w:t xml:space="preserve">; it was almost as if </w:t>
      </w:r>
      <w:r w:rsidR="002D1A5E" w:rsidRPr="00FE3139">
        <w:rPr>
          <w:rFonts w:ascii="Times New Roman" w:hAnsi="Times New Roman" w:cs="Times New Roman"/>
          <w:sz w:val="24"/>
          <w:szCs w:val="24"/>
        </w:rPr>
        <w:t>the bicycle, if not the cyclist,</w:t>
      </w:r>
      <w:r w:rsidR="00781D57" w:rsidRPr="00FE3139">
        <w:rPr>
          <w:rFonts w:ascii="Times New Roman" w:hAnsi="Times New Roman" w:cs="Times New Roman"/>
          <w:sz w:val="24"/>
          <w:szCs w:val="24"/>
        </w:rPr>
        <w:t xml:space="preserve"> had </w:t>
      </w:r>
      <w:r w:rsidR="002D1A5E" w:rsidRPr="00FE3139">
        <w:rPr>
          <w:rFonts w:ascii="Times New Roman" w:hAnsi="Times New Roman" w:cs="Times New Roman"/>
          <w:sz w:val="24"/>
          <w:szCs w:val="24"/>
        </w:rPr>
        <w:t>regained</w:t>
      </w:r>
      <w:r w:rsidR="00781D57" w:rsidRPr="00FE3139">
        <w:rPr>
          <w:rFonts w:ascii="Times New Roman" w:hAnsi="Times New Roman" w:cs="Times New Roman"/>
          <w:sz w:val="24"/>
          <w:szCs w:val="24"/>
        </w:rPr>
        <w:t xml:space="preserve"> </w:t>
      </w:r>
      <w:r w:rsidR="002D1A5E" w:rsidRPr="00FE3139">
        <w:rPr>
          <w:rFonts w:ascii="Times New Roman" w:hAnsi="Times New Roman" w:cs="Times New Roman"/>
          <w:sz w:val="24"/>
          <w:szCs w:val="24"/>
        </w:rPr>
        <w:t>something of that time.</w:t>
      </w:r>
      <w:r w:rsidR="002D1A5E" w:rsidRPr="00FE3139" w:rsidDel="002D1A5E">
        <w:rPr>
          <w:rFonts w:ascii="Times New Roman" w:hAnsi="Times New Roman" w:cs="Times New Roman"/>
          <w:sz w:val="24"/>
          <w:szCs w:val="24"/>
        </w:rPr>
        <w:t xml:space="preserve"> </w:t>
      </w:r>
    </w:p>
    <w:p w14:paraId="1F09636F" w14:textId="1453BBA9" w:rsidR="004A4C96" w:rsidRPr="00FE3139" w:rsidRDefault="002C5C40">
      <w:pPr>
        <w:spacing w:line="480" w:lineRule="auto"/>
        <w:rPr>
          <w:rFonts w:ascii="Times New Roman" w:hAnsi="Times New Roman" w:cs="Times New Roman"/>
          <w:sz w:val="24"/>
          <w:szCs w:val="24"/>
        </w:rPr>
      </w:pPr>
      <w:r w:rsidRPr="00FE3139">
        <w:rPr>
          <w:rFonts w:ascii="Times New Roman" w:hAnsi="Times New Roman" w:cs="Times New Roman"/>
          <w:sz w:val="24"/>
          <w:szCs w:val="24"/>
        </w:rPr>
        <w:t>The commercial mountain bike might</w:t>
      </w:r>
      <w:r w:rsidR="001E2F58" w:rsidRPr="00FE3139">
        <w:rPr>
          <w:rFonts w:ascii="Times New Roman" w:hAnsi="Times New Roman" w:cs="Times New Roman"/>
          <w:sz w:val="24"/>
          <w:szCs w:val="24"/>
        </w:rPr>
        <w:t xml:space="preserve"> first have</w:t>
      </w:r>
      <w:r w:rsidRPr="00FE3139">
        <w:rPr>
          <w:rFonts w:ascii="Times New Roman" w:hAnsi="Times New Roman" w:cs="Times New Roman"/>
          <w:sz w:val="24"/>
          <w:szCs w:val="24"/>
        </w:rPr>
        <w:t xml:space="preserve"> been designed with off-road conditions in mind</w:t>
      </w:r>
      <w:r w:rsidR="001E2F58" w:rsidRPr="00FE3139">
        <w:rPr>
          <w:rFonts w:ascii="Times New Roman" w:hAnsi="Times New Roman" w:cs="Times New Roman"/>
          <w:sz w:val="24"/>
          <w:szCs w:val="24"/>
        </w:rPr>
        <w:t>;</w:t>
      </w:r>
      <w:r w:rsidRPr="00FE3139">
        <w:rPr>
          <w:rFonts w:ascii="Times New Roman" w:hAnsi="Times New Roman" w:cs="Times New Roman"/>
          <w:sz w:val="24"/>
          <w:szCs w:val="24"/>
        </w:rPr>
        <w:t xml:space="preserve"> but, laden with gears and with an upright riding position, it could easily be ridden on-road to make an urban fashion statement. Its rugged design lent itself to kerb-hopping and </w:t>
      </w:r>
      <w:r w:rsidR="00FC16A4">
        <w:rPr>
          <w:rFonts w:ascii="Times New Roman" w:hAnsi="Times New Roman" w:cs="Times New Roman"/>
          <w:sz w:val="24"/>
          <w:szCs w:val="24"/>
        </w:rPr>
        <w:t>“</w:t>
      </w:r>
      <w:r w:rsidRPr="00FE3139">
        <w:rPr>
          <w:rFonts w:ascii="Times New Roman" w:hAnsi="Times New Roman" w:cs="Times New Roman"/>
          <w:sz w:val="24"/>
          <w:szCs w:val="24"/>
        </w:rPr>
        <w:t>traffic busting</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on road surfaces cut up by motor vehicles. As mountain bikes began to move from extreme leisure pursuit to a commonplace in city streets, they had the potential of making cycling a viable, fashion-conscious alternative to motoring in the urban context, at least to younger adults. But overall, whether ridden on road, or strapped to the back of a motor car on the way to some distant hillside, the mountain bike was very visible to all as something very different in cycling culture. </w:t>
      </w:r>
    </w:p>
    <w:p w14:paraId="7DCF4DA0" w14:textId="15CA0BF9" w:rsidR="004A4C96"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 xml:space="preserve">The mountain bike entered a streetscape already populated by </w:t>
      </w:r>
      <w:r w:rsidR="00FC16A4">
        <w:rPr>
          <w:rFonts w:ascii="Times New Roman" w:hAnsi="Times New Roman" w:cs="Times New Roman"/>
          <w:sz w:val="24"/>
          <w:szCs w:val="24"/>
        </w:rPr>
        <w:t>“</w:t>
      </w:r>
      <w:r w:rsidR="00045029" w:rsidRPr="00FE3139">
        <w:rPr>
          <w:rFonts w:ascii="Times New Roman" w:hAnsi="Times New Roman" w:cs="Times New Roman"/>
          <w:sz w:val="24"/>
          <w:szCs w:val="24"/>
        </w:rPr>
        <w:t>invisible</w:t>
      </w:r>
      <w:r w:rsidR="00FC16A4">
        <w:rPr>
          <w:rFonts w:ascii="Times New Roman" w:hAnsi="Times New Roman" w:cs="Times New Roman"/>
          <w:sz w:val="24"/>
          <w:szCs w:val="24"/>
        </w:rPr>
        <w:t>”</w:t>
      </w:r>
      <w:r w:rsidR="001E2F58" w:rsidRPr="00FE3139">
        <w:rPr>
          <w:rFonts w:ascii="Times New Roman" w:hAnsi="Times New Roman" w:cs="Times New Roman"/>
          <w:sz w:val="24"/>
          <w:szCs w:val="24"/>
        </w:rPr>
        <w:t xml:space="preserve"> </w:t>
      </w:r>
      <w:r w:rsidRPr="00FE3139">
        <w:rPr>
          <w:rFonts w:ascii="Times New Roman" w:hAnsi="Times New Roman" w:cs="Times New Roman"/>
          <w:sz w:val="24"/>
          <w:szCs w:val="24"/>
        </w:rPr>
        <w:t>cyclists</w:t>
      </w:r>
      <w:r w:rsidR="00045029" w:rsidRPr="00FE3139">
        <w:rPr>
          <w:rFonts w:ascii="Times New Roman" w:hAnsi="Times New Roman" w:cs="Times New Roman"/>
          <w:sz w:val="24"/>
          <w:szCs w:val="24"/>
        </w:rPr>
        <w:t xml:space="preserve"> representing the remnants of utility riding</w:t>
      </w:r>
      <w:r w:rsidR="0017751B" w:rsidRPr="00FE3139">
        <w:rPr>
          <w:rFonts w:ascii="Times New Roman" w:hAnsi="Times New Roman" w:cs="Times New Roman"/>
          <w:sz w:val="24"/>
          <w:szCs w:val="24"/>
        </w:rPr>
        <w:t xml:space="preserve">. </w:t>
      </w:r>
      <w:r w:rsidR="00045029" w:rsidRPr="00FE3139">
        <w:rPr>
          <w:rFonts w:ascii="Times New Roman" w:hAnsi="Times New Roman" w:cs="Times New Roman"/>
          <w:sz w:val="24"/>
          <w:szCs w:val="24"/>
        </w:rPr>
        <w:t>However, despite their relative rarity and the fact that they were inconspicuous on the road</w:t>
      </w:r>
      <w:r w:rsidR="00441871" w:rsidRPr="00FE3139">
        <w:rPr>
          <w:rFonts w:ascii="Times New Roman" w:hAnsi="Times New Roman" w:cs="Times New Roman"/>
          <w:sz w:val="24"/>
          <w:szCs w:val="24"/>
        </w:rPr>
        <w:t>,</w:t>
      </w:r>
      <w:r w:rsidR="00045029" w:rsidRPr="00FE3139">
        <w:rPr>
          <w:rFonts w:ascii="Times New Roman" w:hAnsi="Times New Roman" w:cs="Times New Roman"/>
          <w:sz w:val="24"/>
          <w:szCs w:val="24"/>
        </w:rPr>
        <w:t xml:space="preserve"> they were certainly not an easily defined group in socio-economic class, values or beliefs. To a great extent the huge decrease in working class utility cycling had destroyed the previously most visible cycling culture</w:t>
      </w:r>
      <w:r w:rsidR="001E2F58" w:rsidRPr="00FE3139">
        <w:rPr>
          <w:rFonts w:ascii="Times New Roman" w:hAnsi="Times New Roman" w:cs="Times New Roman"/>
          <w:sz w:val="24"/>
          <w:szCs w:val="24"/>
        </w:rPr>
        <w:t>,</w:t>
      </w:r>
      <w:r w:rsidR="00045029" w:rsidRPr="00FE3139">
        <w:rPr>
          <w:rFonts w:ascii="Times New Roman" w:hAnsi="Times New Roman" w:cs="Times New Roman"/>
          <w:sz w:val="24"/>
          <w:szCs w:val="24"/>
        </w:rPr>
        <w:t xml:space="preserve"> leaving an </w:t>
      </w:r>
      <w:r w:rsidR="001E2F58" w:rsidRPr="00FE3139">
        <w:rPr>
          <w:rFonts w:ascii="Times New Roman" w:hAnsi="Times New Roman" w:cs="Times New Roman"/>
          <w:sz w:val="24"/>
          <w:szCs w:val="24"/>
        </w:rPr>
        <w:t>inhomogeneous</w:t>
      </w:r>
      <w:r w:rsidR="00045029" w:rsidRPr="00FE3139">
        <w:rPr>
          <w:rFonts w:ascii="Times New Roman" w:hAnsi="Times New Roman" w:cs="Times New Roman"/>
          <w:sz w:val="24"/>
          <w:szCs w:val="24"/>
        </w:rPr>
        <w:t xml:space="preserve"> mix of</w:t>
      </w:r>
      <w:r w:rsidRPr="00FE3139">
        <w:rPr>
          <w:rFonts w:ascii="Times New Roman" w:hAnsi="Times New Roman" w:cs="Times New Roman"/>
          <w:sz w:val="24"/>
          <w:szCs w:val="24"/>
        </w:rPr>
        <w:t xml:space="preserve"> the remnants of utility riding on everything from small-wheelers to </w:t>
      </w:r>
      <w:r w:rsidRPr="00FE3139">
        <w:rPr>
          <w:rFonts w:ascii="Times New Roman" w:hAnsi="Times New Roman" w:cs="Times New Roman"/>
          <w:sz w:val="24"/>
          <w:szCs w:val="24"/>
        </w:rPr>
        <w:lastRenderedPageBreak/>
        <w:t>full roadsters</w:t>
      </w:r>
      <w:r w:rsidR="00441871" w:rsidRPr="00FE3139">
        <w:rPr>
          <w:rFonts w:ascii="Times New Roman" w:hAnsi="Times New Roman" w:cs="Times New Roman"/>
          <w:sz w:val="24"/>
          <w:szCs w:val="24"/>
        </w:rPr>
        <w:t xml:space="preserve"> and</w:t>
      </w:r>
      <w:r w:rsidRPr="00FE3139">
        <w:rPr>
          <w:rFonts w:ascii="Times New Roman" w:hAnsi="Times New Roman" w:cs="Times New Roman"/>
          <w:sz w:val="24"/>
          <w:szCs w:val="24"/>
        </w:rPr>
        <w:t xml:space="preserve"> </w:t>
      </w:r>
      <w:r w:rsidR="00FC16A4">
        <w:rPr>
          <w:rFonts w:ascii="Times New Roman" w:hAnsi="Times New Roman" w:cs="Times New Roman"/>
          <w:sz w:val="24"/>
          <w:szCs w:val="24"/>
        </w:rPr>
        <w:t>“</w:t>
      </w:r>
      <w:r w:rsidRPr="00FE3139">
        <w:rPr>
          <w:rFonts w:ascii="Times New Roman" w:hAnsi="Times New Roman" w:cs="Times New Roman"/>
          <w:sz w:val="24"/>
          <w:szCs w:val="24"/>
        </w:rPr>
        <w:t>club</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style touring and time trialling on lightweight </w:t>
      </w:r>
      <w:r w:rsidR="00FC16A4">
        <w:rPr>
          <w:rFonts w:ascii="Times New Roman" w:hAnsi="Times New Roman" w:cs="Times New Roman"/>
          <w:sz w:val="24"/>
          <w:szCs w:val="24"/>
        </w:rPr>
        <w:t>“</w:t>
      </w:r>
      <w:r w:rsidRPr="00FE3139">
        <w:rPr>
          <w:rFonts w:ascii="Times New Roman" w:hAnsi="Times New Roman" w:cs="Times New Roman"/>
          <w:sz w:val="24"/>
          <w:szCs w:val="24"/>
        </w:rPr>
        <w:t>racin</w:t>
      </w:r>
      <w:r w:rsidR="00FC16A4">
        <w:rPr>
          <w:rFonts w:ascii="Times New Roman" w:hAnsi="Times New Roman" w:cs="Times New Roman"/>
          <w:sz w:val="24"/>
          <w:szCs w:val="24"/>
        </w:rPr>
        <w:t>g”</w:t>
      </w:r>
      <w:r w:rsidRPr="00FE3139">
        <w:rPr>
          <w:rFonts w:ascii="Times New Roman" w:hAnsi="Times New Roman" w:cs="Times New Roman"/>
          <w:sz w:val="24"/>
          <w:szCs w:val="24"/>
        </w:rPr>
        <w:t xml:space="preserve"> machines. </w:t>
      </w:r>
      <w:r w:rsidR="00441871" w:rsidRPr="00FE3139">
        <w:rPr>
          <w:rFonts w:ascii="Times New Roman" w:hAnsi="Times New Roman" w:cs="Times New Roman"/>
          <w:sz w:val="24"/>
          <w:szCs w:val="24"/>
        </w:rPr>
        <w:t>The addition of the mountain bike to this</w:t>
      </w:r>
      <w:r w:rsidRPr="00FE3139">
        <w:rPr>
          <w:rFonts w:ascii="Times New Roman" w:hAnsi="Times New Roman" w:cs="Times New Roman"/>
          <w:sz w:val="24"/>
          <w:szCs w:val="24"/>
        </w:rPr>
        <w:t xml:space="preserve"> could be seen to begin a process of multiplication of discourses of cycling practice and culture. The mountain bike itself diversified, the </w:t>
      </w:r>
      <w:r w:rsidR="00FC16A4">
        <w:rPr>
          <w:rFonts w:ascii="Times New Roman" w:hAnsi="Times New Roman" w:cs="Times New Roman"/>
          <w:sz w:val="24"/>
          <w:szCs w:val="24"/>
        </w:rPr>
        <w:t>“</w:t>
      </w:r>
      <w:r w:rsidRPr="00FE3139">
        <w:rPr>
          <w:rFonts w:ascii="Times New Roman" w:hAnsi="Times New Roman" w:cs="Times New Roman"/>
          <w:sz w:val="24"/>
          <w:szCs w:val="24"/>
        </w:rPr>
        <w:t>ATB</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(all-terrain bicycle) aimed at general off-road use and </w:t>
      </w:r>
      <w:r w:rsidR="00FC16A4">
        <w:rPr>
          <w:rFonts w:ascii="Times New Roman" w:hAnsi="Times New Roman" w:cs="Times New Roman"/>
          <w:sz w:val="24"/>
          <w:szCs w:val="24"/>
        </w:rPr>
        <w:t>“</w:t>
      </w:r>
      <w:r w:rsidRPr="00FE3139">
        <w:rPr>
          <w:rFonts w:ascii="Times New Roman" w:hAnsi="Times New Roman" w:cs="Times New Roman"/>
          <w:sz w:val="24"/>
          <w:szCs w:val="24"/>
        </w:rPr>
        <w:t>hybrids</w:t>
      </w:r>
      <w:r w:rsidR="00FC16A4">
        <w:rPr>
          <w:rFonts w:ascii="Times New Roman" w:hAnsi="Times New Roman" w:cs="Times New Roman"/>
          <w:sz w:val="24"/>
          <w:szCs w:val="24"/>
        </w:rPr>
        <w:t>”</w:t>
      </w:r>
      <w:r w:rsidRPr="00FE3139">
        <w:rPr>
          <w:rFonts w:ascii="Times New Roman" w:hAnsi="Times New Roman" w:cs="Times New Roman"/>
          <w:sz w:val="24"/>
          <w:szCs w:val="24"/>
        </w:rPr>
        <w:t xml:space="preserve"> (mountain bike frames with higher gearing and narrower rims carrying lighter tyres) for the road.</w:t>
      </w:r>
    </w:p>
    <w:p w14:paraId="3B82CC5D" w14:textId="033A1F72" w:rsidR="00F3383B" w:rsidRPr="00FE3139" w:rsidRDefault="001931F6">
      <w:pPr>
        <w:spacing w:line="480" w:lineRule="auto"/>
        <w:rPr>
          <w:rFonts w:ascii="Times New Roman" w:hAnsi="Times New Roman" w:cs="Times New Roman"/>
          <w:sz w:val="24"/>
          <w:szCs w:val="24"/>
        </w:rPr>
      </w:pPr>
      <w:r w:rsidRPr="00FE3139">
        <w:rPr>
          <w:rFonts w:ascii="Times New Roman" w:hAnsi="Times New Roman" w:cs="Times New Roman"/>
          <w:sz w:val="24"/>
          <w:szCs w:val="24"/>
        </w:rPr>
        <w:t>While the</w:t>
      </w:r>
      <w:r w:rsidR="002327EA" w:rsidRPr="00FE3139">
        <w:rPr>
          <w:rFonts w:ascii="Times New Roman" w:hAnsi="Times New Roman" w:cs="Times New Roman"/>
          <w:sz w:val="24"/>
          <w:szCs w:val="24"/>
        </w:rPr>
        <w:t xml:space="preserve"> mountain bike began a process of altering the perc</w:t>
      </w:r>
      <w:r w:rsidR="009D0796" w:rsidRPr="00FE3139">
        <w:rPr>
          <w:rFonts w:ascii="Times New Roman" w:hAnsi="Times New Roman" w:cs="Times New Roman"/>
          <w:sz w:val="24"/>
          <w:szCs w:val="24"/>
        </w:rPr>
        <w:t xml:space="preserve">eption of cycling in the 1980s, </w:t>
      </w:r>
      <w:r w:rsidR="002327EA" w:rsidRPr="00FE3139">
        <w:rPr>
          <w:rFonts w:ascii="Times New Roman" w:hAnsi="Times New Roman" w:cs="Times New Roman"/>
          <w:sz w:val="24"/>
          <w:szCs w:val="24"/>
        </w:rPr>
        <w:t xml:space="preserve">one should look at rising concern for health and increasing awareness of the environment and sustainability for what was to give it legitimacy during the 1990s. These were to give a moral imperative for using bicycles, but crucially, they were framed </w:t>
      </w:r>
      <w:r w:rsidR="00BA0F9F" w:rsidRPr="00FE3139">
        <w:rPr>
          <w:rFonts w:ascii="Times New Roman" w:hAnsi="Times New Roman" w:cs="Times New Roman"/>
          <w:sz w:val="24"/>
          <w:szCs w:val="24"/>
        </w:rPr>
        <w:t xml:space="preserve">by </w:t>
      </w:r>
      <w:r w:rsidR="002327EA" w:rsidRPr="00FE3139">
        <w:rPr>
          <w:rFonts w:ascii="Times New Roman" w:hAnsi="Times New Roman" w:cs="Times New Roman"/>
          <w:sz w:val="24"/>
          <w:szCs w:val="24"/>
        </w:rPr>
        <w:t>an assumption that cycling was a preferable alternative to driving a motor vehicle for the same journey. It might be noted that few</w:t>
      </w:r>
      <w:r w:rsidR="00F143E7" w:rsidRPr="00FE3139">
        <w:rPr>
          <w:rFonts w:ascii="Times New Roman" w:hAnsi="Times New Roman" w:cs="Times New Roman"/>
          <w:sz w:val="24"/>
          <w:szCs w:val="24"/>
        </w:rPr>
        <w:t xml:space="preserve"> post</w:t>
      </w:r>
      <w:r w:rsidR="00BA0F9F" w:rsidRPr="00FE3139">
        <w:rPr>
          <w:rFonts w:ascii="Times New Roman" w:hAnsi="Times New Roman" w:cs="Times New Roman"/>
          <w:sz w:val="24"/>
          <w:szCs w:val="24"/>
        </w:rPr>
        <w:t>-</w:t>
      </w:r>
      <w:r w:rsidR="00F143E7" w:rsidRPr="00FE3139">
        <w:rPr>
          <w:rFonts w:ascii="Times New Roman" w:hAnsi="Times New Roman" w:cs="Times New Roman"/>
          <w:sz w:val="24"/>
          <w:szCs w:val="24"/>
        </w:rPr>
        <w:t>1980</w:t>
      </w:r>
      <w:r w:rsidR="002327EA" w:rsidRPr="00FE3139">
        <w:rPr>
          <w:rFonts w:ascii="Times New Roman" w:hAnsi="Times New Roman" w:cs="Times New Roman"/>
          <w:sz w:val="24"/>
          <w:szCs w:val="24"/>
        </w:rPr>
        <w:t xml:space="preserve"> exhortations to use cycling a</w:t>
      </w:r>
      <w:r w:rsidR="00F143E7" w:rsidRPr="00FE3139">
        <w:rPr>
          <w:rFonts w:ascii="Times New Roman" w:hAnsi="Times New Roman" w:cs="Times New Roman"/>
          <w:sz w:val="24"/>
          <w:szCs w:val="24"/>
        </w:rPr>
        <w:t>s an alternative to motoring</w:t>
      </w:r>
      <w:r w:rsidR="002327EA" w:rsidRPr="00FE3139">
        <w:rPr>
          <w:rFonts w:ascii="Times New Roman" w:hAnsi="Times New Roman" w:cs="Times New Roman"/>
          <w:sz w:val="24"/>
          <w:szCs w:val="24"/>
        </w:rPr>
        <w:t xml:space="preserve"> focus on economy</w:t>
      </w:r>
      <w:r w:rsidR="00BA0F9F" w:rsidRPr="00FE3139">
        <w:rPr>
          <w:rFonts w:ascii="Times New Roman" w:hAnsi="Times New Roman" w:cs="Times New Roman"/>
          <w:sz w:val="24"/>
          <w:szCs w:val="24"/>
        </w:rPr>
        <w:t>,</w:t>
      </w:r>
      <w:r w:rsidR="002327EA" w:rsidRPr="00FE3139">
        <w:rPr>
          <w:rFonts w:ascii="Times New Roman" w:hAnsi="Times New Roman" w:cs="Times New Roman"/>
          <w:sz w:val="24"/>
          <w:szCs w:val="24"/>
        </w:rPr>
        <w:t xml:space="preserve"> which could feed lingering impressions of it being the transport of the poor.</w:t>
      </w:r>
      <w:r w:rsidR="002327EA" w:rsidRPr="00FE3139">
        <w:rPr>
          <w:rStyle w:val="FootnoteReference"/>
          <w:rFonts w:ascii="Times New Roman" w:hAnsi="Times New Roman" w:cs="Times New Roman"/>
          <w:sz w:val="24"/>
          <w:szCs w:val="24"/>
        </w:rPr>
        <w:footnoteReference w:id="28"/>
      </w:r>
    </w:p>
    <w:p w14:paraId="6B54A4AF" w14:textId="67D51B49" w:rsidR="3F7FD30C" w:rsidRPr="00613A01" w:rsidRDefault="00F3383B">
      <w:pPr>
        <w:spacing w:line="480" w:lineRule="auto"/>
        <w:rPr>
          <w:rFonts w:ascii="Times New Roman" w:hAnsi="Times New Roman" w:cs="Times New Roman"/>
          <w:sz w:val="24"/>
          <w:szCs w:val="24"/>
        </w:rPr>
      </w:pPr>
      <w:r w:rsidRPr="00FE3139">
        <w:rPr>
          <w:rFonts w:ascii="Times New Roman" w:eastAsia="Times New Roman" w:hAnsi="Times New Roman" w:cs="Times New Roman"/>
          <w:sz w:val="24"/>
          <w:szCs w:val="24"/>
        </w:rPr>
        <w:t xml:space="preserve">Whatever the mountain bike might have achieved in terms of reviving a fashionability akin to the bicycle boom, its underlying values were more those of the 1870s and </w:t>
      </w:r>
      <w:r w:rsidR="00BA0F9F" w:rsidRPr="00FE3139">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80s</w:t>
      </w:r>
      <w:r w:rsidR="00477027" w:rsidRPr="00FE3139">
        <w:rPr>
          <w:rFonts w:ascii="Times New Roman" w:eastAsia="Times New Roman" w:hAnsi="Times New Roman" w:cs="Times New Roman"/>
          <w:sz w:val="24"/>
          <w:szCs w:val="24"/>
        </w:rPr>
        <w:t>;</w:t>
      </w:r>
      <w:r w:rsidR="00B0546D" w:rsidRPr="00FE3139">
        <w:rPr>
          <w:rFonts w:ascii="Times New Roman" w:eastAsia="Times New Roman" w:hAnsi="Times New Roman" w:cs="Times New Roman"/>
          <w:sz w:val="24"/>
          <w:szCs w:val="24"/>
        </w:rPr>
        <w:t xml:space="preserve"> young, masculine and athletic. Of these, athleticism seems by far to have been the most significant in setting cycle fashion. An important factor here was </w:t>
      </w:r>
      <w:proofErr w:type="gramStart"/>
      <w:r w:rsidR="00B0546D" w:rsidRPr="00FE3139">
        <w:rPr>
          <w:rFonts w:ascii="Times New Roman" w:eastAsia="Times New Roman" w:hAnsi="Times New Roman" w:cs="Times New Roman"/>
          <w:sz w:val="24"/>
          <w:szCs w:val="24"/>
        </w:rPr>
        <w:t>rising</w:t>
      </w:r>
      <w:proofErr w:type="gramEnd"/>
      <w:r w:rsidR="00B0546D" w:rsidRPr="00FE3139">
        <w:rPr>
          <w:rFonts w:ascii="Times New Roman" w:eastAsia="Times New Roman" w:hAnsi="Times New Roman" w:cs="Times New Roman"/>
          <w:sz w:val="24"/>
          <w:szCs w:val="24"/>
        </w:rPr>
        <w:t xml:space="preserve"> awareness of competition cycling, fuelled by British successes on the track by the like</w:t>
      </w:r>
      <w:r w:rsidR="00477027" w:rsidRPr="00FE3139">
        <w:rPr>
          <w:rFonts w:ascii="Times New Roman" w:eastAsia="Times New Roman" w:hAnsi="Times New Roman" w:cs="Times New Roman"/>
          <w:sz w:val="24"/>
          <w:szCs w:val="24"/>
        </w:rPr>
        <w:t>s of Chris Boardman</w:t>
      </w:r>
      <w:r w:rsidR="009A3801" w:rsidRPr="00FE3139">
        <w:rPr>
          <w:rFonts w:ascii="Times New Roman" w:eastAsia="Times New Roman" w:hAnsi="Times New Roman" w:cs="Times New Roman"/>
          <w:sz w:val="24"/>
          <w:szCs w:val="24"/>
        </w:rPr>
        <w:t>,</w:t>
      </w:r>
      <w:r w:rsidR="00477027" w:rsidRPr="00FE3139">
        <w:rPr>
          <w:rFonts w:ascii="Times New Roman" w:eastAsia="Times New Roman" w:hAnsi="Times New Roman" w:cs="Times New Roman"/>
          <w:sz w:val="24"/>
          <w:szCs w:val="24"/>
        </w:rPr>
        <w:t xml:space="preserve"> using new </w:t>
      </w:r>
      <w:r w:rsidR="00660CB1" w:rsidRPr="00FE3139">
        <w:rPr>
          <w:rFonts w:ascii="Times New Roman" w:eastAsia="Times New Roman" w:hAnsi="Times New Roman" w:cs="Times New Roman"/>
          <w:sz w:val="24"/>
          <w:szCs w:val="24"/>
        </w:rPr>
        <w:t>and visible</w:t>
      </w:r>
      <w:r w:rsidR="009A3801" w:rsidRPr="00FE3139">
        <w:rPr>
          <w:rFonts w:ascii="Times New Roman" w:eastAsia="Times New Roman" w:hAnsi="Times New Roman" w:cs="Times New Roman"/>
          <w:sz w:val="24"/>
          <w:szCs w:val="24"/>
        </w:rPr>
        <w:t xml:space="preserve"> technologies.</w:t>
      </w:r>
      <w:r w:rsidR="00477027" w:rsidRPr="00FE3139">
        <w:rPr>
          <w:rFonts w:ascii="Times New Roman" w:eastAsia="Times New Roman" w:hAnsi="Times New Roman" w:cs="Times New Roman"/>
          <w:sz w:val="24"/>
          <w:szCs w:val="24"/>
        </w:rPr>
        <w:t xml:space="preserve"> Boardman’s carbon-fibre </w:t>
      </w:r>
      <w:proofErr w:type="spellStart"/>
      <w:r w:rsidR="00477027" w:rsidRPr="00FE3139">
        <w:rPr>
          <w:rFonts w:ascii="Times New Roman" w:eastAsia="Times New Roman" w:hAnsi="Times New Roman" w:cs="Times New Roman"/>
          <w:sz w:val="24"/>
          <w:szCs w:val="24"/>
        </w:rPr>
        <w:t>mono</w:t>
      </w:r>
      <w:r w:rsidR="0055146C" w:rsidRPr="00FE3139">
        <w:rPr>
          <w:rFonts w:ascii="Times New Roman" w:eastAsia="Times New Roman" w:hAnsi="Times New Roman" w:cs="Times New Roman"/>
          <w:sz w:val="24"/>
          <w:szCs w:val="24"/>
        </w:rPr>
        <w:t>coque</w:t>
      </w:r>
      <w:proofErr w:type="spellEnd"/>
      <w:r w:rsidR="0055146C" w:rsidRPr="00FE3139">
        <w:rPr>
          <w:rFonts w:ascii="Times New Roman" w:eastAsia="Times New Roman" w:hAnsi="Times New Roman" w:cs="Times New Roman"/>
          <w:sz w:val="24"/>
          <w:szCs w:val="24"/>
        </w:rPr>
        <w:t>, mono</w:t>
      </w:r>
      <w:r w:rsidR="009A3801" w:rsidRPr="00FE3139">
        <w:rPr>
          <w:rFonts w:ascii="Times New Roman" w:eastAsia="Times New Roman" w:hAnsi="Times New Roman" w:cs="Times New Roman"/>
          <w:sz w:val="24"/>
          <w:szCs w:val="24"/>
        </w:rPr>
        <w:t>-</w:t>
      </w:r>
      <w:r w:rsidR="00477027" w:rsidRPr="00FE3139">
        <w:rPr>
          <w:rFonts w:ascii="Times New Roman" w:eastAsia="Times New Roman" w:hAnsi="Times New Roman" w:cs="Times New Roman"/>
          <w:sz w:val="24"/>
          <w:szCs w:val="24"/>
        </w:rPr>
        <w:t xml:space="preserve">blade machine was complemented by its rider clad in a skin of </w:t>
      </w:r>
      <w:r w:rsidR="009A3801" w:rsidRPr="00FE3139">
        <w:rPr>
          <w:rFonts w:ascii="Times New Roman" w:eastAsia="Times New Roman" w:hAnsi="Times New Roman" w:cs="Times New Roman"/>
          <w:sz w:val="24"/>
          <w:szCs w:val="24"/>
        </w:rPr>
        <w:t xml:space="preserve">Lycra </w:t>
      </w:r>
      <w:r w:rsidR="00477027" w:rsidRPr="00FE3139">
        <w:rPr>
          <w:rFonts w:ascii="Times New Roman" w:eastAsia="Times New Roman" w:hAnsi="Times New Roman" w:cs="Times New Roman"/>
          <w:sz w:val="24"/>
          <w:szCs w:val="24"/>
        </w:rPr>
        <w:t>and plastic, all proven by wind-tunnel testing.</w:t>
      </w:r>
      <w:r w:rsidR="0055146C" w:rsidRPr="00FE3139">
        <w:rPr>
          <w:rStyle w:val="FootnoteReference"/>
          <w:rFonts w:ascii="Times New Roman" w:eastAsia="Times New Roman" w:hAnsi="Times New Roman" w:cs="Times New Roman"/>
          <w:sz w:val="24"/>
          <w:szCs w:val="24"/>
        </w:rPr>
        <w:footnoteReference w:id="29"/>
      </w:r>
      <w:r w:rsidR="00477027" w:rsidRPr="00FE3139">
        <w:rPr>
          <w:rFonts w:ascii="Times New Roman" w:eastAsia="Times New Roman" w:hAnsi="Times New Roman" w:cs="Times New Roman"/>
          <w:sz w:val="24"/>
          <w:szCs w:val="24"/>
        </w:rPr>
        <w:t xml:space="preserve"> Truly, it seemed, rider and machine were one, operating in perfect mechanical harmony.</w:t>
      </w:r>
      <w:r w:rsidR="00660CB1" w:rsidRPr="00FE3139">
        <w:rPr>
          <w:rFonts w:ascii="Times New Roman" w:eastAsia="Times New Roman" w:hAnsi="Times New Roman" w:cs="Times New Roman"/>
          <w:sz w:val="24"/>
          <w:szCs w:val="24"/>
        </w:rPr>
        <w:t xml:space="preserve"> The aesthetic was taken up by cutting edge fashion that locked into gymnastics and </w:t>
      </w:r>
      <w:r w:rsidR="00660CB1" w:rsidRPr="00FE3139">
        <w:rPr>
          <w:rFonts w:ascii="Times New Roman" w:eastAsia="Times New Roman" w:hAnsi="Times New Roman" w:cs="Times New Roman"/>
          <w:sz w:val="24"/>
          <w:szCs w:val="24"/>
        </w:rPr>
        <w:lastRenderedPageBreak/>
        <w:t xml:space="preserve">dance in clothing ranges put out by edgy labels such as BOY London, </w:t>
      </w:r>
      <w:r w:rsidR="004368DB" w:rsidRPr="00FE3139">
        <w:rPr>
          <w:rFonts w:ascii="Times New Roman" w:eastAsia="Times New Roman" w:hAnsi="Times New Roman" w:cs="Times New Roman"/>
          <w:sz w:val="24"/>
          <w:szCs w:val="24"/>
        </w:rPr>
        <w:t xml:space="preserve">DKNY, </w:t>
      </w:r>
      <w:proofErr w:type="spellStart"/>
      <w:r w:rsidR="00660CB1" w:rsidRPr="00FE3139">
        <w:rPr>
          <w:rFonts w:ascii="Times New Roman" w:eastAsia="Times New Roman" w:hAnsi="Times New Roman" w:cs="Times New Roman"/>
          <w:sz w:val="24"/>
          <w:szCs w:val="24"/>
        </w:rPr>
        <w:t>Bodymap</w:t>
      </w:r>
      <w:proofErr w:type="spellEnd"/>
      <w:r w:rsidR="00660CB1" w:rsidRPr="00FE3139">
        <w:rPr>
          <w:rFonts w:ascii="Times New Roman" w:eastAsia="Times New Roman" w:hAnsi="Times New Roman" w:cs="Times New Roman"/>
          <w:sz w:val="24"/>
          <w:szCs w:val="24"/>
        </w:rPr>
        <w:t xml:space="preserve"> and Pineapple Studios.</w:t>
      </w:r>
      <w:r w:rsidR="004368DB" w:rsidRPr="00FE3139">
        <w:rPr>
          <w:rStyle w:val="FootnoteReference"/>
          <w:rFonts w:ascii="Times New Roman" w:eastAsia="Times New Roman" w:hAnsi="Times New Roman" w:cs="Times New Roman"/>
          <w:sz w:val="24"/>
          <w:szCs w:val="24"/>
        </w:rPr>
        <w:footnoteReference w:id="30"/>
      </w:r>
      <w:r w:rsidR="00660CB1" w:rsidRPr="00FE3139">
        <w:rPr>
          <w:rFonts w:ascii="Times New Roman" w:eastAsia="Times New Roman" w:hAnsi="Times New Roman" w:cs="Times New Roman"/>
          <w:sz w:val="24"/>
          <w:szCs w:val="24"/>
        </w:rPr>
        <w:t xml:space="preserve"> Lycr</w:t>
      </w:r>
      <w:r w:rsidR="009A3801" w:rsidRPr="00FE3139">
        <w:rPr>
          <w:rFonts w:ascii="Times New Roman" w:eastAsia="Times New Roman" w:hAnsi="Times New Roman" w:cs="Times New Roman"/>
          <w:sz w:val="24"/>
          <w:szCs w:val="24"/>
        </w:rPr>
        <w:t xml:space="preserve">a lent itself to </w:t>
      </w:r>
      <w:r w:rsidR="00660CB1" w:rsidRPr="00FE3139">
        <w:rPr>
          <w:rFonts w:ascii="Times New Roman" w:eastAsia="Times New Roman" w:hAnsi="Times New Roman" w:cs="Times New Roman"/>
          <w:sz w:val="24"/>
          <w:szCs w:val="24"/>
        </w:rPr>
        <w:t>the psychedelia of rave dance culture</w:t>
      </w:r>
      <w:r w:rsidR="009A3801" w:rsidRPr="00FE3139">
        <w:rPr>
          <w:rFonts w:ascii="Times New Roman" w:eastAsia="Times New Roman" w:hAnsi="Times New Roman" w:cs="Times New Roman"/>
          <w:sz w:val="24"/>
          <w:szCs w:val="24"/>
        </w:rPr>
        <w:t xml:space="preserve"> of the early 1990s.</w:t>
      </w:r>
      <w:r w:rsidR="00B0546D" w:rsidRPr="00FE3139">
        <w:rPr>
          <w:rFonts w:ascii="Times New Roman" w:eastAsia="Times New Roman" w:hAnsi="Times New Roman" w:cs="Times New Roman"/>
          <w:sz w:val="24"/>
          <w:szCs w:val="24"/>
        </w:rPr>
        <w:t xml:space="preserve"> </w:t>
      </w:r>
    </w:p>
    <w:p w14:paraId="293EBC2C" w14:textId="7E844E62" w:rsidR="00573E6F" w:rsidRPr="00FE3139" w:rsidRDefault="009A3801">
      <w:pPr>
        <w:spacing w:line="480" w:lineRule="auto"/>
        <w:rPr>
          <w:rFonts w:ascii="Times New Roman" w:hAnsi="Times New Roman" w:cs="Times New Roman"/>
          <w:sz w:val="24"/>
          <w:szCs w:val="24"/>
        </w:rPr>
      </w:pPr>
      <w:r w:rsidRPr="00FE3139">
        <w:rPr>
          <w:rFonts w:ascii="Times New Roman" w:hAnsi="Times New Roman" w:cs="Times New Roman"/>
          <w:sz w:val="24"/>
          <w:szCs w:val="24"/>
        </w:rPr>
        <w:t>Meantime, an equal influence came from</w:t>
      </w:r>
      <w:r w:rsidR="00AA0681" w:rsidRPr="00FE3139">
        <w:rPr>
          <w:rFonts w:ascii="Times New Roman" w:hAnsi="Times New Roman" w:cs="Times New Roman"/>
          <w:sz w:val="24"/>
          <w:szCs w:val="24"/>
        </w:rPr>
        <w:t xml:space="preserve"> </w:t>
      </w:r>
      <w:r w:rsidR="00BA0F9F" w:rsidRPr="00FE3139">
        <w:rPr>
          <w:rFonts w:ascii="Times New Roman" w:hAnsi="Times New Roman" w:cs="Times New Roman"/>
          <w:sz w:val="24"/>
          <w:szCs w:val="24"/>
        </w:rPr>
        <w:t xml:space="preserve">the </w:t>
      </w:r>
      <w:r w:rsidR="00AA0681" w:rsidRPr="00FE3139">
        <w:rPr>
          <w:rFonts w:ascii="Times New Roman" w:hAnsi="Times New Roman" w:cs="Times New Roman"/>
          <w:sz w:val="24"/>
          <w:szCs w:val="24"/>
        </w:rPr>
        <w:t>do-or-die riding style of</w:t>
      </w:r>
      <w:r w:rsidRPr="00FE3139">
        <w:rPr>
          <w:rFonts w:ascii="Times New Roman" w:hAnsi="Times New Roman" w:cs="Times New Roman"/>
          <w:sz w:val="24"/>
          <w:szCs w:val="24"/>
        </w:rPr>
        <w:t xml:space="preserve"> </w:t>
      </w:r>
      <w:r w:rsidR="00BA0F9F" w:rsidRPr="00FE3139">
        <w:rPr>
          <w:rFonts w:ascii="Times New Roman" w:hAnsi="Times New Roman" w:cs="Times New Roman"/>
          <w:sz w:val="24"/>
          <w:szCs w:val="24"/>
        </w:rPr>
        <w:t>bi</w:t>
      </w:r>
      <w:r w:rsidR="00AA0681" w:rsidRPr="00FE3139">
        <w:rPr>
          <w:rFonts w:ascii="Times New Roman" w:hAnsi="Times New Roman" w:cs="Times New Roman"/>
          <w:sz w:val="24"/>
          <w:szCs w:val="24"/>
        </w:rPr>
        <w:t>cycle couriers</w:t>
      </w:r>
      <w:r w:rsidRPr="00FE3139">
        <w:rPr>
          <w:rFonts w:ascii="Times New Roman" w:hAnsi="Times New Roman" w:cs="Times New Roman"/>
          <w:sz w:val="24"/>
          <w:szCs w:val="24"/>
        </w:rPr>
        <w:t>. Couriers became noticeable during the 1980s as document delivery in financial centres could be achieved far more quickly by</w:t>
      </w:r>
      <w:r w:rsidR="006F49C2" w:rsidRPr="00FE3139">
        <w:rPr>
          <w:rFonts w:ascii="Times New Roman" w:hAnsi="Times New Roman" w:cs="Times New Roman"/>
          <w:sz w:val="24"/>
          <w:szCs w:val="24"/>
        </w:rPr>
        <w:t xml:space="preserve"> bicycle than any other way in a period before digital file transfers. This was largely because of the lax legislation applying to cyclists, who could </w:t>
      </w:r>
      <w:r w:rsidR="00FC16A4">
        <w:rPr>
          <w:rFonts w:ascii="Times New Roman" w:hAnsi="Times New Roman" w:cs="Times New Roman"/>
          <w:sz w:val="24"/>
          <w:szCs w:val="24"/>
        </w:rPr>
        <w:t>“</w:t>
      </w:r>
      <w:r w:rsidR="006F49C2" w:rsidRPr="00FE3139">
        <w:rPr>
          <w:rFonts w:ascii="Times New Roman" w:hAnsi="Times New Roman" w:cs="Times New Roman"/>
          <w:sz w:val="24"/>
          <w:szCs w:val="24"/>
        </w:rPr>
        <w:t>traffic-bust</w:t>
      </w:r>
      <w:r w:rsidR="00FC16A4">
        <w:rPr>
          <w:rFonts w:ascii="Times New Roman" w:hAnsi="Times New Roman" w:cs="Times New Roman"/>
          <w:sz w:val="24"/>
          <w:szCs w:val="24"/>
        </w:rPr>
        <w:t>”</w:t>
      </w:r>
      <w:r w:rsidR="006F49C2" w:rsidRPr="00FE3139">
        <w:rPr>
          <w:rFonts w:ascii="Times New Roman" w:hAnsi="Times New Roman" w:cs="Times New Roman"/>
          <w:sz w:val="24"/>
          <w:szCs w:val="24"/>
        </w:rPr>
        <w:t xml:space="preserve"> with relative impunity; pavement hopping, breaking traffic signals, squeezing through narrow gaps and alleys. Most used ATB style machines, which lent themselves to mounting kerbs and </w:t>
      </w:r>
      <w:r w:rsidR="00AA0681" w:rsidRPr="00FE3139">
        <w:rPr>
          <w:rFonts w:ascii="Times New Roman" w:hAnsi="Times New Roman" w:cs="Times New Roman"/>
          <w:sz w:val="24"/>
          <w:szCs w:val="24"/>
        </w:rPr>
        <w:t>running down steps. Couriering was a real rarity in that it was a truly utilitarian use for bicycles that made obvious commercial sense, but it was made far more extraordinary by the fact that it looked and was urban, rebelliously</w:t>
      </w:r>
      <w:r w:rsidR="00E12ED6" w:rsidRPr="00FE3139">
        <w:rPr>
          <w:rFonts w:ascii="Times New Roman" w:hAnsi="Times New Roman" w:cs="Times New Roman"/>
          <w:sz w:val="24"/>
          <w:szCs w:val="24"/>
        </w:rPr>
        <w:t xml:space="preserve"> </w:t>
      </w:r>
      <w:r w:rsidR="00AA0681" w:rsidRPr="00FE3139">
        <w:rPr>
          <w:rFonts w:ascii="Times New Roman" w:hAnsi="Times New Roman" w:cs="Times New Roman"/>
          <w:sz w:val="24"/>
          <w:szCs w:val="24"/>
        </w:rPr>
        <w:t>daring and exciting</w:t>
      </w:r>
      <w:r w:rsidR="00C233AA" w:rsidRPr="00FE3139">
        <w:rPr>
          <w:rFonts w:ascii="Times New Roman" w:hAnsi="Times New Roman" w:cs="Times New Roman"/>
          <w:sz w:val="24"/>
          <w:szCs w:val="24"/>
        </w:rPr>
        <w:t>, with many of the characteristics of a youth sub-culture</w:t>
      </w:r>
      <w:r w:rsidR="00AA0681" w:rsidRPr="00FE3139">
        <w:rPr>
          <w:rFonts w:ascii="Times New Roman" w:hAnsi="Times New Roman" w:cs="Times New Roman"/>
          <w:sz w:val="24"/>
          <w:szCs w:val="24"/>
        </w:rPr>
        <w:t>.</w:t>
      </w:r>
      <w:r w:rsidR="0055146C" w:rsidRPr="00FE3139">
        <w:rPr>
          <w:rStyle w:val="FootnoteReference"/>
          <w:rFonts w:ascii="Times New Roman" w:hAnsi="Times New Roman" w:cs="Times New Roman"/>
          <w:sz w:val="24"/>
          <w:szCs w:val="24"/>
        </w:rPr>
        <w:footnoteReference w:id="31"/>
      </w:r>
      <w:r w:rsidR="00AA0681" w:rsidRPr="00FE3139">
        <w:rPr>
          <w:rFonts w:ascii="Times New Roman" w:hAnsi="Times New Roman" w:cs="Times New Roman"/>
          <w:sz w:val="24"/>
          <w:szCs w:val="24"/>
        </w:rPr>
        <w:t xml:space="preserve"> This could hardly be said of any previous utilitarian cycle use.</w:t>
      </w:r>
      <w:r w:rsidR="00441871" w:rsidRPr="00FE3139">
        <w:rPr>
          <w:rFonts w:ascii="Times New Roman" w:hAnsi="Times New Roman" w:cs="Times New Roman"/>
          <w:sz w:val="24"/>
          <w:szCs w:val="24"/>
        </w:rPr>
        <w:t xml:space="preserve"> </w:t>
      </w:r>
    </w:p>
    <w:p w14:paraId="45E5D4D0" w14:textId="2A896C44" w:rsidR="0099131C" w:rsidRPr="00FE3139" w:rsidRDefault="00441871">
      <w:pPr>
        <w:spacing w:line="480" w:lineRule="auto"/>
        <w:rPr>
          <w:rFonts w:ascii="Times New Roman" w:hAnsi="Times New Roman" w:cs="Times New Roman"/>
          <w:sz w:val="24"/>
          <w:szCs w:val="24"/>
        </w:rPr>
      </w:pPr>
      <w:r w:rsidRPr="00FE3139">
        <w:rPr>
          <w:rFonts w:ascii="Times New Roman" w:hAnsi="Times New Roman" w:cs="Times New Roman"/>
          <w:sz w:val="24"/>
          <w:szCs w:val="24"/>
        </w:rPr>
        <w:t>Was all this positive in terms of cycling culture? While the machines were more and more variegated, it might be noted that th</w:t>
      </w:r>
      <w:r w:rsidR="00405F3F" w:rsidRPr="00FE3139">
        <w:rPr>
          <w:rFonts w:ascii="Times New Roman" w:hAnsi="Times New Roman" w:cs="Times New Roman"/>
          <w:sz w:val="24"/>
          <w:szCs w:val="24"/>
        </w:rPr>
        <w:t>ey</w:t>
      </w:r>
      <w:r w:rsidRPr="00FE3139">
        <w:rPr>
          <w:rFonts w:ascii="Times New Roman" w:hAnsi="Times New Roman" w:cs="Times New Roman"/>
          <w:sz w:val="24"/>
          <w:szCs w:val="24"/>
        </w:rPr>
        <w:t xml:space="preserve"> might not have been the most visible part of the equation. Lycra at </w:t>
      </w:r>
      <w:proofErr w:type="gramStart"/>
      <w:r w:rsidRPr="00FE3139">
        <w:rPr>
          <w:rFonts w:ascii="Times New Roman" w:hAnsi="Times New Roman" w:cs="Times New Roman"/>
          <w:sz w:val="24"/>
          <w:szCs w:val="24"/>
        </w:rPr>
        <w:t>raves,</w:t>
      </w:r>
      <w:proofErr w:type="gramEnd"/>
      <w:r w:rsidRPr="00FE3139">
        <w:rPr>
          <w:rFonts w:ascii="Times New Roman" w:hAnsi="Times New Roman" w:cs="Times New Roman"/>
          <w:sz w:val="24"/>
          <w:szCs w:val="24"/>
        </w:rPr>
        <w:t xml:space="preserve"> and the publicity surrounding the riding practices of couriers seems </w:t>
      </w:r>
      <w:r w:rsidRPr="00FE3139">
        <w:rPr>
          <w:rFonts w:ascii="Times New Roman" w:hAnsi="Times New Roman" w:cs="Times New Roman"/>
          <w:sz w:val="24"/>
          <w:szCs w:val="24"/>
        </w:rPr>
        <w:lastRenderedPageBreak/>
        <w:t>more a response to the visibility of cyclists, rather than bicycles</w:t>
      </w:r>
      <w:r w:rsidR="00405F3F" w:rsidRPr="00FE3139">
        <w:rPr>
          <w:rFonts w:ascii="Times New Roman" w:hAnsi="Times New Roman" w:cs="Times New Roman"/>
          <w:sz w:val="24"/>
          <w:szCs w:val="24"/>
        </w:rPr>
        <w:t xml:space="preserve">. Although both couriers and lycra-wearing </w:t>
      </w:r>
      <w:r w:rsidR="00FC16A4">
        <w:rPr>
          <w:rFonts w:ascii="Times New Roman" w:hAnsi="Times New Roman" w:cs="Times New Roman"/>
          <w:sz w:val="24"/>
          <w:szCs w:val="24"/>
        </w:rPr>
        <w:t>“</w:t>
      </w:r>
      <w:r w:rsidR="00405F3F" w:rsidRPr="00FE3139">
        <w:rPr>
          <w:rFonts w:ascii="Times New Roman" w:hAnsi="Times New Roman" w:cs="Times New Roman"/>
          <w:sz w:val="24"/>
          <w:szCs w:val="24"/>
        </w:rPr>
        <w:t>hard</w:t>
      </w:r>
      <w:r w:rsidR="00FC16A4">
        <w:rPr>
          <w:rFonts w:ascii="Times New Roman" w:hAnsi="Times New Roman" w:cs="Times New Roman"/>
          <w:sz w:val="24"/>
          <w:szCs w:val="24"/>
        </w:rPr>
        <w:t>”</w:t>
      </w:r>
      <w:r w:rsidR="00405F3F" w:rsidRPr="00FE3139">
        <w:rPr>
          <w:rFonts w:ascii="Times New Roman" w:hAnsi="Times New Roman" w:cs="Times New Roman"/>
          <w:sz w:val="24"/>
          <w:szCs w:val="24"/>
        </w:rPr>
        <w:t xml:space="preserve"> cyclists were small groups within a whole, their high visibility lent</w:t>
      </w:r>
      <w:r w:rsidRPr="00FE3139">
        <w:rPr>
          <w:rFonts w:ascii="Times New Roman" w:hAnsi="Times New Roman" w:cs="Times New Roman"/>
          <w:sz w:val="24"/>
          <w:szCs w:val="24"/>
        </w:rPr>
        <w:t xml:space="preserve"> itself to stereotyping.</w:t>
      </w:r>
      <w:r w:rsidR="00AA0681" w:rsidRPr="00FE3139">
        <w:rPr>
          <w:rFonts w:ascii="Times New Roman" w:hAnsi="Times New Roman" w:cs="Times New Roman"/>
          <w:sz w:val="24"/>
          <w:szCs w:val="24"/>
        </w:rPr>
        <w:t xml:space="preserve"> </w:t>
      </w:r>
    </w:p>
    <w:p w14:paraId="401FAB73" w14:textId="750B45F1" w:rsidR="00471E66" w:rsidRPr="00FE3139" w:rsidRDefault="00E12ED6">
      <w:pPr>
        <w:spacing w:line="480" w:lineRule="auto"/>
        <w:rPr>
          <w:rFonts w:ascii="Times New Roman" w:hAnsi="Times New Roman" w:cs="Times New Roman"/>
          <w:sz w:val="24"/>
          <w:szCs w:val="24"/>
        </w:rPr>
      </w:pPr>
      <w:r w:rsidRPr="00FE3139">
        <w:rPr>
          <w:rFonts w:ascii="Times New Roman" w:hAnsi="Times New Roman" w:cs="Times New Roman"/>
          <w:sz w:val="24"/>
          <w:szCs w:val="24"/>
        </w:rPr>
        <w:t>All these newly visible cycling forms were closely allied to overtly visible fitness and, in the UK, were dom</w:t>
      </w:r>
      <w:r w:rsidR="00C0235D" w:rsidRPr="00FE3139">
        <w:rPr>
          <w:rFonts w:ascii="Times New Roman" w:hAnsi="Times New Roman" w:cs="Times New Roman"/>
          <w:sz w:val="24"/>
          <w:szCs w:val="24"/>
        </w:rPr>
        <w:t>inant at the time that environmentalists and transport planners began to forward the idea that cycling should begin to replace motoring for short-haul journeys. Two imperatives underlay its uptake at government level. The first was long-standing but ever-increasing</w:t>
      </w:r>
      <w:r w:rsidR="00BA0F9F" w:rsidRPr="00FE3139">
        <w:rPr>
          <w:rFonts w:ascii="Times New Roman" w:hAnsi="Times New Roman" w:cs="Times New Roman"/>
          <w:sz w:val="24"/>
          <w:szCs w:val="24"/>
        </w:rPr>
        <w:t>:</w:t>
      </w:r>
      <w:r w:rsidR="00C0235D" w:rsidRPr="00FE3139">
        <w:rPr>
          <w:rFonts w:ascii="Times New Roman" w:hAnsi="Times New Roman" w:cs="Times New Roman"/>
          <w:sz w:val="24"/>
          <w:szCs w:val="24"/>
        </w:rPr>
        <w:t xml:space="preserve"> namely concerns regarding global warming and carbon emissions by motor vehicles. The second was new</w:t>
      </w:r>
      <w:r w:rsidR="00BA0F9F" w:rsidRPr="00FE3139">
        <w:rPr>
          <w:rFonts w:ascii="Times New Roman" w:hAnsi="Times New Roman" w:cs="Times New Roman"/>
          <w:sz w:val="24"/>
          <w:szCs w:val="24"/>
        </w:rPr>
        <w:t>:</w:t>
      </w:r>
      <w:r w:rsidR="00C0235D" w:rsidRPr="00FE3139">
        <w:rPr>
          <w:rFonts w:ascii="Times New Roman" w:hAnsi="Times New Roman" w:cs="Times New Roman"/>
          <w:sz w:val="24"/>
          <w:szCs w:val="24"/>
        </w:rPr>
        <w:t xml:space="preserve"> the cost to the National Health Service in treating rising levels of obesity in</w:t>
      </w:r>
      <w:r w:rsidR="00147BC3" w:rsidRPr="00FE3139">
        <w:rPr>
          <w:rFonts w:ascii="Times New Roman" w:hAnsi="Times New Roman" w:cs="Times New Roman"/>
          <w:sz w:val="24"/>
          <w:szCs w:val="24"/>
        </w:rPr>
        <w:t xml:space="preserve"> an</w:t>
      </w:r>
      <w:r w:rsidR="00C0235D" w:rsidRPr="00FE3139">
        <w:rPr>
          <w:rFonts w:ascii="Times New Roman" w:hAnsi="Times New Roman" w:cs="Times New Roman"/>
          <w:sz w:val="24"/>
          <w:szCs w:val="24"/>
        </w:rPr>
        <w:t xml:space="preserve"> increasingly sedentary population.</w:t>
      </w:r>
      <w:r w:rsidR="00AA0681" w:rsidRPr="00FE3139">
        <w:rPr>
          <w:rFonts w:ascii="Times New Roman" w:hAnsi="Times New Roman" w:cs="Times New Roman"/>
          <w:sz w:val="24"/>
          <w:szCs w:val="24"/>
        </w:rPr>
        <w:t xml:space="preserve">  </w:t>
      </w:r>
      <w:r w:rsidR="006F49C2" w:rsidRPr="00FE3139">
        <w:rPr>
          <w:rFonts w:ascii="Times New Roman" w:hAnsi="Times New Roman" w:cs="Times New Roman"/>
          <w:sz w:val="24"/>
          <w:szCs w:val="24"/>
        </w:rPr>
        <w:t xml:space="preserve"> </w:t>
      </w:r>
      <w:r w:rsidR="00F3383B" w:rsidRPr="00FE3139">
        <w:rPr>
          <w:rFonts w:ascii="Times New Roman" w:hAnsi="Times New Roman" w:cs="Times New Roman"/>
          <w:sz w:val="24"/>
          <w:szCs w:val="24"/>
        </w:rPr>
        <w:t xml:space="preserve"> </w:t>
      </w:r>
    </w:p>
    <w:p w14:paraId="3A7D6C62" w14:textId="7E50EC27" w:rsidR="00600058" w:rsidRPr="00FE3139" w:rsidRDefault="002327EA">
      <w:pPr>
        <w:spacing w:line="480" w:lineRule="auto"/>
        <w:rPr>
          <w:rFonts w:ascii="Times New Roman" w:hAnsi="Times New Roman" w:cs="Times New Roman"/>
          <w:sz w:val="24"/>
          <w:szCs w:val="24"/>
        </w:rPr>
      </w:pPr>
      <w:r w:rsidRPr="00FE3139">
        <w:rPr>
          <w:rFonts w:ascii="Times New Roman" w:hAnsi="Times New Roman" w:cs="Times New Roman"/>
          <w:sz w:val="24"/>
          <w:szCs w:val="24"/>
        </w:rPr>
        <w:t>Responding to the</w:t>
      </w:r>
      <w:r w:rsidR="000E07F4" w:rsidRPr="00FE3139">
        <w:rPr>
          <w:rFonts w:ascii="Times New Roman" w:hAnsi="Times New Roman" w:cs="Times New Roman"/>
          <w:sz w:val="24"/>
          <w:szCs w:val="24"/>
        </w:rPr>
        <w:t>se new</w:t>
      </w:r>
      <w:r w:rsidRPr="00FE3139">
        <w:rPr>
          <w:rFonts w:ascii="Times New Roman" w:hAnsi="Times New Roman" w:cs="Times New Roman"/>
          <w:sz w:val="24"/>
          <w:szCs w:val="24"/>
        </w:rPr>
        <w:t xml:space="preserve"> imperatives</w:t>
      </w:r>
      <w:r w:rsidR="000E07F4" w:rsidRPr="00FE3139">
        <w:rPr>
          <w:rFonts w:ascii="Times New Roman" w:hAnsi="Times New Roman" w:cs="Times New Roman"/>
          <w:sz w:val="24"/>
          <w:szCs w:val="24"/>
        </w:rPr>
        <w:t>,</w:t>
      </w:r>
      <w:r w:rsidRPr="00FE3139">
        <w:rPr>
          <w:rFonts w:ascii="Times New Roman" w:hAnsi="Times New Roman" w:cs="Times New Roman"/>
          <w:sz w:val="24"/>
          <w:szCs w:val="24"/>
        </w:rPr>
        <w:t xml:space="preserve"> many UK cities</w:t>
      </w:r>
      <w:r w:rsidR="000E07F4" w:rsidRPr="00FE3139">
        <w:rPr>
          <w:rFonts w:ascii="Times New Roman" w:hAnsi="Times New Roman" w:cs="Times New Roman"/>
          <w:sz w:val="24"/>
          <w:szCs w:val="24"/>
        </w:rPr>
        <w:t>'</w:t>
      </w:r>
      <w:r w:rsidRPr="00FE3139">
        <w:rPr>
          <w:rFonts w:ascii="Times New Roman" w:hAnsi="Times New Roman" w:cs="Times New Roman"/>
          <w:sz w:val="24"/>
          <w:szCs w:val="24"/>
        </w:rPr>
        <w:t xml:space="preserve"> local authorities began </w:t>
      </w:r>
      <w:r w:rsidR="000E07F4" w:rsidRPr="00FE3139">
        <w:rPr>
          <w:rFonts w:ascii="Times New Roman" w:hAnsi="Times New Roman" w:cs="Times New Roman"/>
          <w:sz w:val="24"/>
          <w:szCs w:val="24"/>
        </w:rPr>
        <w:t xml:space="preserve">to </w:t>
      </w:r>
      <w:r w:rsidRPr="00FE3139">
        <w:rPr>
          <w:rFonts w:ascii="Times New Roman" w:hAnsi="Times New Roman" w:cs="Times New Roman"/>
          <w:sz w:val="24"/>
          <w:szCs w:val="24"/>
        </w:rPr>
        <w:t>reassess the place of cycling in motor-dominated road provision</w:t>
      </w:r>
      <w:r w:rsidR="00471E66" w:rsidRPr="00FE3139">
        <w:rPr>
          <w:rFonts w:ascii="Times New Roman" w:hAnsi="Times New Roman" w:cs="Times New Roman"/>
          <w:sz w:val="24"/>
          <w:szCs w:val="24"/>
        </w:rPr>
        <w:t>. Their aim is invariably to encourage a general uptake of cycling amongst all age groups and both sexes</w:t>
      </w:r>
      <w:r w:rsidR="000E07F4" w:rsidRPr="00FE3139">
        <w:rPr>
          <w:rFonts w:ascii="Times New Roman" w:hAnsi="Times New Roman" w:cs="Times New Roman"/>
          <w:sz w:val="24"/>
          <w:szCs w:val="24"/>
        </w:rPr>
        <w:t>,</w:t>
      </w:r>
      <w:r w:rsidR="00471E66" w:rsidRPr="00FE3139">
        <w:rPr>
          <w:rFonts w:ascii="Times New Roman" w:hAnsi="Times New Roman" w:cs="Times New Roman"/>
          <w:sz w:val="24"/>
          <w:szCs w:val="24"/>
        </w:rPr>
        <w:t xml:space="preserve"> and to achieve this laudable aim many of their policies have been based round increasing </w:t>
      </w:r>
      <w:r w:rsidR="000E07F4" w:rsidRPr="00FE3139">
        <w:rPr>
          <w:rFonts w:ascii="Times New Roman" w:hAnsi="Times New Roman" w:cs="Times New Roman"/>
          <w:sz w:val="24"/>
          <w:szCs w:val="24"/>
        </w:rPr>
        <w:t xml:space="preserve">public </w:t>
      </w:r>
      <w:r w:rsidR="00471E66" w:rsidRPr="00FE3139">
        <w:rPr>
          <w:rFonts w:ascii="Times New Roman" w:hAnsi="Times New Roman" w:cs="Times New Roman"/>
          <w:sz w:val="24"/>
          <w:szCs w:val="24"/>
        </w:rPr>
        <w:t>awareness of cycling</w:t>
      </w:r>
      <w:r w:rsidR="0099131C" w:rsidRPr="00FE3139">
        <w:rPr>
          <w:rFonts w:ascii="Times New Roman" w:hAnsi="Times New Roman" w:cs="Times New Roman"/>
          <w:sz w:val="24"/>
          <w:szCs w:val="24"/>
        </w:rPr>
        <w:t>. Rather appropriately</w:t>
      </w:r>
      <w:r w:rsidR="000E07F4" w:rsidRPr="00FE3139">
        <w:rPr>
          <w:rFonts w:ascii="Times New Roman" w:hAnsi="Times New Roman" w:cs="Times New Roman"/>
          <w:sz w:val="24"/>
          <w:szCs w:val="24"/>
        </w:rPr>
        <w:t>,</w:t>
      </w:r>
      <w:r w:rsidR="0099131C" w:rsidRPr="00FE3139">
        <w:rPr>
          <w:rFonts w:ascii="Times New Roman" w:hAnsi="Times New Roman" w:cs="Times New Roman"/>
          <w:sz w:val="24"/>
          <w:szCs w:val="24"/>
        </w:rPr>
        <w:t xml:space="preserve"> many have adopted a technique of visibly marking the roads, a tactic first developed by cycling clubs on country roads by erecting </w:t>
      </w:r>
      <w:r w:rsidR="008758DA">
        <w:rPr>
          <w:rFonts w:ascii="Times New Roman" w:hAnsi="Times New Roman" w:cs="Times New Roman"/>
          <w:sz w:val="24"/>
          <w:szCs w:val="24"/>
        </w:rPr>
        <w:t>“</w:t>
      </w:r>
      <w:r w:rsidR="0099131C" w:rsidRPr="00FE3139">
        <w:rPr>
          <w:rFonts w:ascii="Times New Roman" w:hAnsi="Times New Roman" w:cs="Times New Roman"/>
          <w:sz w:val="24"/>
          <w:szCs w:val="24"/>
        </w:rPr>
        <w:t>danger boards</w:t>
      </w:r>
      <w:r w:rsidR="008758DA">
        <w:rPr>
          <w:rFonts w:ascii="Times New Roman" w:hAnsi="Times New Roman" w:cs="Times New Roman"/>
          <w:sz w:val="24"/>
          <w:szCs w:val="24"/>
        </w:rPr>
        <w:t>”</w:t>
      </w:r>
      <w:r w:rsidR="0099131C" w:rsidRPr="00FE3139">
        <w:rPr>
          <w:rFonts w:ascii="Times New Roman" w:hAnsi="Times New Roman" w:cs="Times New Roman"/>
          <w:sz w:val="24"/>
          <w:szCs w:val="24"/>
        </w:rPr>
        <w:t>, the first modern road signs, in the 1880s.</w:t>
      </w:r>
      <w:r w:rsidR="0055146C" w:rsidRPr="00FE3139">
        <w:rPr>
          <w:rStyle w:val="FootnoteReference"/>
          <w:rFonts w:ascii="Times New Roman" w:hAnsi="Times New Roman" w:cs="Times New Roman"/>
          <w:sz w:val="24"/>
          <w:szCs w:val="24"/>
        </w:rPr>
        <w:footnoteReference w:id="32"/>
      </w:r>
      <w:r w:rsidR="00471E66" w:rsidRPr="00FE3139">
        <w:rPr>
          <w:rFonts w:ascii="Times New Roman" w:hAnsi="Times New Roman" w:cs="Times New Roman"/>
          <w:sz w:val="24"/>
          <w:szCs w:val="24"/>
        </w:rPr>
        <w:t xml:space="preserve"> </w:t>
      </w:r>
      <w:r w:rsidR="0099131C" w:rsidRPr="00FE3139">
        <w:rPr>
          <w:rFonts w:ascii="Times New Roman" w:hAnsi="Times New Roman" w:cs="Times New Roman"/>
          <w:sz w:val="24"/>
          <w:szCs w:val="24"/>
        </w:rPr>
        <w:t>Today, local authorities favour</w:t>
      </w:r>
      <w:r w:rsidR="00F860D8" w:rsidRPr="00FE3139">
        <w:rPr>
          <w:rFonts w:ascii="Times New Roman" w:hAnsi="Times New Roman" w:cs="Times New Roman"/>
          <w:sz w:val="24"/>
          <w:szCs w:val="24"/>
        </w:rPr>
        <w:t xml:space="preserve"> road markings</w:t>
      </w:r>
      <w:r w:rsidR="0099131C" w:rsidRPr="00FE3139">
        <w:rPr>
          <w:rFonts w:ascii="Times New Roman" w:hAnsi="Times New Roman" w:cs="Times New Roman"/>
          <w:sz w:val="24"/>
          <w:szCs w:val="24"/>
        </w:rPr>
        <w:t xml:space="preserve"> more than signs alone</w:t>
      </w:r>
      <w:r w:rsidR="00F860D8" w:rsidRPr="00FE3139">
        <w:rPr>
          <w:rFonts w:ascii="Times New Roman" w:hAnsi="Times New Roman" w:cs="Times New Roman"/>
          <w:sz w:val="24"/>
          <w:szCs w:val="24"/>
        </w:rPr>
        <w:t>, particularly in urban areas, in an attempt to encoura</w:t>
      </w:r>
      <w:r w:rsidR="00EE7892" w:rsidRPr="00FE3139">
        <w:rPr>
          <w:rFonts w:ascii="Times New Roman" w:hAnsi="Times New Roman" w:cs="Times New Roman"/>
          <w:sz w:val="24"/>
          <w:szCs w:val="24"/>
        </w:rPr>
        <w:t>ge utility cycling, most obviously</w:t>
      </w:r>
      <w:r w:rsidR="00F860D8" w:rsidRPr="00FE3139">
        <w:rPr>
          <w:rFonts w:ascii="Times New Roman" w:hAnsi="Times New Roman" w:cs="Times New Roman"/>
          <w:sz w:val="24"/>
          <w:szCs w:val="24"/>
        </w:rPr>
        <w:t xml:space="preserve"> commuting.</w:t>
      </w:r>
      <w:r w:rsidRPr="00FE3139">
        <w:rPr>
          <w:rFonts w:ascii="Times New Roman" w:hAnsi="Times New Roman" w:cs="Times New Roman"/>
          <w:sz w:val="24"/>
          <w:szCs w:val="24"/>
        </w:rPr>
        <w:t xml:space="preserve">  While the design and implication of these remains controversial amongst cycling lobbying groups, their effect has been to make the invisible far more visible </w:t>
      </w:r>
      <w:r w:rsidRPr="00FE3139">
        <w:rPr>
          <w:rFonts w:ascii="Times New Roman" w:hAnsi="Times New Roman" w:cs="Times New Roman"/>
          <w:sz w:val="24"/>
          <w:szCs w:val="24"/>
        </w:rPr>
        <w:lastRenderedPageBreak/>
        <w:t>by asserting a presence even when there are no cyclists on the road.</w:t>
      </w:r>
      <w:r w:rsidRPr="00FE3139">
        <w:rPr>
          <w:rStyle w:val="FootnoteReference"/>
          <w:rFonts w:ascii="Times New Roman" w:hAnsi="Times New Roman" w:cs="Times New Roman"/>
          <w:sz w:val="24"/>
          <w:szCs w:val="24"/>
        </w:rPr>
        <w:footnoteReference w:id="33"/>
      </w:r>
      <w:r w:rsidRPr="00FE3139">
        <w:rPr>
          <w:rFonts w:ascii="Times New Roman" w:hAnsi="Times New Roman" w:cs="Times New Roman"/>
          <w:sz w:val="24"/>
          <w:szCs w:val="24"/>
        </w:rPr>
        <w:t xml:space="preserve"> </w:t>
      </w:r>
      <w:r w:rsidR="00F860D8" w:rsidRPr="00FE3139">
        <w:rPr>
          <w:rFonts w:ascii="Times New Roman" w:hAnsi="Times New Roman" w:cs="Times New Roman"/>
          <w:sz w:val="24"/>
          <w:szCs w:val="24"/>
        </w:rPr>
        <w:t xml:space="preserve"> Although such infrastructure is often accused of being tokenistic,</w:t>
      </w:r>
      <w:r w:rsidRPr="00FE3139">
        <w:rPr>
          <w:rFonts w:ascii="Times New Roman" w:hAnsi="Times New Roman" w:cs="Times New Roman"/>
          <w:sz w:val="24"/>
          <w:szCs w:val="24"/>
        </w:rPr>
        <w:t xml:space="preserve"> its importance as an indicator of changing attitudes</w:t>
      </w:r>
      <w:r w:rsidR="00F860D8" w:rsidRPr="00FE3139">
        <w:rPr>
          <w:rFonts w:ascii="Times New Roman" w:hAnsi="Times New Roman" w:cs="Times New Roman"/>
          <w:sz w:val="24"/>
          <w:szCs w:val="24"/>
        </w:rPr>
        <w:t xml:space="preserve"> to cycling as day-to-day transpo</w:t>
      </w:r>
      <w:r w:rsidR="000614C1" w:rsidRPr="00FE3139">
        <w:rPr>
          <w:rFonts w:ascii="Times New Roman" w:hAnsi="Times New Roman" w:cs="Times New Roman"/>
          <w:sz w:val="24"/>
          <w:szCs w:val="24"/>
        </w:rPr>
        <w:t>rt should not be un</w:t>
      </w:r>
      <w:r w:rsidR="00EE7892" w:rsidRPr="00FE3139">
        <w:rPr>
          <w:rFonts w:ascii="Times New Roman" w:hAnsi="Times New Roman" w:cs="Times New Roman"/>
          <w:sz w:val="24"/>
          <w:szCs w:val="24"/>
        </w:rPr>
        <w:t>derestimated. It serves</w:t>
      </w:r>
      <w:r w:rsidR="000614C1" w:rsidRPr="00FE3139">
        <w:rPr>
          <w:rFonts w:ascii="Times New Roman" w:hAnsi="Times New Roman" w:cs="Times New Roman"/>
          <w:sz w:val="24"/>
          <w:szCs w:val="24"/>
        </w:rPr>
        <w:t xml:space="preserve"> to legitimise the activity on streets largely given over to motor </w:t>
      </w:r>
      <w:r w:rsidR="00834E03" w:rsidRPr="00FE3139">
        <w:rPr>
          <w:rFonts w:ascii="Times New Roman" w:hAnsi="Times New Roman" w:cs="Times New Roman"/>
          <w:sz w:val="24"/>
          <w:szCs w:val="24"/>
        </w:rPr>
        <w:t xml:space="preserve">vehicles. </w:t>
      </w:r>
    </w:p>
    <w:p w14:paraId="22122417" w14:textId="486A95F7" w:rsidR="00746DA3" w:rsidRPr="00FE3139" w:rsidRDefault="00600058">
      <w:pPr>
        <w:spacing w:line="480" w:lineRule="auto"/>
        <w:rPr>
          <w:rFonts w:ascii="Times New Roman" w:hAnsi="Times New Roman" w:cs="Times New Roman"/>
          <w:sz w:val="24"/>
          <w:szCs w:val="24"/>
        </w:rPr>
      </w:pPr>
      <w:r w:rsidRPr="00FE3139">
        <w:rPr>
          <w:rFonts w:ascii="Times New Roman" w:eastAsia="Times New Roman" w:hAnsi="Times New Roman" w:cs="Times New Roman"/>
          <w:sz w:val="24"/>
          <w:szCs w:val="24"/>
        </w:rPr>
        <w:t xml:space="preserve">The overall effect of all this is that in the UK, the first </w:t>
      </w:r>
      <w:r w:rsidR="00677265" w:rsidRPr="00FE3139">
        <w:rPr>
          <w:rFonts w:ascii="Times New Roman" w:eastAsia="Times New Roman" w:hAnsi="Times New Roman" w:cs="Times New Roman"/>
          <w:sz w:val="24"/>
          <w:szCs w:val="24"/>
        </w:rPr>
        <w:t>two decades</w:t>
      </w:r>
      <w:r w:rsidRPr="00FE3139">
        <w:rPr>
          <w:rFonts w:ascii="Times New Roman" w:eastAsia="Times New Roman" w:hAnsi="Times New Roman" w:cs="Times New Roman"/>
          <w:sz w:val="24"/>
          <w:szCs w:val="24"/>
        </w:rPr>
        <w:t xml:space="preserve"> of the </w:t>
      </w:r>
      <w:r w:rsidR="00677265" w:rsidRPr="00FE3139">
        <w:rPr>
          <w:rFonts w:ascii="Times New Roman" w:eastAsia="Times New Roman" w:hAnsi="Times New Roman" w:cs="Times New Roman"/>
          <w:sz w:val="24"/>
          <w:szCs w:val="24"/>
        </w:rPr>
        <w:t>twenty-first</w:t>
      </w:r>
      <w:r w:rsidRPr="00FE3139">
        <w:rPr>
          <w:rFonts w:ascii="Times New Roman" w:eastAsia="Times New Roman" w:hAnsi="Times New Roman" w:cs="Times New Roman"/>
          <w:sz w:val="24"/>
          <w:szCs w:val="24"/>
        </w:rPr>
        <w:t xml:space="preserve"> century have seen a marked shift in which </w:t>
      </w:r>
      <w:r w:rsidR="00293BB3" w:rsidRPr="00FE3139">
        <w:rPr>
          <w:rFonts w:ascii="Times New Roman" w:eastAsia="Times New Roman" w:hAnsi="Times New Roman" w:cs="Times New Roman"/>
          <w:sz w:val="24"/>
          <w:szCs w:val="24"/>
        </w:rPr>
        <w:t>cycling</w:t>
      </w:r>
      <w:r w:rsidRPr="00FE3139">
        <w:rPr>
          <w:rFonts w:ascii="Times New Roman" w:eastAsia="Times New Roman" w:hAnsi="Times New Roman" w:cs="Times New Roman"/>
          <w:sz w:val="24"/>
          <w:szCs w:val="24"/>
        </w:rPr>
        <w:t xml:space="preserve"> has been made visible in a way it had not been since the early 1930s. </w:t>
      </w:r>
      <w:r w:rsidR="00293BB3" w:rsidRPr="00FE3139">
        <w:rPr>
          <w:rFonts w:ascii="Times New Roman" w:eastAsia="Times New Roman" w:hAnsi="Times New Roman" w:cs="Times New Roman"/>
          <w:sz w:val="24"/>
          <w:szCs w:val="24"/>
        </w:rPr>
        <w:t xml:space="preserve">Moreover, for those who care to look, a </w:t>
      </w:r>
      <w:r w:rsidR="00753B07" w:rsidRPr="00FE3139">
        <w:rPr>
          <w:rFonts w:ascii="Times New Roman" w:eastAsia="Times New Roman" w:hAnsi="Times New Roman" w:cs="Times New Roman"/>
          <w:sz w:val="24"/>
          <w:szCs w:val="24"/>
        </w:rPr>
        <w:t xml:space="preserve">multiplicity of </w:t>
      </w:r>
      <w:r w:rsidR="00753B07" w:rsidRPr="00FE3139">
        <w:rPr>
          <w:rFonts w:ascii="Times New Roman" w:eastAsia="Times New Roman" w:hAnsi="Times New Roman" w:cs="Times New Roman"/>
          <w:i/>
          <w:iCs/>
          <w:sz w:val="24"/>
          <w:szCs w:val="24"/>
        </w:rPr>
        <w:t>bicycles</w:t>
      </w:r>
      <w:r w:rsidR="00753B07" w:rsidRPr="00FE3139">
        <w:rPr>
          <w:rFonts w:ascii="Times New Roman" w:eastAsia="Times New Roman" w:hAnsi="Times New Roman" w:cs="Times New Roman"/>
          <w:sz w:val="24"/>
          <w:szCs w:val="24"/>
        </w:rPr>
        <w:t xml:space="preserve"> has</w:t>
      </w:r>
      <w:r w:rsidRPr="00FE3139">
        <w:rPr>
          <w:rFonts w:ascii="Times New Roman" w:eastAsia="Times New Roman" w:hAnsi="Times New Roman" w:cs="Times New Roman"/>
          <w:sz w:val="24"/>
          <w:szCs w:val="24"/>
        </w:rPr>
        <w:t xml:space="preserve"> become visible, along with a multiplicity of riding styles and cultures</w:t>
      </w:r>
      <w:r w:rsidR="00A25F44" w:rsidRPr="00FE3139">
        <w:rPr>
          <w:rFonts w:ascii="Times New Roman" w:eastAsia="Times New Roman" w:hAnsi="Times New Roman" w:cs="Times New Roman"/>
          <w:sz w:val="24"/>
          <w:szCs w:val="24"/>
        </w:rPr>
        <w:t xml:space="preserve"> to suit the bicycles. </w:t>
      </w:r>
      <w:r w:rsidR="00EE7892" w:rsidRPr="00FE3139">
        <w:rPr>
          <w:rFonts w:ascii="Times New Roman" w:eastAsia="Times New Roman" w:hAnsi="Times New Roman" w:cs="Times New Roman"/>
          <w:sz w:val="24"/>
          <w:szCs w:val="24"/>
        </w:rPr>
        <w:t xml:space="preserve">However, it could be argued that </w:t>
      </w:r>
      <w:r w:rsidR="00753B07" w:rsidRPr="00FE3139">
        <w:rPr>
          <w:rFonts w:ascii="Times New Roman" w:eastAsia="Times New Roman" w:hAnsi="Times New Roman" w:cs="Times New Roman"/>
          <w:sz w:val="24"/>
          <w:szCs w:val="24"/>
        </w:rPr>
        <w:t>far more visible than the bicycles are the bicyclists who dress themselves up in the most conspicuous manner. Thus</w:t>
      </w:r>
      <w:r w:rsidR="008758DA">
        <w:rPr>
          <w:rFonts w:ascii="Times New Roman" w:eastAsia="Times New Roman" w:hAnsi="Times New Roman" w:cs="Times New Roman"/>
          <w:sz w:val="24"/>
          <w:szCs w:val="24"/>
        </w:rPr>
        <w:t>,</w:t>
      </w:r>
      <w:r w:rsidR="00753B07" w:rsidRPr="00FE3139">
        <w:rPr>
          <w:rFonts w:ascii="Times New Roman" w:eastAsia="Times New Roman" w:hAnsi="Times New Roman" w:cs="Times New Roman"/>
          <w:sz w:val="24"/>
          <w:szCs w:val="24"/>
        </w:rPr>
        <w:t xml:space="preserve"> it is that public perceptions of what a cyclist should look like seemingly </w:t>
      </w:r>
      <w:r w:rsidR="00746DA3" w:rsidRPr="00FE3139">
        <w:rPr>
          <w:rFonts w:ascii="Times New Roman" w:eastAsia="Times New Roman" w:hAnsi="Times New Roman" w:cs="Times New Roman"/>
          <w:sz w:val="24"/>
          <w:szCs w:val="24"/>
        </w:rPr>
        <w:t>remain</w:t>
      </w:r>
      <w:r w:rsidR="00EE7892" w:rsidRPr="00FE3139">
        <w:rPr>
          <w:rFonts w:ascii="Times New Roman" w:eastAsia="Times New Roman" w:hAnsi="Times New Roman" w:cs="Times New Roman"/>
          <w:sz w:val="24"/>
          <w:szCs w:val="24"/>
        </w:rPr>
        <w:t xml:space="preserve"> dominated by modernist beliefs in technological progress, largely informed by cycle sport</w:t>
      </w:r>
      <w:r w:rsidR="00753B07" w:rsidRPr="00FE3139">
        <w:rPr>
          <w:rFonts w:ascii="Times New Roman" w:eastAsia="Times New Roman" w:hAnsi="Times New Roman" w:cs="Times New Roman"/>
          <w:sz w:val="24"/>
          <w:szCs w:val="24"/>
        </w:rPr>
        <w:t xml:space="preserve"> and enhanced by </w:t>
      </w:r>
      <w:r w:rsidR="008758DA">
        <w:rPr>
          <w:rFonts w:ascii="Times New Roman" w:eastAsia="Times New Roman" w:hAnsi="Times New Roman" w:cs="Times New Roman"/>
          <w:sz w:val="24"/>
          <w:szCs w:val="24"/>
        </w:rPr>
        <w:t>“</w:t>
      </w:r>
      <w:r w:rsidR="00753B07" w:rsidRPr="00FE3139">
        <w:rPr>
          <w:rFonts w:ascii="Times New Roman" w:eastAsia="Times New Roman" w:hAnsi="Times New Roman" w:cs="Times New Roman"/>
          <w:sz w:val="24"/>
          <w:szCs w:val="24"/>
        </w:rPr>
        <w:t>safety</w:t>
      </w:r>
      <w:r w:rsidR="008758DA">
        <w:rPr>
          <w:rFonts w:ascii="Times New Roman" w:eastAsia="Times New Roman" w:hAnsi="Times New Roman" w:cs="Times New Roman"/>
          <w:sz w:val="24"/>
          <w:szCs w:val="24"/>
        </w:rPr>
        <w:t>”</w:t>
      </w:r>
      <w:r w:rsidR="00753B07" w:rsidRPr="00FE3139">
        <w:rPr>
          <w:rFonts w:ascii="Times New Roman" w:eastAsia="Times New Roman" w:hAnsi="Times New Roman" w:cs="Times New Roman"/>
          <w:sz w:val="24"/>
          <w:szCs w:val="24"/>
        </w:rPr>
        <w:t xml:space="preserve"> features.</w:t>
      </w:r>
      <w:r w:rsidR="00746DA3" w:rsidRPr="00FE3139">
        <w:rPr>
          <w:rFonts w:ascii="Times New Roman" w:eastAsia="Times New Roman" w:hAnsi="Times New Roman" w:cs="Times New Roman"/>
          <w:sz w:val="24"/>
          <w:szCs w:val="24"/>
        </w:rPr>
        <w:t xml:space="preserve"> </w:t>
      </w:r>
      <w:r w:rsidR="00FF661E" w:rsidRPr="00FE3139">
        <w:rPr>
          <w:rFonts w:ascii="Times New Roman" w:eastAsia="Times New Roman" w:hAnsi="Times New Roman" w:cs="Times New Roman"/>
          <w:sz w:val="24"/>
          <w:szCs w:val="24"/>
        </w:rPr>
        <w:t>I</w:t>
      </w:r>
      <w:r w:rsidR="00746DA3" w:rsidRPr="00FE3139">
        <w:rPr>
          <w:rFonts w:ascii="Times New Roman" w:eastAsia="Times New Roman" w:hAnsi="Times New Roman" w:cs="Times New Roman"/>
          <w:sz w:val="24"/>
          <w:szCs w:val="24"/>
        </w:rPr>
        <w:t>n</w:t>
      </w:r>
      <w:r w:rsidR="00753B07" w:rsidRPr="00FE3139">
        <w:rPr>
          <w:rFonts w:ascii="Times New Roman" w:eastAsia="Times New Roman" w:hAnsi="Times New Roman" w:cs="Times New Roman"/>
          <w:sz w:val="24"/>
          <w:szCs w:val="24"/>
        </w:rPr>
        <w:t>deed, in</w:t>
      </w:r>
      <w:r w:rsidR="00746DA3" w:rsidRPr="00FE3139">
        <w:rPr>
          <w:rFonts w:ascii="Times New Roman" w:eastAsia="Times New Roman" w:hAnsi="Times New Roman" w:cs="Times New Roman"/>
          <w:sz w:val="24"/>
          <w:szCs w:val="24"/>
        </w:rPr>
        <w:t xml:space="preserve"> the UK</w:t>
      </w:r>
      <w:r w:rsidR="00FF661E" w:rsidRPr="00FE3139">
        <w:rPr>
          <w:rFonts w:ascii="Times New Roman" w:eastAsia="Times New Roman" w:hAnsi="Times New Roman" w:cs="Times New Roman"/>
          <w:sz w:val="24"/>
          <w:szCs w:val="24"/>
        </w:rPr>
        <w:t>,</w:t>
      </w:r>
      <w:r w:rsidR="00746DA3" w:rsidRPr="00FE3139">
        <w:rPr>
          <w:rFonts w:ascii="Times New Roman" w:eastAsia="Times New Roman" w:hAnsi="Times New Roman" w:cs="Times New Roman"/>
          <w:sz w:val="24"/>
          <w:szCs w:val="24"/>
        </w:rPr>
        <w:t xml:space="preserve"> much of cycling's utility is concealed beneath a quasi-competitive aesthetic, with many commuters presenting themselves in full sporting gear. Fashionable it may be, bu</w:t>
      </w:r>
      <w:r w:rsidR="00293BB3" w:rsidRPr="00FE3139">
        <w:rPr>
          <w:rFonts w:ascii="Times New Roman" w:eastAsia="Times New Roman" w:hAnsi="Times New Roman" w:cs="Times New Roman"/>
          <w:sz w:val="24"/>
          <w:szCs w:val="24"/>
        </w:rPr>
        <w:t>t</w:t>
      </w:r>
      <w:r w:rsidR="00746DA3" w:rsidRPr="00FE3139">
        <w:rPr>
          <w:rFonts w:ascii="Times New Roman" w:eastAsia="Times New Roman" w:hAnsi="Times New Roman" w:cs="Times New Roman"/>
          <w:sz w:val="24"/>
          <w:szCs w:val="24"/>
        </w:rPr>
        <w:t xml:space="preserve"> a long way from the sort of everyday practice that is associated with high percentages of utility cycling that can be seen in, say, Amsterdam or Copenhagen.</w:t>
      </w:r>
      <w:r w:rsidR="00B430E3" w:rsidRPr="00B430E3">
        <w:rPr>
          <w:rStyle w:val="FootnoteReference"/>
          <w:rFonts w:ascii="Times New Roman" w:eastAsia="Times New Roman" w:hAnsi="Times New Roman" w:cs="Times New Roman"/>
          <w:sz w:val="24"/>
          <w:szCs w:val="24"/>
        </w:rPr>
        <w:t xml:space="preserve"> </w:t>
      </w:r>
      <w:r w:rsidR="00B430E3">
        <w:rPr>
          <w:rStyle w:val="FootnoteReference"/>
          <w:rFonts w:ascii="Times New Roman" w:eastAsia="Times New Roman" w:hAnsi="Times New Roman" w:cs="Times New Roman"/>
          <w:sz w:val="24"/>
          <w:szCs w:val="24"/>
        </w:rPr>
        <w:footnoteReference w:id="34"/>
      </w:r>
    </w:p>
    <w:p w14:paraId="3CD8A6E6" w14:textId="7626123F" w:rsidR="00CC5ADE" w:rsidRDefault="00600058">
      <w:pPr>
        <w:spacing w:line="480" w:lineRule="auto"/>
        <w:rPr>
          <w:rFonts w:ascii="Times New Roman" w:hAnsi="Times New Roman" w:cs="Times New Roman"/>
          <w:sz w:val="24"/>
          <w:szCs w:val="24"/>
        </w:rPr>
      </w:pPr>
      <w:r w:rsidRPr="00FE3139">
        <w:rPr>
          <w:rFonts w:ascii="Times New Roman" w:hAnsi="Times New Roman" w:cs="Times New Roman"/>
          <w:sz w:val="24"/>
          <w:szCs w:val="24"/>
        </w:rPr>
        <w:t>It is here that</w:t>
      </w:r>
      <w:r w:rsidR="00D44634" w:rsidRPr="00FE3139">
        <w:rPr>
          <w:rFonts w:ascii="Times New Roman" w:hAnsi="Times New Roman" w:cs="Times New Roman"/>
          <w:sz w:val="24"/>
          <w:szCs w:val="24"/>
        </w:rPr>
        <w:t xml:space="preserve"> many of</w:t>
      </w:r>
      <w:r w:rsidRPr="00FE3139">
        <w:rPr>
          <w:rFonts w:ascii="Times New Roman" w:hAnsi="Times New Roman" w:cs="Times New Roman"/>
          <w:sz w:val="24"/>
          <w:szCs w:val="24"/>
        </w:rPr>
        <w:t xml:space="preserve"> the</w:t>
      </w:r>
      <w:r w:rsidR="00A25F44" w:rsidRPr="00FE3139">
        <w:rPr>
          <w:rFonts w:ascii="Times New Roman" w:hAnsi="Times New Roman" w:cs="Times New Roman"/>
          <w:sz w:val="24"/>
          <w:szCs w:val="24"/>
        </w:rPr>
        <w:t xml:space="preserve"> values that are displayed</w:t>
      </w:r>
      <w:r w:rsidR="00D44634" w:rsidRPr="00FE3139">
        <w:rPr>
          <w:rFonts w:ascii="Times New Roman" w:hAnsi="Times New Roman" w:cs="Times New Roman"/>
          <w:sz w:val="24"/>
          <w:szCs w:val="24"/>
        </w:rPr>
        <w:t xml:space="preserve"> in the Tweed Run come into play. </w:t>
      </w:r>
      <w:r w:rsidR="002A2D42" w:rsidRPr="00FE3139">
        <w:rPr>
          <w:rFonts w:ascii="Times New Roman" w:hAnsi="Times New Roman" w:cs="Times New Roman"/>
          <w:sz w:val="24"/>
          <w:szCs w:val="24"/>
        </w:rPr>
        <w:t>What makes the Tweed Run significant is that it represents an over</w:t>
      </w:r>
      <w:r w:rsidR="00EE7892" w:rsidRPr="00FE3139">
        <w:rPr>
          <w:rFonts w:ascii="Times New Roman" w:hAnsi="Times New Roman" w:cs="Times New Roman"/>
          <w:sz w:val="24"/>
          <w:szCs w:val="24"/>
        </w:rPr>
        <w:t>tly historicist view of cycling</w:t>
      </w:r>
      <w:r w:rsidR="000B5274" w:rsidRPr="00FE3139">
        <w:rPr>
          <w:rFonts w:ascii="Times New Roman" w:hAnsi="Times New Roman" w:cs="Times New Roman"/>
          <w:sz w:val="24"/>
          <w:szCs w:val="24"/>
        </w:rPr>
        <w:t xml:space="preserve"> </w:t>
      </w:r>
      <w:r w:rsidR="000B5274" w:rsidRPr="00FE3139">
        <w:rPr>
          <w:rFonts w:ascii="Times New Roman" w:hAnsi="Times New Roman" w:cs="Times New Roman"/>
          <w:sz w:val="24"/>
          <w:szCs w:val="24"/>
        </w:rPr>
        <w:lastRenderedPageBreak/>
        <w:t>based on ideas of tradition and longevity.  B</w:t>
      </w:r>
      <w:r w:rsidR="002A2D42" w:rsidRPr="00FE3139">
        <w:rPr>
          <w:rFonts w:ascii="Times New Roman" w:hAnsi="Times New Roman" w:cs="Times New Roman"/>
          <w:sz w:val="24"/>
          <w:szCs w:val="24"/>
        </w:rPr>
        <w:t>ut</w:t>
      </w:r>
      <w:r w:rsidR="000B5274" w:rsidRPr="00FE3139">
        <w:rPr>
          <w:rFonts w:ascii="Times New Roman" w:hAnsi="Times New Roman" w:cs="Times New Roman"/>
          <w:sz w:val="24"/>
          <w:szCs w:val="24"/>
        </w:rPr>
        <w:t xml:space="preserve"> this should not be confused with the rarefied,</w:t>
      </w:r>
      <w:r w:rsidR="002A2D42" w:rsidRPr="00FE3139">
        <w:rPr>
          <w:rFonts w:ascii="Times New Roman" w:hAnsi="Times New Roman" w:cs="Times New Roman"/>
          <w:sz w:val="24"/>
          <w:szCs w:val="24"/>
        </w:rPr>
        <w:t xml:space="preserve"> established collector/enthusiast groups devoted to veteran cycles that tend toward antiquarianism. Rather, the Tweed Run attracts those who see cycling as a part of retro fashion</w:t>
      </w:r>
      <w:r w:rsidR="00531C74" w:rsidRPr="00FE3139">
        <w:rPr>
          <w:rFonts w:ascii="Times New Roman" w:hAnsi="Times New Roman" w:cs="Times New Roman"/>
          <w:sz w:val="24"/>
          <w:szCs w:val="24"/>
        </w:rPr>
        <w:t>.</w:t>
      </w:r>
      <w:r w:rsidR="000B5274" w:rsidRPr="00FE3139">
        <w:rPr>
          <w:rFonts w:ascii="Times New Roman" w:hAnsi="Times New Roman" w:cs="Times New Roman"/>
          <w:sz w:val="24"/>
          <w:szCs w:val="24"/>
        </w:rPr>
        <w:t xml:space="preserve"> It is the most overt manifestation of </w:t>
      </w:r>
      <w:r w:rsidR="008758DA">
        <w:rPr>
          <w:rFonts w:ascii="Times New Roman" w:hAnsi="Times New Roman" w:cs="Times New Roman"/>
          <w:sz w:val="24"/>
          <w:szCs w:val="24"/>
        </w:rPr>
        <w:t>“</w:t>
      </w:r>
      <w:r w:rsidR="000B5274" w:rsidRPr="00FE3139">
        <w:rPr>
          <w:rFonts w:ascii="Times New Roman" w:hAnsi="Times New Roman" w:cs="Times New Roman"/>
          <w:sz w:val="24"/>
          <w:szCs w:val="24"/>
        </w:rPr>
        <w:t>vintage</w:t>
      </w:r>
      <w:r w:rsidR="008758DA">
        <w:rPr>
          <w:rFonts w:ascii="Times New Roman" w:hAnsi="Times New Roman" w:cs="Times New Roman"/>
          <w:sz w:val="24"/>
          <w:szCs w:val="24"/>
        </w:rPr>
        <w:t>”</w:t>
      </w:r>
      <w:r w:rsidR="000B5274" w:rsidRPr="00FE3139">
        <w:rPr>
          <w:rFonts w:ascii="Times New Roman" w:hAnsi="Times New Roman" w:cs="Times New Roman"/>
          <w:sz w:val="24"/>
          <w:szCs w:val="24"/>
        </w:rPr>
        <w:t xml:space="preserve"> in cycling, but it has a serious political undercurrent in terms of what type of cycling should be visible in the urban context.</w:t>
      </w:r>
    </w:p>
    <w:p w14:paraId="7EF1030A" w14:textId="77777777" w:rsidR="00CC5ADE" w:rsidRPr="00FE3139" w:rsidRDefault="00CC5ADE">
      <w:pPr>
        <w:spacing w:line="480" w:lineRule="auto"/>
        <w:rPr>
          <w:rFonts w:ascii="Times New Roman" w:hAnsi="Times New Roman" w:cs="Times New Roman"/>
          <w:sz w:val="24"/>
          <w:szCs w:val="24"/>
        </w:rPr>
      </w:pPr>
    </w:p>
    <w:p w14:paraId="57BEE203" w14:textId="1505E947" w:rsidR="00231C4B" w:rsidRPr="00FE3139" w:rsidRDefault="00CC5ADE">
      <w:pPr>
        <w:spacing w:line="480" w:lineRule="auto"/>
        <w:rPr>
          <w:rFonts w:ascii="Times New Roman" w:hAnsi="Times New Roman" w:cs="Times New Roman"/>
          <w:sz w:val="24"/>
          <w:szCs w:val="24"/>
        </w:rPr>
      </w:pPr>
      <w:r>
        <w:rPr>
          <w:rFonts w:ascii="Times New Roman" w:hAnsi="Times New Roman" w:cs="Times New Roman"/>
          <w:sz w:val="24"/>
          <w:szCs w:val="24"/>
        </w:rPr>
        <w:t>Tweed Runs</w:t>
      </w:r>
    </w:p>
    <w:p w14:paraId="50F1808E" w14:textId="61788E88" w:rsidR="00704E57" w:rsidRPr="00FE3139" w:rsidRDefault="00231C4B">
      <w:pPr>
        <w:spacing w:line="480" w:lineRule="auto"/>
        <w:rPr>
          <w:rFonts w:ascii="Times New Roman" w:hAnsi="Times New Roman" w:cs="Times New Roman"/>
          <w:sz w:val="24"/>
          <w:szCs w:val="24"/>
        </w:rPr>
      </w:pPr>
      <w:r w:rsidRPr="00FE3139">
        <w:rPr>
          <w:rFonts w:ascii="Times New Roman" w:hAnsi="Times New Roman" w:cs="Times New Roman"/>
          <w:sz w:val="24"/>
          <w:szCs w:val="24"/>
        </w:rPr>
        <w:t>The first Tweed Run w</w:t>
      </w:r>
      <w:r w:rsidR="003838F3" w:rsidRPr="00FE3139">
        <w:rPr>
          <w:rFonts w:ascii="Times New Roman" w:hAnsi="Times New Roman" w:cs="Times New Roman"/>
          <w:sz w:val="24"/>
          <w:szCs w:val="24"/>
        </w:rPr>
        <w:t>as organised in London in 2009. I</w:t>
      </w:r>
      <w:r w:rsidR="00DA3688" w:rsidRPr="00FE3139">
        <w:rPr>
          <w:rFonts w:ascii="Times New Roman" w:hAnsi="Times New Roman" w:cs="Times New Roman"/>
          <w:sz w:val="24"/>
          <w:szCs w:val="24"/>
        </w:rPr>
        <w:t>t has since grown into a larger franchised event</w:t>
      </w:r>
      <w:r w:rsidR="003838F3" w:rsidRPr="00FE3139">
        <w:rPr>
          <w:rFonts w:ascii="Times New Roman" w:hAnsi="Times New Roman" w:cs="Times New Roman"/>
          <w:sz w:val="24"/>
          <w:szCs w:val="24"/>
        </w:rPr>
        <w:t xml:space="preserve"> that has been taken up world-wide.</w:t>
      </w:r>
      <w:r w:rsidR="00763EBE" w:rsidRPr="00FE3139">
        <w:rPr>
          <w:rStyle w:val="FootnoteReference"/>
          <w:rFonts w:ascii="Times New Roman" w:hAnsi="Times New Roman" w:cs="Times New Roman"/>
          <w:sz w:val="24"/>
          <w:szCs w:val="24"/>
        </w:rPr>
        <w:footnoteReference w:id="35"/>
      </w:r>
      <w:r w:rsidR="003838F3" w:rsidRPr="00FE3139">
        <w:rPr>
          <w:rFonts w:ascii="Times New Roman" w:hAnsi="Times New Roman" w:cs="Times New Roman"/>
          <w:sz w:val="24"/>
          <w:szCs w:val="24"/>
        </w:rPr>
        <w:t xml:space="preserve">  Its success</w:t>
      </w:r>
      <w:r w:rsidR="00DA3688" w:rsidRPr="00FE3139">
        <w:rPr>
          <w:rFonts w:ascii="Times New Roman" w:hAnsi="Times New Roman" w:cs="Times New Roman"/>
          <w:sz w:val="24"/>
          <w:szCs w:val="24"/>
        </w:rPr>
        <w:t xml:space="preserve"> has spawned copyists under slightly adjusted names, fo</w:t>
      </w:r>
      <w:r w:rsidR="00763EBE" w:rsidRPr="00FE3139">
        <w:rPr>
          <w:rFonts w:ascii="Times New Roman" w:hAnsi="Times New Roman" w:cs="Times New Roman"/>
          <w:sz w:val="24"/>
          <w:szCs w:val="24"/>
        </w:rPr>
        <w:t xml:space="preserve">r instance the </w:t>
      </w:r>
      <w:r w:rsidR="008758DA">
        <w:rPr>
          <w:rFonts w:ascii="Times New Roman" w:hAnsi="Times New Roman" w:cs="Times New Roman"/>
          <w:sz w:val="24"/>
          <w:szCs w:val="24"/>
        </w:rPr>
        <w:t>“</w:t>
      </w:r>
      <w:r w:rsidR="00763EBE" w:rsidRPr="00FE3139">
        <w:rPr>
          <w:rFonts w:ascii="Times New Roman" w:hAnsi="Times New Roman" w:cs="Times New Roman"/>
          <w:sz w:val="24"/>
          <w:szCs w:val="24"/>
        </w:rPr>
        <w:t>Harris Tweed Ride</w:t>
      </w:r>
      <w:r w:rsidR="008758DA">
        <w:rPr>
          <w:rFonts w:ascii="Times New Roman" w:hAnsi="Times New Roman" w:cs="Times New Roman"/>
          <w:sz w:val="24"/>
          <w:szCs w:val="24"/>
        </w:rPr>
        <w:t>”</w:t>
      </w:r>
      <w:r w:rsidR="00DA3688" w:rsidRPr="00FE3139">
        <w:rPr>
          <w:rFonts w:ascii="Times New Roman" w:hAnsi="Times New Roman" w:cs="Times New Roman"/>
          <w:sz w:val="24"/>
          <w:szCs w:val="24"/>
        </w:rPr>
        <w:t xml:space="preserve"> in Scotland. </w:t>
      </w:r>
      <w:r w:rsidR="003838F3" w:rsidRPr="00FE3139">
        <w:rPr>
          <w:rFonts w:ascii="Times New Roman" w:hAnsi="Times New Roman" w:cs="Times New Roman"/>
          <w:sz w:val="24"/>
          <w:szCs w:val="24"/>
        </w:rPr>
        <w:t xml:space="preserve">With this </w:t>
      </w:r>
      <w:proofErr w:type="gramStart"/>
      <w:r w:rsidR="003838F3" w:rsidRPr="00FE3139">
        <w:rPr>
          <w:rFonts w:ascii="Times New Roman" w:hAnsi="Times New Roman" w:cs="Times New Roman"/>
          <w:sz w:val="24"/>
          <w:szCs w:val="24"/>
        </w:rPr>
        <w:t>has</w:t>
      </w:r>
      <w:proofErr w:type="gramEnd"/>
      <w:r w:rsidR="003838F3" w:rsidRPr="00FE3139">
        <w:rPr>
          <w:rFonts w:ascii="Times New Roman" w:hAnsi="Times New Roman" w:cs="Times New Roman"/>
          <w:sz w:val="24"/>
          <w:szCs w:val="24"/>
        </w:rPr>
        <w:t xml:space="preserve"> come diversity</w:t>
      </w:r>
      <w:r w:rsidR="00FF661E" w:rsidRPr="00FE3139">
        <w:rPr>
          <w:rFonts w:ascii="Times New Roman" w:hAnsi="Times New Roman" w:cs="Times New Roman"/>
          <w:sz w:val="24"/>
          <w:szCs w:val="24"/>
        </w:rPr>
        <w:t>;</w:t>
      </w:r>
      <w:r w:rsidR="003838F3" w:rsidRPr="00FE3139">
        <w:rPr>
          <w:rFonts w:ascii="Times New Roman" w:hAnsi="Times New Roman" w:cs="Times New Roman"/>
          <w:sz w:val="24"/>
          <w:szCs w:val="24"/>
        </w:rPr>
        <w:t xml:space="preserve"> t</w:t>
      </w:r>
      <w:r w:rsidR="00DA3688" w:rsidRPr="00FE3139">
        <w:rPr>
          <w:rFonts w:ascii="Times New Roman" w:hAnsi="Times New Roman" w:cs="Times New Roman"/>
          <w:sz w:val="24"/>
          <w:szCs w:val="24"/>
        </w:rPr>
        <w:t>he</w:t>
      </w:r>
      <w:r w:rsidR="003838F3" w:rsidRPr="00FE3139">
        <w:rPr>
          <w:rFonts w:ascii="Times New Roman" w:hAnsi="Times New Roman" w:cs="Times New Roman"/>
          <w:sz w:val="24"/>
          <w:szCs w:val="24"/>
        </w:rPr>
        <w:t xml:space="preserve"> scale and</w:t>
      </w:r>
      <w:r w:rsidR="00DA3688" w:rsidRPr="00FE3139">
        <w:rPr>
          <w:rFonts w:ascii="Times New Roman" w:hAnsi="Times New Roman" w:cs="Times New Roman"/>
          <w:sz w:val="24"/>
          <w:szCs w:val="24"/>
        </w:rPr>
        <w:t xml:space="preserve"> commercial management of the events range from intense to non-existent. Not surprisingly</w:t>
      </w:r>
      <w:r w:rsidR="00D0674D" w:rsidRPr="00FE3139">
        <w:rPr>
          <w:rFonts w:ascii="Times New Roman" w:hAnsi="Times New Roman" w:cs="Times New Roman"/>
          <w:sz w:val="24"/>
          <w:szCs w:val="24"/>
        </w:rPr>
        <w:t>,</w:t>
      </w:r>
      <w:r w:rsidR="00DA3688" w:rsidRPr="00FE3139">
        <w:rPr>
          <w:rFonts w:ascii="Times New Roman" w:hAnsi="Times New Roman" w:cs="Times New Roman"/>
          <w:sz w:val="24"/>
          <w:szCs w:val="24"/>
        </w:rPr>
        <w:t xml:space="preserve"> the more commercial, the more the sponsorship</w:t>
      </w:r>
      <w:r w:rsidR="00D0674D" w:rsidRPr="00FE3139">
        <w:rPr>
          <w:rFonts w:ascii="Times New Roman" w:hAnsi="Times New Roman" w:cs="Times New Roman"/>
          <w:sz w:val="24"/>
          <w:szCs w:val="24"/>
        </w:rPr>
        <w:t>. T</w:t>
      </w:r>
      <w:r w:rsidR="003838F3" w:rsidRPr="00FE3139">
        <w:rPr>
          <w:rFonts w:ascii="Times New Roman" w:hAnsi="Times New Roman" w:cs="Times New Roman"/>
          <w:sz w:val="24"/>
          <w:szCs w:val="24"/>
        </w:rPr>
        <w:t>his comes from fashion houses</w:t>
      </w:r>
      <w:r w:rsidR="00D0674D" w:rsidRPr="00FE3139">
        <w:rPr>
          <w:rFonts w:ascii="Times New Roman" w:hAnsi="Times New Roman" w:cs="Times New Roman"/>
          <w:sz w:val="24"/>
          <w:szCs w:val="24"/>
        </w:rPr>
        <w:t>:</w:t>
      </w:r>
      <w:r w:rsidR="003838F3" w:rsidRPr="00FE3139">
        <w:rPr>
          <w:rFonts w:ascii="Times New Roman" w:hAnsi="Times New Roman" w:cs="Times New Roman"/>
          <w:sz w:val="24"/>
          <w:szCs w:val="24"/>
        </w:rPr>
        <w:t xml:space="preserve"> </w:t>
      </w:r>
      <w:r w:rsidR="008758DA">
        <w:rPr>
          <w:rFonts w:ascii="Times New Roman" w:hAnsi="Times New Roman" w:cs="Times New Roman"/>
          <w:sz w:val="24"/>
          <w:szCs w:val="24"/>
        </w:rPr>
        <w:t>T</w:t>
      </w:r>
      <w:r w:rsidR="003838F3" w:rsidRPr="00FE3139">
        <w:rPr>
          <w:rFonts w:ascii="Times New Roman" w:hAnsi="Times New Roman" w:cs="Times New Roman"/>
          <w:sz w:val="24"/>
          <w:szCs w:val="24"/>
        </w:rPr>
        <w:t>he T</w:t>
      </w:r>
      <w:r w:rsidR="009756C8" w:rsidRPr="00FE3139">
        <w:rPr>
          <w:rFonts w:ascii="Times New Roman" w:hAnsi="Times New Roman" w:cs="Times New Roman"/>
          <w:sz w:val="24"/>
          <w:szCs w:val="24"/>
        </w:rPr>
        <w:t>weed Run itself has enjoyed</w:t>
      </w:r>
      <w:r w:rsidR="003838F3" w:rsidRPr="00FE3139">
        <w:rPr>
          <w:rFonts w:ascii="Times New Roman" w:hAnsi="Times New Roman" w:cs="Times New Roman"/>
          <w:sz w:val="24"/>
          <w:szCs w:val="24"/>
        </w:rPr>
        <w:t xml:space="preserve"> sponsorship by Rugby Ralph Lauren</w:t>
      </w:r>
      <w:r w:rsidR="00605F5C" w:rsidRPr="00FE3139">
        <w:rPr>
          <w:rFonts w:ascii="Times New Roman" w:hAnsi="Times New Roman" w:cs="Times New Roman"/>
          <w:sz w:val="24"/>
          <w:szCs w:val="24"/>
        </w:rPr>
        <w:t>.</w:t>
      </w:r>
      <w:r w:rsidR="00BB61A2" w:rsidRPr="00FE3139">
        <w:rPr>
          <w:rStyle w:val="FootnoteReference"/>
          <w:rFonts w:ascii="Times New Roman" w:hAnsi="Times New Roman" w:cs="Times New Roman"/>
          <w:sz w:val="24"/>
          <w:szCs w:val="24"/>
        </w:rPr>
        <w:footnoteReference w:id="36"/>
      </w:r>
      <w:r w:rsidR="00605F5C" w:rsidRPr="00FE3139">
        <w:rPr>
          <w:rFonts w:ascii="Times New Roman" w:hAnsi="Times New Roman" w:cs="Times New Roman"/>
          <w:sz w:val="24"/>
          <w:szCs w:val="24"/>
        </w:rPr>
        <w:t xml:space="preserve"> In all </w:t>
      </w:r>
      <w:r w:rsidR="00D0674D" w:rsidRPr="00FE3139">
        <w:rPr>
          <w:rFonts w:ascii="Times New Roman" w:hAnsi="Times New Roman" w:cs="Times New Roman"/>
          <w:sz w:val="24"/>
          <w:szCs w:val="24"/>
        </w:rPr>
        <w:t xml:space="preserve">of these </w:t>
      </w:r>
      <w:r w:rsidR="00605F5C" w:rsidRPr="00FE3139">
        <w:rPr>
          <w:rFonts w:ascii="Times New Roman" w:hAnsi="Times New Roman" w:cs="Times New Roman"/>
          <w:sz w:val="24"/>
          <w:szCs w:val="24"/>
        </w:rPr>
        <w:t>cases the cycling is</w:t>
      </w:r>
      <w:r w:rsidR="003838F3" w:rsidRPr="00FE3139">
        <w:rPr>
          <w:rFonts w:ascii="Times New Roman" w:hAnsi="Times New Roman" w:cs="Times New Roman"/>
          <w:sz w:val="24"/>
          <w:szCs w:val="24"/>
        </w:rPr>
        <w:t xml:space="preserve"> leisured</w:t>
      </w:r>
      <w:r w:rsidR="00D0674D" w:rsidRPr="00FE3139">
        <w:rPr>
          <w:rFonts w:ascii="Times New Roman" w:hAnsi="Times New Roman" w:cs="Times New Roman"/>
          <w:sz w:val="24"/>
          <w:szCs w:val="24"/>
        </w:rPr>
        <w:t>:</w:t>
      </w:r>
      <w:r w:rsidR="003838F3" w:rsidRPr="00FE3139">
        <w:rPr>
          <w:rFonts w:ascii="Times New Roman" w:hAnsi="Times New Roman" w:cs="Times New Roman"/>
          <w:sz w:val="24"/>
          <w:szCs w:val="24"/>
        </w:rPr>
        <w:t xml:space="preserve"> the opposite of those devoted to </w:t>
      </w:r>
      <w:r w:rsidR="008758DA">
        <w:rPr>
          <w:rFonts w:ascii="Times New Roman" w:hAnsi="Times New Roman" w:cs="Times New Roman"/>
          <w:sz w:val="24"/>
          <w:szCs w:val="24"/>
        </w:rPr>
        <w:t>“</w:t>
      </w:r>
      <w:r w:rsidR="003838F3" w:rsidRPr="00FE3139">
        <w:rPr>
          <w:rFonts w:ascii="Times New Roman" w:hAnsi="Times New Roman" w:cs="Times New Roman"/>
          <w:sz w:val="24"/>
          <w:szCs w:val="24"/>
        </w:rPr>
        <w:t>hard riding</w:t>
      </w:r>
      <w:r w:rsidR="008758DA">
        <w:rPr>
          <w:rFonts w:ascii="Times New Roman" w:hAnsi="Times New Roman" w:cs="Times New Roman"/>
          <w:sz w:val="24"/>
          <w:szCs w:val="24"/>
        </w:rPr>
        <w:t>”</w:t>
      </w:r>
      <w:r w:rsidR="003838F3" w:rsidRPr="00FE3139">
        <w:rPr>
          <w:rFonts w:ascii="Times New Roman" w:hAnsi="Times New Roman" w:cs="Times New Roman"/>
          <w:sz w:val="24"/>
          <w:szCs w:val="24"/>
        </w:rPr>
        <w:t xml:space="preserve"> or distance achievement. As one might expect, riders are not expected to dress as </w:t>
      </w:r>
      <w:r w:rsidR="008758DA">
        <w:rPr>
          <w:rFonts w:ascii="Times New Roman" w:hAnsi="Times New Roman" w:cs="Times New Roman"/>
          <w:sz w:val="24"/>
          <w:szCs w:val="24"/>
        </w:rPr>
        <w:t>“</w:t>
      </w:r>
      <w:r w:rsidR="003838F3" w:rsidRPr="00FE3139">
        <w:rPr>
          <w:rFonts w:ascii="Times New Roman" w:hAnsi="Times New Roman" w:cs="Times New Roman"/>
          <w:sz w:val="24"/>
          <w:szCs w:val="24"/>
        </w:rPr>
        <w:t>cyclists</w:t>
      </w:r>
      <w:r w:rsidR="008758DA">
        <w:rPr>
          <w:rFonts w:ascii="Times New Roman" w:hAnsi="Times New Roman" w:cs="Times New Roman"/>
          <w:sz w:val="24"/>
          <w:szCs w:val="24"/>
        </w:rPr>
        <w:t>”</w:t>
      </w:r>
      <w:r w:rsidR="003838F3" w:rsidRPr="00FE3139">
        <w:rPr>
          <w:rFonts w:ascii="Times New Roman" w:hAnsi="Times New Roman" w:cs="Times New Roman"/>
          <w:sz w:val="24"/>
          <w:szCs w:val="24"/>
        </w:rPr>
        <w:t xml:space="preserve"> as the term would be understood today. Unlike previous manifesta</w:t>
      </w:r>
      <w:r w:rsidR="00605F5C" w:rsidRPr="00FE3139">
        <w:rPr>
          <w:rFonts w:ascii="Times New Roman" w:hAnsi="Times New Roman" w:cs="Times New Roman"/>
          <w:sz w:val="24"/>
          <w:szCs w:val="24"/>
        </w:rPr>
        <w:t>tions of cycling</w:t>
      </w:r>
      <w:r w:rsidR="003838F3" w:rsidRPr="00FE3139">
        <w:rPr>
          <w:rFonts w:ascii="Times New Roman" w:hAnsi="Times New Roman" w:cs="Times New Roman"/>
          <w:sz w:val="24"/>
          <w:szCs w:val="24"/>
        </w:rPr>
        <w:t xml:space="preserve"> fashion which were informed by competition</w:t>
      </w:r>
      <w:r w:rsidR="00605F5C" w:rsidRPr="00FE3139">
        <w:rPr>
          <w:rFonts w:ascii="Times New Roman" w:hAnsi="Times New Roman" w:cs="Times New Roman"/>
          <w:sz w:val="24"/>
          <w:szCs w:val="24"/>
        </w:rPr>
        <w:t xml:space="preserve"> riding,</w:t>
      </w:r>
      <w:r w:rsidR="00746DA3" w:rsidRPr="00FE3139">
        <w:rPr>
          <w:rFonts w:ascii="Times New Roman" w:hAnsi="Times New Roman" w:cs="Times New Roman"/>
          <w:sz w:val="24"/>
          <w:szCs w:val="24"/>
        </w:rPr>
        <w:t xml:space="preserve"> the tweed run is informed by early-to-mid</w:t>
      </w:r>
      <w:r w:rsidR="00677265" w:rsidRPr="00FE3139">
        <w:rPr>
          <w:rFonts w:ascii="Times New Roman" w:hAnsi="Times New Roman" w:cs="Times New Roman"/>
          <w:sz w:val="24"/>
          <w:szCs w:val="24"/>
        </w:rPr>
        <w:t xml:space="preserve"> twentieth</w:t>
      </w:r>
      <w:r w:rsidR="00746DA3" w:rsidRPr="00FE3139">
        <w:rPr>
          <w:rFonts w:ascii="Times New Roman" w:hAnsi="Times New Roman" w:cs="Times New Roman"/>
          <w:sz w:val="24"/>
          <w:szCs w:val="24"/>
        </w:rPr>
        <w:t xml:space="preserve"> </w:t>
      </w:r>
      <w:r w:rsidR="006305C8" w:rsidRPr="00FE3139">
        <w:rPr>
          <w:rFonts w:ascii="Times New Roman" w:hAnsi="Times New Roman" w:cs="Times New Roman"/>
          <w:sz w:val="24"/>
          <w:szCs w:val="24"/>
        </w:rPr>
        <w:t xml:space="preserve">century images of bourgeois leisure and utility cycling found in commercial art, in which riders are respectably dressed in practical tweeds or city suits, able to go about </w:t>
      </w:r>
      <w:r w:rsidR="006305C8" w:rsidRPr="00FE3139">
        <w:rPr>
          <w:rFonts w:ascii="Times New Roman" w:hAnsi="Times New Roman" w:cs="Times New Roman"/>
          <w:sz w:val="24"/>
          <w:szCs w:val="24"/>
        </w:rPr>
        <w:lastRenderedPageBreak/>
        <w:t>their business without looking out of place</w:t>
      </w:r>
      <w:r w:rsidR="00D0674D" w:rsidRPr="00FE3139">
        <w:rPr>
          <w:rFonts w:ascii="Times New Roman" w:hAnsi="Times New Roman" w:cs="Times New Roman"/>
          <w:sz w:val="24"/>
          <w:szCs w:val="24"/>
        </w:rPr>
        <w:t>,</w:t>
      </w:r>
      <w:r w:rsidR="006305C8" w:rsidRPr="00FE3139">
        <w:rPr>
          <w:rFonts w:ascii="Times New Roman" w:hAnsi="Times New Roman" w:cs="Times New Roman"/>
          <w:sz w:val="24"/>
          <w:szCs w:val="24"/>
        </w:rPr>
        <w:t xml:space="preserve"> i</w:t>
      </w:r>
      <w:r w:rsidR="00D0674D" w:rsidRPr="00FE3139">
        <w:rPr>
          <w:rFonts w:ascii="Times New Roman" w:hAnsi="Times New Roman" w:cs="Times New Roman"/>
          <w:sz w:val="24"/>
          <w:szCs w:val="24"/>
        </w:rPr>
        <w:t>n</w:t>
      </w:r>
      <w:r w:rsidR="006305C8" w:rsidRPr="00FE3139">
        <w:rPr>
          <w:rFonts w:ascii="Times New Roman" w:hAnsi="Times New Roman" w:cs="Times New Roman"/>
          <w:sz w:val="24"/>
          <w:szCs w:val="24"/>
        </w:rPr>
        <w:t xml:space="preserve"> the same way a motorist might.</w:t>
      </w:r>
      <w:r w:rsidR="005C4005" w:rsidRPr="00FE3139">
        <w:rPr>
          <w:rStyle w:val="FootnoteReference"/>
          <w:rFonts w:ascii="Times New Roman" w:hAnsi="Times New Roman" w:cs="Times New Roman"/>
          <w:sz w:val="24"/>
          <w:szCs w:val="24"/>
        </w:rPr>
        <w:footnoteReference w:id="37"/>
      </w:r>
      <w:r w:rsidR="006305C8" w:rsidRPr="00FE3139">
        <w:rPr>
          <w:rFonts w:ascii="Times New Roman" w:hAnsi="Times New Roman" w:cs="Times New Roman"/>
          <w:sz w:val="24"/>
          <w:szCs w:val="24"/>
        </w:rPr>
        <w:t xml:space="preserve"> T</w:t>
      </w:r>
      <w:r w:rsidR="00674FE9" w:rsidRPr="00FE3139">
        <w:rPr>
          <w:rFonts w:ascii="Times New Roman" w:hAnsi="Times New Roman" w:cs="Times New Roman"/>
          <w:sz w:val="24"/>
          <w:szCs w:val="24"/>
        </w:rPr>
        <w:t>o emphasise this aspect on</w:t>
      </w:r>
      <w:r w:rsidR="006305C8" w:rsidRPr="00FE3139">
        <w:rPr>
          <w:rFonts w:ascii="Times New Roman" w:hAnsi="Times New Roman" w:cs="Times New Roman"/>
          <w:sz w:val="24"/>
          <w:szCs w:val="24"/>
        </w:rPr>
        <w:t>e only</w:t>
      </w:r>
      <w:r w:rsidR="00674FE9" w:rsidRPr="00FE3139">
        <w:rPr>
          <w:rFonts w:ascii="Times New Roman" w:hAnsi="Times New Roman" w:cs="Times New Roman"/>
          <w:sz w:val="24"/>
          <w:szCs w:val="24"/>
        </w:rPr>
        <w:t xml:space="preserve"> needs to look at the itinerary </w:t>
      </w:r>
      <w:r w:rsidR="006305C8" w:rsidRPr="00FE3139">
        <w:rPr>
          <w:rFonts w:ascii="Times New Roman" w:hAnsi="Times New Roman" w:cs="Times New Roman"/>
          <w:sz w:val="24"/>
          <w:szCs w:val="24"/>
        </w:rPr>
        <w:t>of many</w:t>
      </w:r>
      <w:r w:rsidR="00D0674D" w:rsidRPr="00FE3139">
        <w:rPr>
          <w:rFonts w:ascii="Times New Roman" w:hAnsi="Times New Roman" w:cs="Times New Roman"/>
          <w:sz w:val="24"/>
          <w:szCs w:val="24"/>
        </w:rPr>
        <w:t xml:space="preserve"> </w:t>
      </w:r>
      <w:r w:rsidR="006E7317" w:rsidRPr="00FE3139">
        <w:rPr>
          <w:rFonts w:ascii="Times New Roman" w:hAnsi="Times New Roman" w:cs="Times New Roman"/>
          <w:sz w:val="24"/>
          <w:szCs w:val="24"/>
        </w:rPr>
        <w:t>T</w:t>
      </w:r>
      <w:r w:rsidR="00D0674D" w:rsidRPr="00FE3139">
        <w:rPr>
          <w:rFonts w:ascii="Times New Roman" w:hAnsi="Times New Roman" w:cs="Times New Roman"/>
          <w:sz w:val="24"/>
          <w:szCs w:val="24"/>
        </w:rPr>
        <w:t xml:space="preserve">weed </w:t>
      </w:r>
      <w:r w:rsidR="006E7317" w:rsidRPr="00FE3139">
        <w:rPr>
          <w:rFonts w:ascii="Times New Roman" w:hAnsi="Times New Roman" w:cs="Times New Roman"/>
          <w:sz w:val="24"/>
          <w:szCs w:val="24"/>
        </w:rPr>
        <w:t>R</w:t>
      </w:r>
      <w:r w:rsidR="00D0674D" w:rsidRPr="00FE3139">
        <w:rPr>
          <w:rFonts w:ascii="Times New Roman" w:hAnsi="Times New Roman" w:cs="Times New Roman"/>
          <w:sz w:val="24"/>
          <w:szCs w:val="24"/>
        </w:rPr>
        <w:t>uns</w:t>
      </w:r>
      <w:r w:rsidR="00450F8C" w:rsidRPr="00FE3139">
        <w:rPr>
          <w:rFonts w:ascii="Times New Roman" w:hAnsi="Times New Roman" w:cs="Times New Roman"/>
          <w:sz w:val="24"/>
          <w:szCs w:val="24"/>
        </w:rPr>
        <w:t xml:space="preserve">. A </w:t>
      </w:r>
      <w:r w:rsidR="008758DA">
        <w:rPr>
          <w:rFonts w:ascii="Times New Roman" w:hAnsi="Times New Roman" w:cs="Times New Roman"/>
          <w:sz w:val="24"/>
          <w:szCs w:val="24"/>
        </w:rPr>
        <w:t>“</w:t>
      </w:r>
      <w:r w:rsidR="00450F8C" w:rsidRPr="00FE3139">
        <w:rPr>
          <w:rFonts w:ascii="Times New Roman" w:hAnsi="Times New Roman" w:cs="Times New Roman"/>
          <w:sz w:val="24"/>
          <w:szCs w:val="24"/>
        </w:rPr>
        <w:t>Harris Tweed Ride</w:t>
      </w:r>
      <w:r w:rsidR="008758DA">
        <w:rPr>
          <w:rFonts w:ascii="Times New Roman" w:hAnsi="Times New Roman" w:cs="Times New Roman"/>
          <w:sz w:val="24"/>
          <w:szCs w:val="24"/>
        </w:rPr>
        <w:t>”</w:t>
      </w:r>
      <w:r w:rsidR="00674FE9" w:rsidRPr="00FE3139">
        <w:rPr>
          <w:rFonts w:ascii="Times New Roman" w:hAnsi="Times New Roman" w:cs="Times New Roman"/>
          <w:sz w:val="24"/>
          <w:szCs w:val="24"/>
        </w:rPr>
        <w:t xml:space="preserve"> recently attended </w:t>
      </w:r>
      <w:r w:rsidR="00D0674D" w:rsidRPr="00FE3139">
        <w:rPr>
          <w:rFonts w:ascii="Times New Roman" w:hAnsi="Times New Roman" w:cs="Times New Roman"/>
          <w:sz w:val="24"/>
          <w:szCs w:val="24"/>
        </w:rPr>
        <w:t>by the author as part of</w:t>
      </w:r>
      <w:r w:rsidR="00674FE9" w:rsidRPr="00FE3139">
        <w:rPr>
          <w:rFonts w:ascii="Times New Roman" w:hAnsi="Times New Roman" w:cs="Times New Roman"/>
          <w:sz w:val="24"/>
          <w:szCs w:val="24"/>
        </w:rPr>
        <w:t xml:space="preserve"> the research </w:t>
      </w:r>
      <w:r w:rsidR="00D0674D" w:rsidRPr="00FE3139">
        <w:rPr>
          <w:rFonts w:ascii="Times New Roman" w:hAnsi="Times New Roman" w:cs="Times New Roman"/>
          <w:sz w:val="24"/>
          <w:szCs w:val="24"/>
        </w:rPr>
        <w:t xml:space="preserve">for </w:t>
      </w:r>
      <w:r w:rsidR="00674FE9" w:rsidRPr="00FE3139">
        <w:rPr>
          <w:rFonts w:ascii="Times New Roman" w:hAnsi="Times New Roman" w:cs="Times New Roman"/>
          <w:sz w:val="24"/>
          <w:szCs w:val="24"/>
        </w:rPr>
        <w:t xml:space="preserve">this chapter involved meeting at a boutique hotel for coffee, then visiting a range of up-market city centre clothes shops, a cocktail bar and a fashionable </w:t>
      </w:r>
      <w:proofErr w:type="spellStart"/>
      <w:r w:rsidR="00674FE9" w:rsidRPr="00FE3139">
        <w:rPr>
          <w:rFonts w:ascii="Times New Roman" w:hAnsi="Times New Roman" w:cs="Times New Roman"/>
          <w:sz w:val="24"/>
          <w:szCs w:val="24"/>
        </w:rPr>
        <w:t>eaterie</w:t>
      </w:r>
      <w:proofErr w:type="spellEnd"/>
      <w:r w:rsidR="00674FE9" w:rsidRPr="00FE3139">
        <w:rPr>
          <w:rFonts w:ascii="Times New Roman" w:hAnsi="Times New Roman" w:cs="Times New Roman"/>
          <w:sz w:val="24"/>
          <w:szCs w:val="24"/>
        </w:rPr>
        <w:t>.</w:t>
      </w:r>
      <w:r w:rsidR="005C4005" w:rsidRPr="00FE3139">
        <w:rPr>
          <w:rStyle w:val="FootnoteReference"/>
          <w:rFonts w:ascii="Times New Roman" w:hAnsi="Times New Roman" w:cs="Times New Roman"/>
          <w:sz w:val="24"/>
          <w:szCs w:val="24"/>
        </w:rPr>
        <w:footnoteReference w:id="38"/>
      </w:r>
      <w:r w:rsidR="00715855" w:rsidRPr="00FE3139">
        <w:rPr>
          <w:rFonts w:ascii="Times New Roman" w:hAnsi="Times New Roman" w:cs="Times New Roman"/>
          <w:sz w:val="24"/>
          <w:szCs w:val="24"/>
        </w:rPr>
        <w:t xml:space="preserve"> </w:t>
      </w:r>
    </w:p>
    <w:p w14:paraId="5FFF8A59" w14:textId="6838CD55" w:rsidR="00E810BF" w:rsidRPr="00FE3139" w:rsidRDefault="00704E57">
      <w:pPr>
        <w:spacing w:line="480" w:lineRule="auto"/>
        <w:rPr>
          <w:rFonts w:ascii="Times New Roman" w:hAnsi="Times New Roman" w:cs="Times New Roman"/>
          <w:sz w:val="24"/>
          <w:szCs w:val="24"/>
        </w:rPr>
      </w:pPr>
      <w:r w:rsidRPr="00FE3139">
        <w:rPr>
          <w:rFonts w:ascii="Times New Roman" w:eastAsia="Times New Roman" w:hAnsi="Times New Roman" w:cs="Times New Roman"/>
          <w:sz w:val="24"/>
          <w:szCs w:val="24"/>
        </w:rPr>
        <w:t>Importantly, although the</w:t>
      </w:r>
      <w:r w:rsidR="00256292" w:rsidRPr="00FE3139">
        <w:rPr>
          <w:rFonts w:ascii="Times New Roman" w:eastAsia="Times New Roman" w:hAnsi="Times New Roman" w:cs="Times New Roman"/>
          <w:sz w:val="24"/>
          <w:szCs w:val="24"/>
        </w:rPr>
        <w:t xml:space="preserve"> concept of the</w:t>
      </w:r>
      <w:r w:rsidRPr="00FE3139">
        <w:rPr>
          <w:rFonts w:ascii="Times New Roman" w:eastAsia="Times New Roman" w:hAnsi="Times New Roman" w:cs="Times New Roman"/>
          <w:sz w:val="24"/>
          <w:szCs w:val="24"/>
        </w:rPr>
        <w:t xml:space="preserve"> </w:t>
      </w:r>
      <w:r w:rsidR="00405F3F" w:rsidRPr="00FE3139">
        <w:rPr>
          <w:rFonts w:ascii="Times New Roman" w:eastAsia="Times New Roman" w:hAnsi="Times New Roman" w:cs="Times New Roman"/>
          <w:sz w:val="24"/>
          <w:szCs w:val="24"/>
        </w:rPr>
        <w:t>T</w:t>
      </w:r>
      <w:r w:rsidRPr="00FE3139">
        <w:rPr>
          <w:rFonts w:ascii="Times New Roman" w:eastAsia="Times New Roman" w:hAnsi="Times New Roman" w:cs="Times New Roman"/>
          <w:sz w:val="24"/>
          <w:szCs w:val="24"/>
        </w:rPr>
        <w:t xml:space="preserve">weed </w:t>
      </w:r>
      <w:r w:rsidR="00405F3F" w:rsidRPr="00FE3139">
        <w:rPr>
          <w:rFonts w:ascii="Times New Roman" w:eastAsia="Times New Roman" w:hAnsi="Times New Roman" w:cs="Times New Roman"/>
          <w:sz w:val="24"/>
          <w:szCs w:val="24"/>
        </w:rPr>
        <w:t>R</w:t>
      </w:r>
      <w:r w:rsidRPr="00FE3139">
        <w:rPr>
          <w:rFonts w:ascii="Times New Roman" w:eastAsia="Times New Roman" w:hAnsi="Times New Roman" w:cs="Times New Roman"/>
          <w:sz w:val="24"/>
          <w:szCs w:val="24"/>
        </w:rPr>
        <w:t xml:space="preserve">un is informed by </w:t>
      </w:r>
      <w:r w:rsidR="00256292" w:rsidRPr="00FE3139">
        <w:rPr>
          <w:rFonts w:ascii="Times New Roman" w:eastAsia="Times New Roman" w:hAnsi="Times New Roman" w:cs="Times New Roman"/>
          <w:sz w:val="24"/>
          <w:szCs w:val="24"/>
        </w:rPr>
        <w:t>popular understandings of history</w:t>
      </w:r>
      <w:r w:rsidRPr="00FE3139">
        <w:rPr>
          <w:rFonts w:ascii="Times New Roman" w:eastAsia="Times New Roman" w:hAnsi="Times New Roman" w:cs="Times New Roman"/>
          <w:sz w:val="24"/>
          <w:szCs w:val="24"/>
        </w:rPr>
        <w:t>, there is no demand for a historic machine. The choic</w:t>
      </w:r>
      <w:r w:rsidR="004F3D0F" w:rsidRPr="00FE3139">
        <w:rPr>
          <w:rFonts w:ascii="Times New Roman" w:eastAsia="Times New Roman" w:hAnsi="Times New Roman" w:cs="Times New Roman"/>
          <w:sz w:val="24"/>
          <w:szCs w:val="24"/>
        </w:rPr>
        <w:t xml:space="preserve">e of bicycle reflects the dress, encapsulating an attitude to cycling informed by an idea of </w:t>
      </w:r>
      <w:r w:rsidR="008758DA">
        <w:rPr>
          <w:rFonts w:ascii="Times New Roman" w:eastAsia="Times New Roman" w:hAnsi="Times New Roman" w:cs="Times New Roman"/>
          <w:sz w:val="24"/>
          <w:szCs w:val="24"/>
        </w:rPr>
        <w:t>“</w:t>
      </w:r>
      <w:r w:rsidR="004F3D0F" w:rsidRPr="00FE3139">
        <w:rPr>
          <w:rFonts w:ascii="Times New Roman" w:eastAsia="Times New Roman" w:hAnsi="Times New Roman" w:cs="Times New Roman"/>
          <w:sz w:val="24"/>
          <w:szCs w:val="24"/>
        </w:rPr>
        <w:t>traditional</w:t>
      </w:r>
      <w:r w:rsidR="008758DA">
        <w:rPr>
          <w:rFonts w:ascii="Times New Roman" w:eastAsia="Times New Roman" w:hAnsi="Times New Roman" w:cs="Times New Roman"/>
          <w:sz w:val="24"/>
          <w:szCs w:val="24"/>
        </w:rPr>
        <w:t>”</w:t>
      </w:r>
      <w:r w:rsidR="004F3D0F" w:rsidRPr="00FE3139">
        <w:rPr>
          <w:rFonts w:ascii="Times New Roman" w:eastAsia="Times New Roman" w:hAnsi="Times New Roman" w:cs="Times New Roman"/>
          <w:sz w:val="24"/>
          <w:szCs w:val="24"/>
        </w:rPr>
        <w:t xml:space="preserve"> cycling</w:t>
      </w:r>
      <w:r w:rsidR="007D6D0F" w:rsidRPr="00FE3139">
        <w:rPr>
          <w:rFonts w:ascii="Times New Roman" w:eastAsia="Times New Roman" w:hAnsi="Times New Roman" w:cs="Times New Roman"/>
          <w:sz w:val="24"/>
          <w:szCs w:val="24"/>
        </w:rPr>
        <w:t xml:space="preserve"> employing a bricolage of</w:t>
      </w:r>
      <w:r w:rsidR="003356B5" w:rsidRPr="00FE3139">
        <w:rPr>
          <w:rFonts w:ascii="Times New Roman" w:eastAsia="Times New Roman" w:hAnsi="Times New Roman" w:cs="Times New Roman"/>
          <w:sz w:val="24"/>
          <w:szCs w:val="24"/>
        </w:rPr>
        <w:t xml:space="preserve"> historic and contemporary</w:t>
      </w:r>
      <w:r w:rsidR="007D6D0F" w:rsidRPr="00FE3139">
        <w:rPr>
          <w:rFonts w:ascii="Times New Roman" w:eastAsia="Times New Roman" w:hAnsi="Times New Roman" w:cs="Times New Roman"/>
          <w:sz w:val="24"/>
          <w:szCs w:val="24"/>
        </w:rPr>
        <w:t xml:space="preserve"> references</w:t>
      </w:r>
      <w:r w:rsidR="00256292" w:rsidRPr="00FE3139">
        <w:rPr>
          <w:rFonts w:ascii="Times New Roman" w:eastAsia="Times New Roman" w:hAnsi="Times New Roman" w:cs="Times New Roman"/>
          <w:sz w:val="24"/>
          <w:szCs w:val="24"/>
        </w:rPr>
        <w:t xml:space="preserve"> that</w:t>
      </w:r>
      <w:r w:rsidR="00251760" w:rsidRPr="00FE3139">
        <w:rPr>
          <w:rFonts w:ascii="Times New Roman" w:eastAsia="Times New Roman" w:hAnsi="Times New Roman" w:cs="Times New Roman"/>
          <w:sz w:val="24"/>
          <w:szCs w:val="24"/>
        </w:rPr>
        <w:t xml:space="preserve"> are</w:t>
      </w:r>
      <w:r w:rsidR="00256292" w:rsidRPr="00FE3139">
        <w:rPr>
          <w:rFonts w:ascii="Times New Roman" w:eastAsia="Times New Roman" w:hAnsi="Times New Roman" w:cs="Times New Roman"/>
          <w:sz w:val="24"/>
          <w:szCs w:val="24"/>
        </w:rPr>
        <w:t xml:space="preserve"> </w:t>
      </w:r>
      <w:r w:rsidR="00251760" w:rsidRPr="00FE3139">
        <w:rPr>
          <w:rFonts w:ascii="Times New Roman" w:eastAsia="Times New Roman" w:hAnsi="Times New Roman" w:cs="Times New Roman"/>
          <w:sz w:val="24"/>
          <w:szCs w:val="24"/>
        </w:rPr>
        <w:t xml:space="preserve">loosely termed </w:t>
      </w:r>
      <w:r w:rsidR="008758DA">
        <w:rPr>
          <w:rFonts w:ascii="Times New Roman" w:eastAsia="Times New Roman" w:hAnsi="Times New Roman" w:cs="Times New Roman"/>
          <w:sz w:val="24"/>
          <w:szCs w:val="24"/>
        </w:rPr>
        <w:t>“</w:t>
      </w:r>
      <w:r w:rsidR="00251760" w:rsidRPr="00FE3139">
        <w:rPr>
          <w:rFonts w:ascii="Times New Roman" w:eastAsia="Times New Roman" w:hAnsi="Times New Roman" w:cs="Times New Roman"/>
          <w:sz w:val="24"/>
          <w:szCs w:val="24"/>
        </w:rPr>
        <w:t>retro</w:t>
      </w:r>
      <w:r w:rsidR="008758DA">
        <w:rPr>
          <w:rFonts w:ascii="Times New Roman" w:eastAsia="Times New Roman" w:hAnsi="Times New Roman" w:cs="Times New Roman"/>
          <w:sz w:val="24"/>
          <w:szCs w:val="24"/>
        </w:rPr>
        <w:t>”</w:t>
      </w:r>
      <w:r w:rsidR="004F3D0F" w:rsidRPr="00FE3139">
        <w:rPr>
          <w:rFonts w:ascii="Times New Roman" w:eastAsia="Times New Roman" w:hAnsi="Times New Roman" w:cs="Times New Roman"/>
          <w:sz w:val="24"/>
          <w:szCs w:val="24"/>
        </w:rPr>
        <w:t>. Thus, while</w:t>
      </w:r>
      <w:r w:rsidR="003356B5" w:rsidRPr="00FE3139">
        <w:rPr>
          <w:rFonts w:ascii="Times New Roman" w:eastAsia="Times New Roman" w:hAnsi="Times New Roman" w:cs="Times New Roman"/>
          <w:sz w:val="24"/>
          <w:szCs w:val="24"/>
        </w:rPr>
        <w:t xml:space="preserve"> some riders ride older machines,</w:t>
      </w:r>
      <w:r w:rsidR="004F3D0F" w:rsidRPr="00FE3139">
        <w:rPr>
          <w:rFonts w:ascii="Times New Roman" w:eastAsia="Times New Roman" w:hAnsi="Times New Roman" w:cs="Times New Roman"/>
          <w:sz w:val="24"/>
          <w:szCs w:val="24"/>
        </w:rPr>
        <w:t xml:space="preserve"> many</w:t>
      </w:r>
      <w:r w:rsidRPr="00FE3139">
        <w:rPr>
          <w:rFonts w:ascii="Times New Roman" w:eastAsia="Times New Roman" w:hAnsi="Times New Roman" w:cs="Times New Roman"/>
          <w:sz w:val="24"/>
          <w:szCs w:val="24"/>
        </w:rPr>
        <w:t xml:space="preserve"> appear on updated takes on ‘traditional’</w:t>
      </w:r>
      <w:r w:rsidR="004F3D0F" w:rsidRPr="00FE3139">
        <w:rPr>
          <w:rFonts w:ascii="Times New Roman" w:eastAsia="Times New Roman" w:hAnsi="Times New Roman" w:cs="Times New Roman"/>
          <w:sz w:val="24"/>
          <w:szCs w:val="24"/>
        </w:rPr>
        <w:t xml:space="preserve"> machines</w:t>
      </w:r>
      <w:r w:rsidRPr="00FE3139">
        <w:rPr>
          <w:rFonts w:ascii="Times New Roman" w:eastAsia="Times New Roman" w:hAnsi="Times New Roman" w:cs="Times New Roman"/>
          <w:sz w:val="24"/>
          <w:szCs w:val="24"/>
        </w:rPr>
        <w:t xml:space="preserve"> generally taking from the roadster (the upright </w:t>
      </w:r>
      <w:r w:rsidR="008758DA">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black bicycle</w:t>
      </w:r>
      <w:r w:rsidR="008758DA">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w:t>
      </w:r>
      <w:r w:rsidR="003356B5" w:rsidRPr="00FE3139">
        <w:rPr>
          <w:rFonts w:ascii="Times New Roman" w:eastAsia="Times New Roman" w:hAnsi="Times New Roman" w:cs="Times New Roman"/>
          <w:sz w:val="24"/>
          <w:szCs w:val="24"/>
        </w:rPr>
        <w:t>;</w:t>
      </w:r>
      <w:r w:rsidR="004F3D0F" w:rsidRPr="00FE3139">
        <w:rPr>
          <w:rFonts w:ascii="Times New Roman" w:eastAsia="Times New Roman" w:hAnsi="Times New Roman" w:cs="Times New Roman"/>
          <w:sz w:val="24"/>
          <w:szCs w:val="24"/>
        </w:rPr>
        <w:t xml:space="preserve"> others</w:t>
      </w:r>
      <w:r w:rsidRPr="00FE3139">
        <w:rPr>
          <w:rFonts w:ascii="Times New Roman" w:eastAsia="Times New Roman" w:hAnsi="Times New Roman" w:cs="Times New Roman"/>
          <w:sz w:val="24"/>
          <w:szCs w:val="24"/>
        </w:rPr>
        <w:t xml:space="preserve"> use machines that in some way encapsulate the nature of non-competitive bourgeois riding</w:t>
      </w:r>
      <w:r w:rsidR="003356B5" w:rsidRPr="00FE3139">
        <w:rPr>
          <w:rFonts w:ascii="Times New Roman" w:eastAsia="Times New Roman" w:hAnsi="Times New Roman" w:cs="Times New Roman"/>
          <w:sz w:val="24"/>
          <w:szCs w:val="24"/>
        </w:rPr>
        <w:t>,</w:t>
      </w:r>
      <w:r w:rsidR="007D1A87" w:rsidRPr="00FE3139">
        <w:rPr>
          <w:rFonts w:ascii="Times New Roman" w:eastAsia="Times New Roman" w:hAnsi="Times New Roman" w:cs="Times New Roman"/>
          <w:sz w:val="24"/>
          <w:szCs w:val="24"/>
        </w:rPr>
        <w:t xml:space="preserve"> but have little connection to traditional cycle design</w:t>
      </w:r>
      <w:r w:rsidRPr="00FE3139">
        <w:rPr>
          <w:rFonts w:ascii="Times New Roman" w:eastAsia="Times New Roman" w:hAnsi="Times New Roman" w:cs="Times New Roman"/>
          <w:sz w:val="24"/>
          <w:szCs w:val="24"/>
        </w:rPr>
        <w:t>, for instance the folding</w:t>
      </w:r>
      <w:r w:rsidR="002C00AE" w:rsidRPr="00FE3139">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 xml:space="preserve"> small</w:t>
      </w:r>
      <w:r w:rsidR="002C00AE" w:rsidRPr="00FE3139">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 xml:space="preserve">wheeled </w:t>
      </w:r>
      <w:r w:rsidR="008758DA">
        <w:rPr>
          <w:rFonts w:ascii="Times New Roman" w:eastAsia="Times New Roman" w:hAnsi="Times New Roman" w:cs="Times New Roman"/>
          <w:sz w:val="24"/>
          <w:szCs w:val="24"/>
        </w:rPr>
        <w:t>“</w:t>
      </w:r>
      <w:r w:rsidRPr="00FE3139">
        <w:rPr>
          <w:rFonts w:ascii="Times New Roman" w:eastAsia="Times New Roman" w:hAnsi="Times New Roman" w:cs="Times New Roman"/>
          <w:sz w:val="24"/>
          <w:szCs w:val="24"/>
        </w:rPr>
        <w:t>Brompton</w:t>
      </w:r>
      <w:r w:rsidR="008758DA">
        <w:rPr>
          <w:rFonts w:ascii="Times New Roman" w:eastAsia="Times New Roman" w:hAnsi="Times New Roman" w:cs="Times New Roman"/>
          <w:sz w:val="24"/>
          <w:szCs w:val="24"/>
        </w:rPr>
        <w:t>”</w:t>
      </w:r>
      <w:r w:rsidR="004F3D0F" w:rsidRPr="00FE3139">
        <w:rPr>
          <w:rFonts w:ascii="Times New Roman" w:eastAsia="Times New Roman" w:hAnsi="Times New Roman" w:cs="Times New Roman"/>
          <w:sz w:val="24"/>
          <w:szCs w:val="24"/>
        </w:rPr>
        <w:t>.</w:t>
      </w:r>
      <w:r w:rsidR="004726CE" w:rsidRPr="00FE3139">
        <w:rPr>
          <w:rStyle w:val="FootnoteReference"/>
          <w:rFonts w:ascii="Times New Roman" w:eastAsia="Times New Roman" w:hAnsi="Times New Roman" w:cs="Times New Roman"/>
          <w:sz w:val="24"/>
          <w:szCs w:val="24"/>
        </w:rPr>
        <w:footnoteReference w:id="39"/>
      </w:r>
      <w:r w:rsidR="003356B5" w:rsidRPr="00FE3139">
        <w:rPr>
          <w:rFonts w:ascii="Times New Roman" w:eastAsia="Times New Roman" w:hAnsi="Times New Roman" w:cs="Times New Roman"/>
          <w:sz w:val="24"/>
          <w:szCs w:val="24"/>
        </w:rPr>
        <w:t xml:space="preserve"> </w:t>
      </w:r>
      <w:r w:rsidR="00E810BF" w:rsidRPr="00FE3139">
        <w:rPr>
          <w:rFonts w:ascii="Times New Roman" w:hAnsi="Times New Roman" w:cs="Times New Roman"/>
          <w:sz w:val="24"/>
          <w:szCs w:val="24"/>
        </w:rPr>
        <w:lastRenderedPageBreak/>
        <w:t>In such a context</w:t>
      </w:r>
      <w:r w:rsidR="002C00AE" w:rsidRPr="00FE3139">
        <w:rPr>
          <w:rFonts w:ascii="Times New Roman" w:hAnsi="Times New Roman" w:cs="Times New Roman"/>
          <w:sz w:val="24"/>
          <w:szCs w:val="24"/>
        </w:rPr>
        <w:t>,</w:t>
      </w:r>
      <w:r w:rsidR="00E810BF" w:rsidRPr="00FE3139">
        <w:rPr>
          <w:rFonts w:ascii="Times New Roman" w:hAnsi="Times New Roman" w:cs="Times New Roman"/>
          <w:sz w:val="24"/>
          <w:szCs w:val="24"/>
        </w:rPr>
        <w:t xml:space="preserve"> a rider on an Edwardian roadster, now some 110 years old, hardly stands out from the other bicycles present. This places it in a very different historical understanding from the penny-farthing ridden as iconic bygone. The veteran bicycle is notable in being so little different from its modern counterparts, the Dutch-style heavy roadsters and Pashley</w:t>
      </w:r>
      <w:r w:rsidR="002C00AE" w:rsidRPr="00FE3139">
        <w:rPr>
          <w:rFonts w:ascii="Times New Roman" w:hAnsi="Times New Roman" w:cs="Times New Roman"/>
          <w:sz w:val="24"/>
          <w:szCs w:val="24"/>
        </w:rPr>
        <w:t>-</w:t>
      </w:r>
      <w:r w:rsidR="00E810BF" w:rsidRPr="00FE3139">
        <w:rPr>
          <w:rFonts w:ascii="Times New Roman" w:hAnsi="Times New Roman" w:cs="Times New Roman"/>
          <w:sz w:val="24"/>
          <w:szCs w:val="24"/>
        </w:rPr>
        <w:t xml:space="preserve">style safety roadsters, that it </w:t>
      </w:r>
      <w:r w:rsidR="002C00AE" w:rsidRPr="00FE3139">
        <w:rPr>
          <w:rFonts w:ascii="Times New Roman" w:hAnsi="Times New Roman" w:cs="Times New Roman"/>
          <w:sz w:val="24"/>
          <w:szCs w:val="24"/>
        </w:rPr>
        <w:t xml:space="preserve">demonstrates </w:t>
      </w:r>
      <w:r w:rsidR="00E810BF" w:rsidRPr="00FE3139">
        <w:rPr>
          <w:rFonts w:ascii="Times New Roman" w:hAnsi="Times New Roman" w:cs="Times New Roman"/>
          <w:sz w:val="24"/>
          <w:szCs w:val="24"/>
        </w:rPr>
        <w:t>a type of timelessness largely immune from technological or stylistic change.</w:t>
      </w:r>
      <w:r w:rsidR="00E810BF" w:rsidRPr="00FE3139">
        <w:rPr>
          <w:rStyle w:val="FootnoteReference"/>
          <w:rFonts w:ascii="Times New Roman" w:hAnsi="Times New Roman" w:cs="Times New Roman"/>
          <w:sz w:val="24"/>
          <w:szCs w:val="24"/>
        </w:rPr>
        <w:footnoteReference w:id="40"/>
      </w:r>
      <w:r w:rsidR="00E810BF" w:rsidRPr="00FE3139">
        <w:rPr>
          <w:rFonts w:ascii="Times New Roman" w:hAnsi="Times New Roman" w:cs="Times New Roman"/>
          <w:sz w:val="24"/>
          <w:szCs w:val="24"/>
        </w:rPr>
        <w:t xml:space="preserve"> It is, ironically, almost invisible; as at </w:t>
      </w:r>
      <w:r w:rsidR="00951F2B">
        <w:rPr>
          <w:rFonts w:ascii="Times New Roman" w:hAnsi="Times New Roman" w:cs="Times New Roman"/>
          <w:sz w:val="24"/>
          <w:szCs w:val="24"/>
        </w:rPr>
        <w:t xml:space="preserve">home on the city streets of </w:t>
      </w:r>
      <w:r w:rsidR="00951F2B" w:rsidRPr="00951F2B">
        <w:rPr>
          <w:rFonts w:ascii="Times New Roman" w:hAnsi="Times New Roman" w:cs="Times New Roman"/>
          <w:sz w:val="24"/>
          <w:szCs w:val="24"/>
          <w:highlight w:val="yellow"/>
        </w:rPr>
        <w:t>2018 as it was on those of 1908</w:t>
      </w:r>
      <w:r w:rsidR="00E810BF" w:rsidRPr="00951F2B">
        <w:rPr>
          <w:rFonts w:ascii="Times New Roman" w:hAnsi="Times New Roman" w:cs="Times New Roman"/>
          <w:sz w:val="24"/>
          <w:szCs w:val="24"/>
          <w:highlight w:val="yellow"/>
        </w:rPr>
        <w:t>.</w:t>
      </w:r>
    </w:p>
    <w:p w14:paraId="5572D133" w14:textId="0CAF75AC" w:rsidR="00E810BF" w:rsidRPr="00FE3139" w:rsidRDefault="00450F8C">
      <w:pPr>
        <w:spacing w:line="480" w:lineRule="auto"/>
        <w:rPr>
          <w:rFonts w:ascii="Times New Roman" w:eastAsia="Times New Roman" w:hAnsi="Times New Roman" w:cs="Times New Roman"/>
          <w:sz w:val="24"/>
          <w:szCs w:val="24"/>
        </w:rPr>
      </w:pPr>
      <w:r w:rsidRPr="00FE3139">
        <w:rPr>
          <w:rFonts w:ascii="Times New Roman" w:eastAsia="Times New Roman" w:hAnsi="Times New Roman" w:cs="Times New Roman"/>
          <w:sz w:val="24"/>
          <w:szCs w:val="24"/>
        </w:rPr>
        <w:t>This is reflected in the</w:t>
      </w:r>
      <w:r w:rsidR="003356B5" w:rsidRPr="00FE3139">
        <w:rPr>
          <w:rFonts w:ascii="Times New Roman" w:eastAsia="Times New Roman" w:hAnsi="Times New Roman" w:cs="Times New Roman"/>
          <w:sz w:val="24"/>
          <w:szCs w:val="24"/>
        </w:rPr>
        <w:t xml:space="preserve"> pictures of the various Tweed Runs fr</w:t>
      </w:r>
      <w:r w:rsidRPr="00FE3139">
        <w:rPr>
          <w:rFonts w:ascii="Times New Roman" w:eastAsia="Times New Roman" w:hAnsi="Times New Roman" w:cs="Times New Roman"/>
          <w:sz w:val="24"/>
          <w:szCs w:val="24"/>
        </w:rPr>
        <w:t xml:space="preserve">eely available on the web. </w:t>
      </w:r>
      <w:r w:rsidR="009756C8" w:rsidRPr="00FE3139">
        <w:rPr>
          <w:rFonts w:ascii="Times New Roman" w:eastAsia="Times New Roman" w:hAnsi="Times New Roman" w:cs="Times New Roman"/>
          <w:sz w:val="24"/>
          <w:szCs w:val="24"/>
        </w:rPr>
        <w:t>Most of t</w:t>
      </w:r>
      <w:r w:rsidR="003356B5" w:rsidRPr="00FE3139">
        <w:rPr>
          <w:rFonts w:ascii="Times New Roman" w:eastAsia="Times New Roman" w:hAnsi="Times New Roman" w:cs="Times New Roman"/>
          <w:sz w:val="24"/>
          <w:szCs w:val="24"/>
        </w:rPr>
        <w:t>he riders, though dressed for the event, would rarely look out of place</w:t>
      </w:r>
      <w:r w:rsidR="00FE3139">
        <w:rPr>
          <w:rFonts w:ascii="Times New Roman" w:eastAsia="Times New Roman" w:hAnsi="Times New Roman" w:cs="Times New Roman"/>
          <w:sz w:val="24"/>
          <w:szCs w:val="24"/>
        </w:rPr>
        <w:t>,</w:t>
      </w:r>
      <w:r w:rsidR="003356B5" w:rsidRPr="00FE3139">
        <w:rPr>
          <w:rFonts w:ascii="Times New Roman" w:eastAsia="Times New Roman" w:hAnsi="Times New Roman" w:cs="Times New Roman"/>
          <w:sz w:val="24"/>
          <w:szCs w:val="24"/>
        </w:rPr>
        <w:t xml:space="preserve"> were they cycling outside of it.</w:t>
      </w:r>
      <w:r w:rsidR="004726CE" w:rsidRPr="00FE3139">
        <w:rPr>
          <w:rStyle w:val="FootnoteReference"/>
          <w:rFonts w:ascii="Times New Roman" w:eastAsia="Times New Roman" w:hAnsi="Times New Roman" w:cs="Times New Roman"/>
          <w:sz w:val="24"/>
          <w:szCs w:val="24"/>
        </w:rPr>
        <w:footnoteReference w:id="41"/>
      </w:r>
      <w:r w:rsidR="00FA6BA9" w:rsidRPr="00FE3139">
        <w:rPr>
          <w:rFonts w:ascii="Times New Roman" w:eastAsia="Times New Roman" w:hAnsi="Times New Roman" w:cs="Times New Roman"/>
          <w:sz w:val="24"/>
          <w:szCs w:val="24"/>
        </w:rPr>
        <w:t xml:space="preserve"> Indeed, an obvious observation is that they would not look out of place if they were </w:t>
      </w:r>
      <w:r w:rsidR="00FA6BA9" w:rsidRPr="00613A01">
        <w:rPr>
          <w:rFonts w:ascii="Times New Roman" w:eastAsia="Times New Roman" w:hAnsi="Times New Roman" w:cs="Times New Roman"/>
          <w:bCs/>
          <w:i/>
          <w:sz w:val="24"/>
          <w:szCs w:val="24"/>
        </w:rPr>
        <w:t>not</w:t>
      </w:r>
      <w:r w:rsidR="00FA6BA9" w:rsidRPr="00FE3139">
        <w:rPr>
          <w:rFonts w:ascii="Times New Roman" w:eastAsia="Times New Roman" w:hAnsi="Times New Roman" w:cs="Times New Roman"/>
          <w:sz w:val="24"/>
          <w:szCs w:val="24"/>
        </w:rPr>
        <w:t xml:space="preserve"> cycling. Rather, they</w:t>
      </w:r>
      <w:r w:rsidR="003356B5" w:rsidRPr="00FE3139">
        <w:rPr>
          <w:rFonts w:ascii="Times New Roman" w:eastAsia="Times New Roman" w:hAnsi="Times New Roman" w:cs="Times New Roman"/>
          <w:sz w:val="24"/>
          <w:szCs w:val="24"/>
        </w:rPr>
        <w:t xml:space="preserve"> look like many of the </w:t>
      </w:r>
      <w:r w:rsidR="00FA6BA9" w:rsidRPr="00FE3139">
        <w:rPr>
          <w:rFonts w:ascii="Times New Roman" w:eastAsia="Times New Roman" w:hAnsi="Times New Roman" w:cs="Times New Roman"/>
          <w:sz w:val="24"/>
          <w:szCs w:val="24"/>
        </w:rPr>
        <w:t xml:space="preserve">day-to-day </w:t>
      </w:r>
      <w:r w:rsidR="003356B5" w:rsidRPr="00FE3139">
        <w:rPr>
          <w:rFonts w:ascii="Times New Roman" w:eastAsia="Times New Roman" w:hAnsi="Times New Roman" w:cs="Times New Roman"/>
          <w:sz w:val="24"/>
          <w:szCs w:val="24"/>
        </w:rPr>
        <w:t xml:space="preserve">riders that Colville Andersen </w:t>
      </w:r>
      <w:r w:rsidR="00FA6BA9" w:rsidRPr="00FE3139">
        <w:rPr>
          <w:rFonts w:ascii="Times New Roman" w:eastAsia="Times New Roman" w:hAnsi="Times New Roman" w:cs="Times New Roman"/>
          <w:sz w:val="24"/>
          <w:szCs w:val="24"/>
        </w:rPr>
        <w:t xml:space="preserve">photographs to illustrate </w:t>
      </w:r>
      <w:r w:rsidR="00FA6BA9" w:rsidRPr="00FE3139">
        <w:rPr>
          <w:rFonts w:ascii="Times New Roman" w:eastAsia="Times New Roman" w:hAnsi="Times New Roman" w:cs="Times New Roman"/>
          <w:i/>
          <w:iCs/>
          <w:sz w:val="24"/>
          <w:szCs w:val="24"/>
        </w:rPr>
        <w:t>Cycle Chic.</w:t>
      </w:r>
      <w:r w:rsidR="004726CE" w:rsidRPr="00FE3139">
        <w:rPr>
          <w:rStyle w:val="FootnoteReference"/>
          <w:rFonts w:ascii="Times New Roman" w:eastAsia="Times New Roman" w:hAnsi="Times New Roman" w:cs="Times New Roman"/>
          <w:sz w:val="24"/>
          <w:szCs w:val="24"/>
        </w:rPr>
        <w:footnoteReference w:id="42"/>
      </w:r>
      <w:r w:rsidR="00772198" w:rsidRPr="00FE3139">
        <w:rPr>
          <w:rFonts w:ascii="Times New Roman" w:eastAsia="Times New Roman" w:hAnsi="Times New Roman" w:cs="Times New Roman"/>
          <w:i/>
          <w:iCs/>
          <w:sz w:val="24"/>
          <w:szCs w:val="24"/>
        </w:rPr>
        <w:t xml:space="preserve"> </w:t>
      </w:r>
      <w:r w:rsidR="00E810BF" w:rsidRPr="00FE3139">
        <w:rPr>
          <w:rFonts w:ascii="Times New Roman" w:eastAsia="Times New Roman" w:hAnsi="Times New Roman" w:cs="Times New Roman"/>
          <w:iCs/>
          <w:sz w:val="24"/>
          <w:szCs w:val="24"/>
        </w:rPr>
        <w:t>Moreover,</w:t>
      </w:r>
      <w:r w:rsidR="00B10D71" w:rsidRPr="00FE3139">
        <w:rPr>
          <w:rFonts w:ascii="Times New Roman" w:eastAsia="Times New Roman" w:hAnsi="Times New Roman" w:cs="Times New Roman"/>
          <w:sz w:val="24"/>
          <w:szCs w:val="24"/>
        </w:rPr>
        <w:t xml:space="preserve"> the sort of cycling culture promoted by </w:t>
      </w:r>
      <w:r w:rsidR="00B10D71" w:rsidRPr="00FE3139">
        <w:rPr>
          <w:rFonts w:ascii="Times New Roman" w:eastAsia="Times New Roman" w:hAnsi="Times New Roman" w:cs="Times New Roman"/>
          <w:sz w:val="24"/>
          <w:szCs w:val="24"/>
        </w:rPr>
        <w:lastRenderedPageBreak/>
        <w:t xml:space="preserve">tweed runs tends to be gender equal, unlike the dominant masculinity of ATB and </w:t>
      </w:r>
      <w:r w:rsidR="001A5B91" w:rsidRPr="00FE3139">
        <w:rPr>
          <w:rFonts w:ascii="Times New Roman" w:eastAsia="Times New Roman" w:hAnsi="Times New Roman" w:cs="Times New Roman"/>
          <w:sz w:val="24"/>
          <w:szCs w:val="24"/>
        </w:rPr>
        <w:t>Tour de France-</w:t>
      </w:r>
      <w:r w:rsidR="00355ED7" w:rsidRPr="00FE3139">
        <w:rPr>
          <w:rFonts w:ascii="Times New Roman" w:eastAsia="Times New Roman" w:hAnsi="Times New Roman" w:cs="Times New Roman"/>
          <w:sz w:val="24"/>
          <w:szCs w:val="24"/>
        </w:rPr>
        <w:t xml:space="preserve">fetishising, </w:t>
      </w:r>
      <w:r w:rsidR="00B10D71" w:rsidRPr="00FE3139">
        <w:rPr>
          <w:rFonts w:ascii="Times New Roman" w:eastAsia="Times New Roman" w:hAnsi="Times New Roman" w:cs="Times New Roman"/>
          <w:sz w:val="24"/>
          <w:szCs w:val="24"/>
        </w:rPr>
        <w:t>sports riding that inform much visible cycling on UK streets. A</w:t>
      </w:r>
      <w:r w:rsidR="00E810BF" w:rsidRPr="00FE3139">
        <w:rPr>
          <w:rFonts w:ascii="Times New Roman" w:eastAsia="Times New Roman" w:hAnsi="Times New Roman" w:cs="Times New Roman"/>
          <w:sz w:val="24"/>
          <w:szCs w:val="24"/>
        </w:rPr>
        <w:t xml:space="preserve"> likely reason for this is its</w:t>
      </w:r>
      <w:r w:rsidR="00B10D71" w:rsidRPr="00FE3139">
        <w:rPr>
          <w:rFonts w:ascii="Times New Roman" w:eastAsia="Times New Roman" w:hAnsi="Times New Roman" w:cs="Times New Roman"/>
          <w:sz w:val="24"/>
          <w:szCs w:val="24"/>
        </w:rPr>
        <w:t xml:space="preserve"> close relationship to vintage and retro, which have become main</w:t>
      </w:r>
      <w:r w:rsidR="00355ED7" w:rsidRPr="00FE3139">
        <w:rPr>
          <w:rFonts w:ascii="Times New Roman" w:eastAsia="Times New Roman" w:hAnsi="Times New Roman" w:cs="Times New Roman"/>
          <w:sz w:val="24"/>
          <w:szCs w:val="24"/>
        </w:rPr>
        <w:t>-</w:t>
      </w:r>
      <w:r w:rsidR="00B10D71" w:rsidRPr="00FE3139">
        <w:rPr>
          <w:rFonts w:ascii="Times New Roman" w:eastAsia="Times New Roman" w:hAnsi="Times New Roman" w:cs="Times New Roman"/>
          <w:sz w:val="24"/>
          <w:szCs w:val="24"/>
        </w:rPr>
        <w:t>stream in feminine fashion</w:t>
      </w:r>
      <w:r w:rsidR="003029B1" w:rsidRPr="00FE3139">
        <w:rPr>
          <w:rFonts w:ascii="Times New Roman" w:eastAsia="Times New Roman" w:hAnsi="Times New Roman" w:cs="Times New Roman"/>
          <w:sz w:val="24"/>
          <w:szCs w:val="24"/>
        </w:rPr>
        <w:t xml:space="preserve"> idioms</w:t>
      </w:r>
      <w:r w:rsidR="00B10D71" w:rsidRPr="00FE3139">
        <w:rPr>
          <w:rFonts w:ascii="Times New Roman" w:eastAsia="Times New Roman" w:hAnsi="Times New Roman" w:cs="Times New Roman"/>
          <w:sz w:val="24"/>
          <w:szCs w:val="24"/>
        </w:rPr>
        <w:t>. Moreover</w:t>
      </w:r>
      <w:r w:rsidR="00975B41">
        <w:rPr>
          <w:rFonts w:ascii="Times New Roman" w:eastAsia="Times New Roman" w:hAnsi="Times New Roman" w:cs="Times New Roman"/>
          <w:sz w:val="24"/>
          <w:szCs w:val="24"/>
        </w:rPr>
        <w:t>,</w:t>
      </w:r>
      <w:r w:rsidR="00B10D71" w:rsidRPr="00FE3139">
        <w:rPr>
          <w:rFonts w:ascii="Times New Roman" w:eastAsia="Times New Roman" w:hAnsi="Times New Roman" w:cs="Times New Roman"/>
          <w:sz w:val="24"/>
          <w:szCs w:val="24"/>
        </w:rPr>
        <w:t xml:space="preserve"> there is no referencing to athleticism, which gives a further distance from the idea that cycling is inherently about </w:t>
      </w:r>
      <w:r w:rsidR="009756C8" w:rsidRPr="00FE3139">
        <w:rPr>
          <w:rFonts w:ascii="Times New Roman" w:eastAsia="Times New Roman" w:hAnsi="Times New Roman" w:cs="Times New Roman"/>
          <w:sz w:val="24"/>
          <w:szCs w:val="24"/>
        </w:rPr>
        <w:t xml:space="preserve">masculine </w:t>
      </w:r>
      <w:r w:rsidRPr="00FE3139">
        <w:rPr>
          <w:rFonts w:ascii="Times New Roman" w:eastAsia="Times New Roman" w:hAnsi="Times New Roman" w:cs="Times New Roman"/>
          <w:sz w:val="24"/>
          <w:szCs w:val="24"/>
        </w:rPr>
        <w:t xml:space="preserve">competitive and/or extreme </w:t>
      </w:r>
      <w:r w:rsidR="00B10D71" w:rsidRPr="00FE3139">
        <w:rPr>
          <w:rFonts w:ascii="Times New Roman" w:eastAsia="Times New Roman" w:hAnsi="Times New Roman" w:cs="Times New Roman"/>
          <w:sz w:val="24"/>
          <w:szCs w:val="24"/>
        </w:rPr>
        <w:t>exercise</w:t>
      </w:r>
      <w:r w:rsidR="009756C8" w:rsidRPr="00FE3139">
        <w:rPr>
          <w:rFonts w:ascii="Times New Roman" w:eastAsia="Times New Roman" w:hAnsi="Times New Roman" w:cs="Times New Roman"/>
          <w:sz w:val="24"/>
          <w:szCs w:val="24"/>
        </w:rPr>
        <w:t xml:space="preserve"> (summed up by the current acronym MAMIL</w:t>
      </w:r>
      <w:r w:rsidR="0055146C" w:rsidRPr="00FE3139">
        <w:rPr>
          <w:rStyle w:val="FootnoteReference"/>
          <w:rFonts w:ascii="Times New Roman" w:eastAsia="Times New Roman" w:hAnsi="Times New Roman" w:cs="Times New Roman"/>
          <w:sz w:val="24"/>
          <w:szCs w:val="24"/>
        </w:rPr>
        <w:footnoteReference w:id="43"/>
      </w:r>
      <w:r w:rsidR="009756C8" w:rsidRPr="00FE3139">
        <w:rPr>
          <w:rFonts w:ascii="Times New Roman" w:eastAsia="Times New Roman" w:hAnsi="Times New Roman" w:cs="Times New Roman"/>
          <w:sz w:val="24"/>
          <w:szCs w:val="24"/>
        </w:rPr>
        <w:t>)</w:t>
      </w:r>
      <w:r w:rsidR="00B10D71" w:rsidRPr="00FE3139">
        <w:rPr>
          <w:rFonts w:ascii="Times New Roman" w:eastAsia="Times New Roman" w:hAnsi="Times New Roman" w:cs="Times New Roman"/>
          <w:sz w:val="24"/>
          <w:szCs w:val="24"/>
        </w:rPr>
        <w:t>, rather than transport.</w:t>
      </w:r>
      <w:r w:rsidR="00405F3F" w:rsidRPr="00FE3139">
        <w:rPr>
          <w:rFonts w:ascii="Times New Roman" w:eastAsia="Times New Roman" w:hAnsi="Times New Roman" w:cs="Times New Roman"/>
          <w:sz w:val="24"/>
          <w:szCs w:val="24"/>
        </w:rPr>
        <w:t xml:space="preserve"> However, to the larger public, which is more visible, the rider in </w:t>
      </w:r>
      <w:r w:rsidR="008758DA">
        <w:rPr>
          <w:rFonts w:ascii="Times New Roman" w:eastAsia="Times New Roman" w:hAnsi="Times New Roman" w:cs="Times New Roman"/>
          <w:sz w:val="24"/>
          <w:szCs w:val="24"/>
        </w:rPr>
        <w:t>“</w:t>
      </w:r>
      <w:r w:rsidR="00405F3F" w:rsidRPr="00FE3139">
        <w:rPr>
          <w:rFonts w:ascii="Times New Roman" w:eastAsia="Times New Roman" w:hAnsi="Times New Roman" w:cs="Times New Roman"/>
          <w:sz w:val="24"/>
          <w:szCs w:val="24"/>
        </w:rPr>
        <w:t>normal</w:t>
      </w:r>
      <w:r w:rsidR="008758DA">
        <w:rPr>
          <w:rFonts w:ascii="Times New Roman" w:eastAsia="Times New Roman" w:hAnsi="Times New Roman" w:cs="Times New Roman"/>
          <w:sz w:val="24"/>
          <w:szCs w:val="24"/>
        </w:rPr>
        <w:t>”</w:t>
      </w:r>
      <w:r w:rsidR="00405F3F" w:rsidRPr="00FE3139">
        <w:rPr>
          <w:rFonts w:ascii="Times New Roman" w:eastAsia="Times New Roman" w:hAnsi="Times New Roman" w:cs="Times New Roman"/>
          <w:sz w:val="24"/>
          <w:szCs w:val="24"/>
        </w:rPr>
        <w:t xml:space="preserve"> clothes on some sort of utilitarian city-bike, or the MAMIL?</w:t>
      </w:r>
      <w:r w:rsidR="004F394D" w:rsidRPr="00FE3139">
        <w:rPr>
          <w:rStyle w:val="FootnoteReference"/>
          <w:rFonts w:ascii="Times New Roman" w:eastAsia="Times New Roman" w:hAnsi="Times New Roman" w:cs="Times New Roman"/>
          <w:sz w:val="24"/>
          <w:szCs w:val="24"/>
        </w:rPr>
        <w:footnoteReference w:id="44"/>
      </w:r>
    </w:p>
    <w:p w14:paraId="46662A50" w14:textId="30E28612" w:rsidR="00450F8C" w:rsidRPr="00FE3139" w:rsidRDefault="00974D0B">
      <w:pPr>
        <w:spacing w:line="480" w:lineRule="auto"/>
        <w:rPr>
          <w:rFonts w:ascii="Times New Roman" w:eastAsia="Times New Roman" w:hAnsi="Times New Roman" w:cs="Times New Roman"/>
          <w:sz w:val="24"/>
          <w:szCs w:val="24"/>
        </w:rPr>
      </w:pPr>
      <w:r w:rsidRPr="00FE3139">
        <w:rPr>
          <w:rFonts w:ascii="Times New Roman" w:eastAsia="Times New Roman" w:hAnsi="Times New Roman" w:cs="Times New Roman"/>
          <w:sz w:val="24"/>
          <w:szCs w:val="24"/>
        </w:rPr>
        <w:t xml:space="preserve">In spite of its cultural positioning moving away from established exclusive tropes, this does not mean that the concept of the </w:t>
      </w:r>
      <w:r w:rsidR="00405F3F" w:rsidRPr="00FE3139">
        <w:rPr>
          <w:rFonts w:ascii="Times New Roman" w:eastAsia="Times New Roman" w:hAnsi="Times New Roman" w:cs="Times New Roman"/>
          <w:sz w:val="24"/>
          <w:szCs w:val="24"/>
        </w:rPr>
        <w:t>T</w:t>
      </w:r>
      <w:r w:rsidRPr="00FE3139">
        <w:rPr>
          <w:rFonts w:ascii="Times New Roman" w:eastAsia="Times New Roman" w:hAnsi="Times New Roman" w:cs="Times New Roman"/>
          <w:sz w:val="24"/>
          <w:szCs w:val="24"/>
        </w:rPr>
        <w:t xml:space="preserve">weed </w:t>
      </w:r>
      <w:r w:rsidR="00405F3F" w:rsidRPr="00FE3139">
        <w:rPr>
          <w:rFonts w:ascii="Times New Roman" w:eastAsia="Times New Roman" w:hAnsi="Times New Roman" w:cs="Times New Roman"/>
          <w:sz w:val="24"/>
          <w:szCs w:val="24"/>
        </w:rPr>
        <w:t>R</w:t>
      </w:r>
      <w:r w:rsidRPr="00FE3139">
        <w:rPr>
          <w:rFonts w:ascii="Times New Roman" w:eastAsia="Times New Roman" w:hAnsi="Times New Roman" w:cs="Times New Roman"/>
          <w:sz w:val="24"/>
          <w:szCs w:val="24"/>
        </w:rPr>
        <w:t>un is not without its own issues. Like historic</w:t>
      </w:r>
      <w:r w:rsidR="00C31514" w:rsidRPr="00FE3139">
        <w:rPr>
          <w:rFonts w:ascii="Times New Roman" w:eastAsia="Times New Roman" w:hAnsi="Times New Roman" w:cs="Times New Roman"/>
          <w:sz w:val="24"/>
          <w:szCs w:val="24"/>
        </w:rPr>
        <w:t xml:space="preserve"> bourgeois</w:t>
      </w:r>
      <w:r w:rsidRPr="00FE3139">
        <w:rPr>
          <w:rFonts w:ascii="Times New Roman" w:eastAsia="Times New Roman" w:hAnsi="Times New Roman" w:cs="Times New Roman"/>
          <w:sz w:val="24"/>
          <w:szCs w:val="24"/>
        </w:rPr>
        <w:t xml:space="preserve"> cycling</w:t>
      </w:r>
      <w:r w:rsidR="00C31514" w:rsidRPr="00FE3139">
        <w:rPr>
          <w:rFonts w:ascii="Times New Roman" w:eastAsia="Times New Roman" w:hAnsi="Times New Roman" w:cs="Times New Roman"/>
          <w:sz w:val="24"/>
          <w:szCs w:val="24"/>
        </w:rPr>
        <w:t xml:space="preserve"> that lies at its roots, it could be accu</w:t>
      </w:r>
      <w:r w:rsidR="00CE79B6" w:rsidRPr="00FE3139">
        <w:rPr>
          <w:rFonts w:ascii="Times New Roman" w:eastAsia="Times New Roman" w:hAnsi="Times New Roman" w:cs="Times New Roman"/>
          <w:sz w:val="24"/>
          <w:szCs w:val="24"/>
        </w:rPr>
        <w:t xml:space="preserve">sed of being socially </w:t>
      </w:r>
      <w:r w:rsidR="006A5FB5" w:rsidRPr="00FE3139">
        <w:rPr>
          <w:rFonts w:ascii="Times New Roman" w:eastAsia="Times New Roman" w:hAnsi="Times New Roman" w:cs="Times New Roman"/>
          <w:sz w:val="24"/>
          <w:szCs w:val="24"/>
        </w:rPr>
        <w:t>and racially</w:t>
      </w:r>
      <w:r w:rsidR="004F394D" w:rsidRPr="00FE3139">
        <w:rPr>
          <w:rFonts w:ascii="Times New Roman" w:eastAsia="Times New Roman" w:hAnsi="Times New Roman" w:cs="Times New Roman"/>
          <w:sz w:val="24"/>
          <w:szCs w:val="24"/>
        </w:rPr>
        <w:t xml:space="preserve"> </w:t>
      </w:r>
      <w:r w:rsidR="00CE79B6" w:rsidRPr="00FE3139">
        <w:rPr>
          <w:rFonts w:ascii="Times New Roman" w:eastAsia="Times New Roman" w:hAnsi="Times New Roman" w:cs="Times New Roman"/>
          <w:sz w:val="24"/>
          <w:szCs w:val="24"/>
        </w:rPr>
        <w:t>exclusive. While open to all, the runs</w:t>
      </w:r>
      <w:r w:rsidR="0067783C" w:rsidRPr="00FE3139">
        <w:rPr>
          <w:rFonts w:ascii="Times New Roman" w:eastAsia="Times New Roman" w:hAnsi="Times New Roman" w:cs="Times New Roman"/>
          <w:sz w:val="24"/>
          <w:szCs w:val="24"/>
        </w:rPr>
        <w:t xml:space="preserve"> seem to</w:t>
      </w:r>
      <w:r w:rsidR="00CE79B6" w:rsidRPr="00FE3139">
        <w:rPr>
          <w:rFonts w:ascii="Times New Roman" w:eastAsia="Times New Roman" w:hAnsi="Times New Roman" w:cs="Times New Roman"/>
          <w:sz w:val="24"/>
          <w:szCs w:val="24"/>
        </w:rPr>
        <w:t xml:space="preserve"> tend to appeal</w:t>
      </w:r>
      <w:r w:rsidR="00C31514" w:rsidRPr="00FE3139">
        <w:rPr>
          <w:rFonts w:ascii="Times New Roman" w:eastAsia="Times New Roman" w:hAnsi="Times New Roman" w:cs="Times New Roman"/>
          <w:sz w:val="24"/>
          <w:szCs w:val="24"/>
        </w:rPr>
        <w:t xml:space="preserve"> to those who feel confident in</w:t>
      </w:r>
      <w:r w:rsidR="00CE79B6" w:rsidRPr="00FE3139">
        <w:rPr>
          <w:rFonts w:ascii="Times New Roman" w:eastAsia="Times New Roman" w:hAnsi="Times New Roman" w:cs="Times New Roman"/>
          <w:sz w:val="24"/>
          <w:szCs w:val="24"/>
        </w:rPr>
        <w:t xml:space="preserve"> matters of history and/or style</w:t>
      </w:r>
      <w:r w:rsidR="004F394D" w:rsidRPr="00FE3139">
        <w:rPr>
          <w:rFonts w:ascii="Times New Roman" w:eastAsia="Times New Roman" w:hAnsi="Times New Roman" w:cs="Times New Roman"/>
          <w:sz w:val="24"/>
          <w:szCs w:val="24"/>
        </w:rPr>
        <w:t xml:space="preserve">, buying-in to the grand narrative of British history when </w:t>
      </w:r>
      <w:r w:rsidR="008758DA">
        <w:rPr>
          <w:rFonts w:ascii="Times New Roman" w:eastAsia="Times New Roman" w:hAnsi="Times New Roman" w:cs="Times New Roman"/>
          <w:sz w:val="24"/>
          <w:szCs w:val="24"/>
        </w:rPr>
        <w:t>“</w:t>
      </w:r>
      <w:r w:rsidR="004F394D" w:rsidRPr="00FE3139">
        <w:rPr>
          <w:rFonts w:ascii="Times New Roman" w:eastAsia="Times New Roman" w:hAnsi="Times New Roman" w:cs="Times New Roman"/>
          <w:sz w:val="24"/>
          <w:szCs w:val="24"/>
        </w:rPr>
        <w:t>Britain was still great</w:t>
      </w:r>
      <w:r w:rsidR="008758DA">
        <w:rPr>
          <w:rFonts w:ascii="Times New Roman" w:eastAsia="Times New Roman" w:hAnsi="Times New Roman" w:cs="Times New Roman"/>
          <w:sz w:val="24"/>
          <w:szCs w:val="24"/>
        </w:rPr>
        <w:t>”</w:t>
      </w:r>
      <w:r w:rsidR="00CE79B6" w:rsidRPr="00FE3139">
        <w:rPr>
          <w:rFonts w:ascii="Times New Roman" w:eastAsia="Times New Roman" w:hAnsi="Times New Roman" w:cs="Times New Roman"/>
          <w:sz w:val="24"/>
          <w:szCs w:val="24"/>
        </w:rPr>
        <w:t xml:space="preserve">. A comparison could be drawn to </w:t>
      </w:r>
      <w:r w:rsidR="008758DA">
        <w:rPr>
          <w:rFonts w:ascii="Times New Roman" w:eastAsia="Times New Roman" w:hAnsi="Times New Roman" w:cs="Times New Roman"/>
          <w:sz w:val="24"/>
          <w:szCs w:val="24"/>
        </w:rPr>
        <w:t>“</w:t>
      </w:r>
      <w:r w:rsidR="00CE79B6" w:rsidRPr="00FE3139">
        <w:rPr>
          <w:rFonts w:ascii="Times New Roman" w:eastAsia="Times New Roman" w:hAnsi="Times New Roman" w:cs="Times New Roman"/>
          <w:sz w:val="24"/>
          <w:szCs w:val="24"/>
        </w:rPr>
        <w:t>reclaim the streets</w:t>
      </w:r>
      <w:r w:rsidR="008758DA">
        <w:rPr>
          <w:rFonts w:ascii="Times New Roman" w:eastAsia="Times New Roman" w:hAnsi="Times New Roman" w:cs="Times New Roman"/>
          <w:sz w:val="24"/>
          <w:szCs w:val="24"/>
        </w:rPr>
        <w:t>”</w:t>
      </w:r>
      <w:r w:rsidR="00CE79B6" w:rsidRPr="00FE3139">
        <w:rPr>
          <w:rFonts w:ascii="Times New Roman" w:eastAsia="Times New Roman" w:hAnsi="Times New Roman" w:cs="Times New Roman"/>
          <w:sz w:val="24"/>
          <w:szCs w:val="24"/>
        </w:rPr>
        <w:t>, a c</w:t>
      </w:r>
      <w:r w:rsidR="0067783C" w:rsidRPr="00FE3139">
        <w:rPr>
          <w:rFonts w:ascii="Times New Roman" w:eastAsia="Times New Roman" w:hAnsi="Times New Roman" w:cs="Times New Roman"/>
          <w:sz w:val="24"/>
          <w:szCs w:val="24"/>
        </w:rPr>
        <w:t xml:space="preserve">ycle campaign that involves </w:t>
      </w:r>
      <w:r w:rsidR="00CE79B6" w:rsidRPr="00FE3139">
        <w:rPr>
          <w:rFonts w:ascii="Times New Roman" w:eastAsia="Times New Roman" w:hAnsi="Times New Roman" w:cs="Times New Roman"/>
          <w:sz w:val="24"/>
          <w:szCs w:val="24"/>
        </w:rPr>
        <w:t>group</w:t>
      </w:r>
      <w:r w:rsidR="0067783C" w:rsidRPr="00FE3139">
        <w:rPr>
          <w:rFonts w:ascii="Times New Roman" w:eastAsia="Times New Roman" w:hAnsi="Times New Roman" w:cs="Times New Roman"/>
          <w:sz w:val="24"/>
          <w:szCs w:val="24"/>
        </w:rPr>
        <w:t>s</w:t>
      </w:r>
      <w:r w:rsidR="00CE79B6" w:rsidRPr="00FE3139">
        <w:rPr>
          <w:rFonts w:ascii="Times New Roman" w:eastAsia="Times New Roman" w:hAnsi="Times New Roman" w:cs="Times New Roman"/>
          <w:sz w:val="24"/>
          <w:szCs w:val="24"/>
        </w:rPr>
        <w:t xml:space="preserve"> of riders taking up the road-space of motor vehicles to reduce traffic speeds to that of cyclists. It is open to all and is promoting general access through road-share, but is inherently exclusive to those who wish to be visib</w:t>
      </w:r>
      <w:r w:rsidR="00450F8C" w:rsidRPr="00FE3139">
        <w:rPr>
          <w:rFonts w:ascii="Times New Roman" w:eastAsia="Times New Roman" w:hAnsi="Times New Roman" w:cs="Times New Roman"/>
          <w:sz w:val="24"/>
          <w:szCs w:val="24"/>
        </w:rPr>
        <w:t>le as activists and campaigners.</w:t>
      </w:r>
      <w:r w:rsidR="007D5A5B" w:rsidRPr="00FE3139">
        <w:rPr>
          <w:rFonts w:ascii="Times New Roman" w:eastAsia="Times New Roman" w:hAnsi="Times New Roman" w:cs="Times New Roman"/>
          <w:sz w:val="24"/>
          <w:szCs w:val="24"/>
        </w:rPr>
        <w:t xml:space="preserve"> </w:t>
      </w:r>
    </w:p>
    <w:p w14:paraId="22BFEC9C" w14:textId="04FDE1DE" w:rsidR="00E00C0B" w:rsidRDefault="005458E0">
      <w:pPr>
        <w:spacing w:line="480" w:lineRule="auto"/>
        <w:rPr>
          <w:rFonts w:ascii="Times New Roman" w:hAnsi="Times New Roman" w:cs="Times New Roman"/>
          <w:sz w:val="24"/>
          <w:szCs w:val="24"/>
        </w:rPr>
      </w:pPr>
      <w:r w:rsidRPr="00FE3139">
        <w:rPr>
          <w:rFonts w:ascii="Times New Roman" w:hAnsi="Times New Roman" w:cs="Times New Roman"/>
          <w:sz w:val="24"/>
          <w:szCs w:val="24"/>
        </w:rPr>
        <w:t>It could be argued that</w:t>
      </w:r>
      <w:r w:rsidR="002F1DFF" w:rsidRPr="00FE3139">
        <w:rPr>
          <w:rFonts w:ascii="Times New Roman" w:hAnsi="Times New Roman" w:cs="Times New Roman"/>
          <w:sz w:val="24"/>
          <w:szCs w:val="24"/>
        </w:rPr>
        <w:t xml:space="preserve"> the </w:t>
      </w:r>
      <w:r w:rsidR="00405F3F" w:rsidRPr="00FE3139">
        <w:rPr>
          <w:rFonts w:ascii="Times New Roman" w:hAnsi="Times New Roman" w:cs="Times New Roman"/>
          <w:sz w:val="24"/>
          <w:szCs w:val="24"/>
        </w:rPr>
        <w:t>T</w:t>
      </w:r>
      <w:r w:rsidR="002F1DFF" w:rsidRPr="00FE3139">
        <w:rPr>
          <w:rFonts w:ascii="Times New Roman" w:hAnsi="Times New Roman" w:cs="Times New Roman"/>
          <w:sz w:val="24"/>
          <w:szCs w:val="24"/>
        </w:rPr>
        <w:t>weed-</w:t>
      </w:r>
      <w:r w:rsidR="00405F3F" w:rsidRPr="00FE3139">
        <w:rPr>
          <w:rFonts w:ascii="Times New Roman" w:hAnsi="Times New Roman" w:cs="Times New Roman"/>
          <w:sz w:val="24"/>
          <w:szCs w:val="24"/>
        </w:rPr>
        <w:t>R</w:t>
      </w:r>
      <w:r w:rsidRPr="00FE3139">
        <w:rPr>
          <w:rFonts w:ascii="Times New Roman" w:hAnsi="Times New Roman" w:cs="Times New Roman"/>
          <w:sz w:val="24"/>
          <w:szCs w:val="24"/>
        </w:rPr>
        <w:t>un</w:t>
      </w:r>
      <w:r w:rsidR="002F1DFF" w:rsidRPr="00FE3139">
        <w:rPr>
          <w:rFonts w:ascii="Times New Roman" w:hAnsi="Times New Roman" w:cs="Times New Roman"/>
          <w:sz w:val="24"/>
          <w:szCs w:val="24"/>
        </w:rPr>
        <w:t xml:space="preserve"> provides a visual</w:t>
      </w:r>
      <w:r w:rsidR="008C0E06" w:rsidRPr="00FE3139">
        <w:rPr>
          <w:rFonts w:ascii="Times New Roman" w:hAnsi="Times New Roman" w:cs="Times New Roman"/>
          <w:sz w:val="24"/>
          <w:szCs w:val="24"/>
        </w:rPr>
        <w:t xml:space="preserve"> display of </w:t>
      </w:r>
      <w:r w:rsidR="008C0E06" w:rsidRPr="008758DA">
        <w:rPr>
          <w:rFonts w:ascii="Times New Roman" w:hAnsi="Times New Roman" w:cs="Times New Roman"/>
          <w:sz w:val="24"/>
          <w:szCs w:val="24"/>
        </w:rPr>
        <w:t xml:space="preserve">what </w:t>
      </w:r>
      <w:r w:rsidR="008C0E06" w:rsidRPr="00613A01">
        <w:rPr>
          <w:rFonts w:ascii="Times New Roman" w:hAnsi="Times New Roman" w:cs="Times New Roman"/>
          <w:i/>
          <w:sz w:val="24"/>
          <w:szCs w:val="24"/>
        </w:rPr>
        <w:t>should</w:t>
      </w:r>
      <w:r w:rsidRPr="00FE3139">
        <w:rPr>
          <w:rFonts w:ascii="Times New Roman" w:hAnsi="Times New Roman" w:cs="Times New Roman"/>
          <w:sz w:val="24"/>
          <w:szCs w:val="24"/>
        </w:rPr>
        <w:t xml:space="preserve"> be invisible bicycles and their riders, whose presence relies on being accepted as an</w:t>
      </w:r>
      <w:r w:rsidR="009D7C1B" w:rsidRPr="00FE3139">
        <w:rPr>
          <w:rFonts w:ascii="Times New Roman" w:hAnsi="Times New Roman" w:cs="Times New Roman"/>
          <w:sz w:val="24"/>
          <w:szCs w:val="24"/>
        </w:rPr>
        <w:t xml:space="preserve"> </w:t>
      </w:r>
      <w:r w:rsidRPr="00FE3139">
        <w:rPr>
          <w:rFonts w:ascii="Times New Roman" w:hAnsi="Times New Roman" w:cs="Times New Roman"/>
          <w:sz w:val="24"/>
          <w:szCs w:val="24"/>
        </w:rPr>
        <w:t xml:space="preserve">integral part of the </w:t>
      </w:r>
      <w:r w:rsidRPr="00FE3139">
        <w:rPr>
          <w:rFonts w:ascii="Times New Roman" w:hAnsi="Times New Roman" w:cs="Times New Roman"/>
          <w:sz w:val="24"/>
          <w:szCs w:val="24"/>
        </w:rPr>
        <w:lastRenderedPageBreak/>
        <w:t>street</w:t>
      </w:r>
      <w:r w:rsidR="005C19AD" w:rsidRPr="00FE3139">
        <w:rPr>
          <w:rFonts w:ascii="Times New Roman" w:hAnsi="Times New Roman" w:cs="Times New Roman"/>
          <w:sz w:val="24"/>
          <w:szCs w:val="24"/>
        </w:rPr>
        <w:t>, as they were a century ago</w:t>
      </w:r>
      <w:r w:rsidRPr="00FE3139">
        <w:rPr>
          <w:rFonts w:ascii="Times New Roman" w:hAnsi="Times New Roman" w:cs="Times New Roman"/>
          <w:sz w:val="24"/>
          <w:szCs w:val="24"/>
        </w:rPr>
        <w:t>.</w:t>
      </w:r>
      <w:r w:rsidR="009756C8" w:rsidRPr="00FE3139">
        <w:rPr>
          <w:rFonts w:ascii="Times New Roman" w:hAnsi="Times New Roman" w:cs="Times New Roman"/>
          <w:sz w:val="24"/>
          <w:szCs w:val="24"/>
        </w:rPr>
        <w:t xml:space="preserve"> This is</w:t>
      </w:r>
      <w:r w:rsidRPr="00FE3139">
        <w:rPr>
          <w:rFonts w:ascii="Times New Roman" w:hAnsi="Times New Roman" w:cs="Times New Roman"/>
          <w:sz w:val="24"/>
          <w:szCs w:val="24"/>
        </w:rPr>
        <w:t xml:space="preserve"> something very different from the idea of their having to be </w:t>
      </w:r>
      <w:r w:rsidRPr="00FE3139">
        <w:rPr>
          <w:rFonts w:ascii="Times New Roman" w:hAnsi="Times New Roman" w:cs="Times New Roman"/>
          <w:i/>
          <w:sz w:val="24"/>
          <w:szCs w:val="24"/>
        </w:rPr>
        <w:t>made</w:t>
      </w:r>
      <w:r w:rsidRPr="00FE3139">
        <w:rPr>
          <w:rFonts w:ascii="Times New Roman" w:hAnsi="Times New Roman" w:cs="Times New Roman"/>
          <w:sz w:val="24"/>
          <w:szCs w:val="24"/>
        </w:rPr>
        <w:t xml:space="preserve"> visible to prevent being mown down by motorists who are expec</w:t>
      </w:r>
      <w:r w:rsidR="005C19AD" w:rsidRPr="00FE3139">
        <w:rPr>
          <w:rFonts w:ascii="Times New Roman" w:hAnsi="Times New Roman" w:cs="Times New Roman"/>
          <w:sz w:val="24"/>
          <w:szCs w:val="24"/>
        </w:rPr>
        <w:t>ted not to notice them otherwise</w:t>
      </w:r>
      <w:r w:rsidR="009756C8" w:rsidRPr="00FE3139">
        <w:rPr>
          <w:rFonts w:ascii="Times New Roman" w:hAnsi="Times New Roman" w:cs="Times New Roman"/>
          <w:sz w:val="24"/>
          <w:szCs w:val="24"/>
        </w:rPr>
        <w:t xml:space="preserve">, </w:t>
      </w:r>
      <w:r w:rsidR="00FB4EDA" w:rsidRPr="00FE3139">
        <w:rPr>
          <w:rFonts w:ascii="Times New Roman" w:hAnsi="Times New Roman" w:cs="Times New Roman"/>
          <w:sz w:val="24"/>
          <w:szCs w:val="24"/>
        </w:rPr>
        <w:t>a practice that</w:t>
      </w:r>
      <w:r w:rsidR="009756C8" w:rsidRPr="00FE3139">
        <w:rPr>
          <w:rFonts w:ascii="Times New Roman" w:hAnsi="Times New Roman" w:cs="Times New Roman"/>
          <w:sz w:val="24"/>
          <w:szCs w:val="24"/>
        </w:rPr>
        <w:t xml:space="preserve"> has tended to inform</w:t>
      </w:r>
      <w:r w:rsidR="008C0E06" w:rsidRPr="00FE3139">
        <w:rPr>
          <w:rFonts w:ascii="Times New Roman" w:hAnsi="Times New Roman" w:cs="Times New Roman"/>
          <w:sz w:val="24"/>
          <w:szCs w:val="24"/>
        </w:rPr>
        <w:t xml:space="preserve"> UK</w:t>
      </w:r>
      <w:r w:rsidR="009756C8" w:rsidRPr="00FE3139">
        <w:rPr>
          <w:rFonts w:ascii="Times New Roman" w:hAnsi="Times New Roman" w:cs="Times New Roman"/>
          <w:sz w:val="24"/>
          <w:szCs w:val="24"/>
        </w:rPr>
        <w:t xml:space="preserve"> traffic planning and of</w:t>
      </w:r>
      <w:r w:rsidR="008C0E06" w:rsidRPr="00FE3139">
        <w:rPr>
          <w:rFonts w:ascii="Times New Roman" w:hAnsi="Times New Roman" w:cs="Times New Roman"/>
          <w:sz w:val="24"/>
          <w:szCs w:val="24"/>
        </w:rPr>
        <w:t xml:space="preserve">ficial attitudes since the </w:t>
      </w:r>
      <w:r w:rsidR="00F5238C">
        <w:rPr>
          <w:rFonts w:ascii="Times New Roman" w:hAnsi="Times New Roman" w:cs="Times New Roman"/>
          <w:sz w:val="24"/>
          <w:szCs w:val="24"/>
        </w:rPr>
        <w:t>“</w:t>
      </w:r>
      <w:r w:rsidR="009936DC" w:rsidRPr="00FE3139">
        <w:rPr>
          <w:rFonts w:ascii="Times New Roman" w:hAnsi="Times New Roman" w:cs="Times New Roman"/>
          <w:sz w:val="24"/>
          <w:szCs w:val="24"/>
        </w:rPr>
        <w:t>R</w:t>
      </w:r>
      <w:r w:rsidR="000A01E9" w:rsidRPr="00FE3139">
        <w:rPr>
          <w:rFonts w:ascii="Times New Roman" w:hAnsi="Times New Roman" w:cs="Times New Roman"/>
          <w:sz w:val="24"/>
          <w:szCs w:val="24"/>
        </w:rPr>
        <w:t xml:space="preserve">ed </w:t>
      </w:r>
      <w:r w:rsidR="009936DC" w:rsidRPr="00FE3139">
        <w:rPr>
          <w:rFonts w:ascii="Times New Roman" w:hAnsi="Times New Roman" w:cs="Times New Roman"/>
          <w:sz w:val="24"/>
          <w:szCs w:val="24"/>
        </w:rPr>
        <w:t>L</w:t>
      </w:r>
      <w:r w:rsidR="000A01E9" w:rsidRPr="00FE3139">
        <w:rPr>
          <w:rFonts w:ascii="Times New Roman" w:hAnsi="Times New Roman" w:cs="Times New Roman"/>
          <w:sz w:val="24"/>
          <w:szCs w:val="24"/>
        </w:rPr>
        <w:t xml:space="preserve">ight </w:t>
      </w:r>
      <w:r w:rsidR="009936DC" w:rsidRPr="00FE3139">
        <w:rPr>
          <w:rFonts w:ascii="Times New Roman" w:hAnsi="Times New Roman" w:cs="Times New Roman"/>
          <w:sz w:val="24"/>
          <w:szCs w:val="24"/>
        </w:rPr>
        <w:t>A</w:t>
      </w:r>
      <w:r w:rsidR="008C0E06" w:rsidRPr="00FE3139">
        <w:rPr>
          <w:rFonts w:ascii="Times New Roman" w:hAnsi="Times New Roman" w:cs="Times New Roman"/>
          <w:sz w:val="24"/>
          <w:szCs w:val="24"/>
        </w:rPr>
        <w:t>ct</w:t>
      </w:r>
      <w:r w:rsidR="00F5238C">
        <w:rPr>
          <w:rFonts w:ascii="Times New Roman" w:hAnsi="Times New Roman" w:cs="Times New Roman"/>
          <w:sz w:val="24"/>
          <w:szCs w:val="24"/>
        </w:rPr>
        <w:t>”</w:t>
      </w:r>
      <w:r w:rsidR="00405F3F" w:rsidRPr="00FE3139">
        <w:rPr>
          <w:rFonts w:ascii="Times New Roman" w:hAnsi="Times New Roman" w:cs="Times New Roman"/>
          <w:sz w:val="24"/>
          <w:szCs w:val="24"/>
        </w:rPr>
        <w:t xml:space="preserve"> controversy</w:t>
      </w:r>
      <w:r w:rsidR="002509B4" w:rsidRPr="00FE3139">
        <w:rPr>
          <w:rFonts w:ascii="Times New Roman" w:hAnsi="Times New Roman" w:cs="Times New Roman"/>
          <w:sz w:val="24"/>
          <w:szCs w:val="24"/>
        </w:rPr>
        <w:t xml:space="preserve"> in the late 1920s and 30s</w:t>
      </w:r>
      <w:r w:rsidR="008C0E06" w:rsidRPr="00FE3139">
        <w:rPr>
          <w:rFonts w:ascii="Times New Roman" w:hAnsi="Times New Roman" w:cs="Times New Roman"/>
          <w:sz w:val="24"/>
          <w:szCs w:val="24"/>
        </w:rPr>
        <w:t>.</w:t>
      </w:r>
    </w:p>
    <w:p w14:paraId="74C6CE70" w14:textId="77777777" w:rsidR="00E00C0B" w:rsidRDefault="00E00C0B">
      <w:pPr>
        <w:spacing w:line="480" w:lineRule="auto"/>
        <w:rPr>
          <w:rFonts w:ascii="Times New Roman" w:hAnsi="Times New Roman" w:cs="Times New Roman"/>
          <w:sz w:val="24"/>
          <w:szCs w:val="24"/>
        </w:rPr>
      </w:pPr>
    </w:p>
    <w:p w14:paraId="09EAA350" w14:textId="0987FB06" w:rsidR="00E00C0B" w:rsidRPr="00FE3139" w:rsidRDefault="00E00C0B">
      <w:pPr>
        <w:spacing w:line="480" w:lineRule="auto"/>
        <w:rPr>
          <w:rFonts w:ascii="Times New Roman" w:hAnsi="Times New Roman" w:cs="Times New Roman"/>
          <w:sz w:val="24"/>
          <w:szCs w:val="24"/>
        </w:rPr>
      </w:pPr>
      <w:r>
        <w:rPr>
          <w:rFonts w:ascii="Times New Roman" w:hAnsi="Times New Roman" w:cs="Times New Roman"/>
          <w:sz w:val="24"/>
          <w:szCs w:val="24"/>
        </w:rPr>
        <w:t>Conclusion</w:t>
      </w:r>
    </w:p>
    <w:p w14:paraId="2B8E4EF7" w14:textId="77777777" w:rsidR="002509B4" w:rsidRPr="00FE3139" w:rsidRDefault="002509B4">
      <w:pPr>
        <w:spacing w:line="480" w:lineRule="auto"/>
        <w:rPr>
          <w:rFonts w:ascii="Times New Roman" w:hAnsi="Times New Roman" w:cs="Times New Roman"/>
          <w:sz w:val="24"/>
          <w:szCs w:val="24"/>
        </w:rPr>
      </w:pPr>
    </w:p>
    <w:p w14:paraId="40B5C92E" w14:textId="77777777" w:rsidR="00E00C0B" w:rsidRDefault="00E00C0B">
      <w:pPr>
        <w:spacing w:line="480" w:lineRule="auto"/>
        <w:rPr>
          <w:rFonts w:ascii="Times New Roman" w:hAnsi="Times New Roman" w:cs="Times New Roman"/>
          <w:sz w:val="24"/>
          <w:szCs w:val="24"/>
        </w:rPr>
      </w:pPr>
    </w:p>
    <w:p w14:paraId="0C0EBB31" w14:textId="08DBE938" w:rsidR="00094826" w:rsidRDefault="002509B4">
      <w:pPr>
        <w:spacing w:line="480" w:lineRule="auto"/>
        <w:rPr>
          <w:rFonts w:ascii="Times New Roman" w:hAnsi="Times New Roman" w:cs="Times New Roman"/>
          <w:sz w:val="24"/>
          <w:szCs w:val="24"/>
        </w:rPr>
      </w:pPr>
      <w:r w:rsidRPr="00FE3139">
        <w:rPr>
          <w:rFonts w:ascii="Times New Roman" w:hAnsi="Times New Roman" w:cs="Times New Roman"/>
          <w:sz w:val="24"/>
          <w:szCs w:val="24"/>
        </w:rPr>
        <w:t>In conclusion,</w:t>
      </w:r>
      <w:r w:rsidR="00F411CC" w:rsidRPr="00FE3139">
        <w:rPr>
          <w:rFonts w:ascii="Times New Roman" w:hAnsi="Times New Roman" w:cs="Times New Roman"/>
          <w:sz w:val="24"/>
          <w:szCs w:val="24"/>
        </w:rPr>
        <w:t xml:space="preserve"> </w:t>
      </w:r>
      <w:r w:rsidR="00A8330C" w:rsidRPr="00FE3139">
        <w:rPr>
          <w:rFonts w:ascii="Times New Roman" w:hAnsi="Times New Roman" w:cs="Times New Roman"/>
          <w:sz w:val="24"/>
          <w:szCs w:val="24"/>
        </w:rPr>
        <w:t xml:space="preserve">rather than </w:t>
      </w:r>
      <w:r w:rsidR="00F411CC" w:rsidRPr="00FE3139">
        <w:rPr>
          <w:rFonts w:ascii="Times New Roman" w:hAnsi="Times New Roman" w:cs="Times New Roman"/>
          <w:sz w:val="24"/>
          <w:szCs w:val="24"/>
        </w:rPr>
        <w:t>invisibility</w:t>
      </w:r>
      <w:r w:rsidR="00A8330C" w:rsidRPr="00FE3139">
        <w:rPr>
          <w:rFonts w:ascii="Times New Roman" w:hAnsi="Times New Roman" w:cs="Times New Roman"/>
          <w:sz w:val="24"/>
          <w:szCs w:val="24"/>
        </w:rPr>
        <w:t xml:space="preserve"> being the issue</w:t>
      </w:r>
      <w:r w:rsidR="00FB4EDA" w:rsidRPr="00FE3139">
        <w:rPr>
          <w:rFonts w:ascii="Times New Roman" w:hAnsi="Times New Roman" w:cs="Times New Roman"/>
          <w:sz w:val="24"/>
          <w:szCs w:val="24"/>
        </w:rPr>
        <w:t xml:space="preserve"> for the bicycle’s place as part of road traffic</w:t>
      </w:r>
      <w:r w:rsidR="00A8330C" w:rsidRPr="00FE3139">
        <w:rPr>
          <w:rFonts w:ascii="Times New Roman" w:hAnsi="Times New Roman" w:cs="Times New Roman"/>
          <w:sz w:val="24"/>
          <w:szCs w:val="24"/>
        </w:rPr>
        <w:t>,</w:t>
      </w:r>
      <w:r w:rsidR="00F411CC" w:rsidRPr="00FE3139">
        <w:rPr>
          <w:rFonts w:ascii="Times New Roman" w:hAnsi="Times New Roman" w:cs="Times New Roman"/>
          <w:sz w:val="24"/>
          <w:szCs w:val="24"/>
        </w:rPr>
        <w:t xml:space="preserve"> </w:t>
      </w:r>
      <w:r w:rsidR="00FC4382" w:rsidRPr="00FE3139">
        <w:rPr>
          <w:rFonts w:ascii="Times New Roman" w:hAnsi="Times New Roman" w:cs="Times New Roman"/>
          <w:sz w:val="24"/>
          <w:szCs w:val="24"/>
        </w:rPr>
        <w:t xml:space="preserve">it seems that </w:t>
      </w:r>
      <w:r w:rsidR="00F411CC" w:rsidRPr="00FE3139">
        <w:rPr>
          <w:rFonts w:ascii="Times New Roman" w:hAnsi="Times New Roman" w:cs="Times New Roman"/>
          <w:sz w:val="24"/>
          <w:szCs w:val="24"/>
        </w:rPr>
        <w:t>the opposite</w:t>
      </w:r>
      <w:r w:rsidR="00FC4382" w:rsidRPr="00FE3139">
        <w:rPr>
          <w:rFonts w:ascii="Times New Roman" w:hAnsi="Times New Roman" w:cs="Times New Roman"/>
          <w:sz w:val="24"/>
          <w:szCs w:val="24"/>
        </w:rPr>
        <w:t xml:space="preserve"> might be</w:t>
      </w:r>
      <w:r w:rsidR="00F411CC" w:rsidRPr="00FE3139">
        <w:rPr>
          <w:rFonts w:ascii="Times New Roman" w:hAnsi="Times New Roman" w:cs="Times New Roman"/>
          <w:sz w:val="24"/>
          <w:szCs w:val="24"/>
        </w:rPr>
        <w:t xml:space="preserve"> the case.</w:t>
      </w:r>
      <w:r w:rsidRPr="00FE3139">
        <w:rPr>
          <w:rFonts w:ascii="Times New Roman" w:hAnsi="Times New Roman" w:cs="Times New Roman"/>
          <w:sz w:val="24"/>
          <w:szCs w:val="24"/>
        </w:rPr>
        <w:t xml:space="preserve"> </w:t>
      </w:r>
      <w:r w:rsidR="00FB4EDA" w:rsidRPr="00FE3139">
        <w:rPr>
          <w:rFonts w:ascii="Times New Roman" w:hAnsi="Times New Roman" w:cs="Times New Roman"/>
          <w:sz w:val="24"/>
          <w:szCs w:val="24"/>
        </w:rPr>
        <w:t>Maybe t</w:t>
      </w:r>
      <w:r w:rsidR="00F411CC" w:rsidRPr="00FE3139">
        <w:rPr>
          <w:rFonts w:ascii="Times New Roman" w:hAnsi="Times New Roman" w:cs="Times New Roman"/>
          <w:sz w:val="24"/>
          <w:szCs w:val="24"/>
        </w:rPr>
        <w:t>he</w:t>
      </w:r>
      <w:r w:rsidRPr="00FE3139">
        <w:rPr>
          <w:rFonts w:ascii="Times New Roman" w:hAnsi="Times New Roman" w:cs="Times New Roman"/>
          <w:sz w:val="24"/>
          <w:szCs w:val="24"/>
        </w:rPr>
        <w:t xml:space="preserve"> problem</w:t>
      </w:r>
      <w:r w:rsidR="00FB4EDA" w:rsidRPr="00FE3139">
        <w:rPr>
          <w:rFonts w:ascii="Times New Roman" w:hAnsi="Times New Roman" w:cs="Times New Roman"/>
          <w:sz w:val="24"/>
          <w:szCs w:val="24"/>
        </w:rPr>
        <w:t xml:space="preserve"> is to be found in</w:t>
      </w:r>
      <w:r w:rsidRPr="00FE3139">
        <w:rPr>
          <w:rFonts w:ascii="Times New Roman" w:hAnsi="Times New Roman" w:cs="Times New Roman"/>
          <w:sz w:val="24"/>
          <w:szCs w:val="24"/>
        </w:rPr>
        <w:t xml:space="preserve"> the attempts to make the bicycle highly visible, particularly to motorists, to make it stand out</w:t>
      </w:r>
      <w:r w:rsidR="00A8330C" w:rsidRPr="00FE3139">
        <w:rPr>
          <w:rFonts w:ascii="Times New Roman" w:hAnsi="Times New Roman" w:cs="Times New Roman"/>
          <w:sz w:val="24"/>
          <w:szCs w:val="24"/>
        </w:rPr>
        <w:t xml:space="preserve"> as</w:t>
      </w:r>
      <w:r w:rsidRPr="00FE3139">
        <w:rPr>
          <w:rFonts w:ascii="Times New Roman" w:hAnsi="Times New Roman" w:cs="Times New Roman"/>
          <w:sz w:val="24"/>
          <w:szCs w:val="24"/>
        </w:rPr>
        <w:t xml:space="preserve"> a potential hazard and obstruction</w:t>
      </w:r>
      <w:r w:rsidR="00FB4EDA" w:rsidRPr="00FE3139">
        <w:rPr>
          <w:rFonts w:ascii="Times New Roman" w:hAnsi="Times New Roman" w:cs="Times New Roman"/>
          <w:sz w:val="24"/>
          <w:szCs w:val="24"/>
        </w:rPr>
        <w:t>? Looking at the way cycling was marginalised during and after the inter war years it is reasonable to argue that</w:t>
      </w:r>
      <w:r w:rsidR="00A11F45" w:rsidRPr="00FE3139">
        <w:rPr>
          <w:rFonts w:ascii="Times New Roman" w:hAnsi="Times New Roman" w:cs="Times New Roman"/>
          <w:sz w:val="24"/>
          <w:szCs w:val="24"/>
        </w:rPr>
        <w:t xml:space="preserve"> </w:t>
      </w:r>
      <w:r w:rsidR="00FB4EDA" w:rsidRPr="00FE3139">
        <w:rPr>
          <w:rFonts w:ascii="Times New Roman" w:hAnsi="Times New Roman" w:cs="Times New Roman"/>
          <w:sz w:val="24"/>
          <w:szCs w:val="24"/>
        </w:rPr>
        <w:t>t</w:t>
      </w:r>
      <w:r w:rsidR="00A11F45" w:rsidRPr="00FE3139">
        <w:rPr>
          <w:rFonts w:ascii="Times New Roman" w:hAnsi="Times New Roman" w:cs="Times New Roman"/>
          <w:sz w:val="24"/>
          <w:szCs w:val="24"/>
        </w:rPr>
        <w:t xml:space="preserve">he CTC were right to be suspicious of </w:t>
      </w:r>
      <w:r w:rsidR="008758DA">
        <w:rPr>
          <w:rFonts w:ascii="Times New Roman" w:hAnsi="Times New Roman" w:cs="Times New Roman"/>
          <w:sz w:val="24"/>
          <w:szCs w:val="24"/>
        </w:rPr>
        <w:t>“</w:t>
      </w:r>
      <w:r w:rsidR="00A11F45" w:rsidRPr="00FE3139">
        <w:rPr>
          <w:rFonts w:ascii="Times New Roman" w:hAnsi="Times New Roman" w:cs="Times New Roman"/>
          <w:sz w:val="24"/>
          <w:szCs w:val="24"/>
        </w:rPr>
        <w:t>visibility</w:t>
      </w:r>
      <w:r w:rsidR="008758DA">
        <w:rPr>
          <w:rFonts w:ascii="Times New Roman" w:hAnsi="Times New Roman" w:cs="Times New Roman"/>
          <w:sz w:val="24"/>
          <w:szCs w:val="24"/>
        </w:rPr>
        <w:t>”</w:t>
      </w:r>
      <w:r w:rsidR="00A11F45" w:rsidRPr="00FE3139">
        <w:rPr>
          <w:rFonts w:ascii="Times New Roman" w:hAnsi="Times New Roman" w:cs="Times New Roman"/>
          <w:sz w:val="24"/>
          <w:szCs w:val="24"/>
        </w:rPr>
        <w:t xml:space="preserve"> regulations in the inter war years, but perhaps not</w:t>
      </w:r>
      <w:r w:rsidR="003703AE" w:rsidRPr="00FE3139">
        <w:rPr>
          <w:rFonts w:ascii="Times New Roman" w:hAnsi="Times New Roman" w:cs="Times New Roman"/>
          <w:sz w:val="24"/>
          <w:szCs w:val="24"/>
        </w:rPr>
        <w:t xml:space="preserve"> just</w:t>
      </w:r>
      <w:r w:rsidR="00A11F45" w:rsidRPr="00FE3139">
        <w:rPr>
          <w:rFonts w:ascii="Times New Roman" w:hAnsi="Times New Roman" w:cs="Times New Roman"/>
          <w:sz w:val="24"/>
          <w:szCs w:val="24"/>
        </w:rPr>
        <w:t xml:space="preserve"> for the reasons it gave at the time.</w:t>
      </w:r>
    </w:p>
    <w:p w14:paraId="6FE9217E" w14:textId="39E83183" w:rsidR="001C6B77" w:rsidRPr="00FE3139" w:rsidRDefault="00A11F45" w:rsidP="00613A01">
      <w:pPr>
        <w:spacing w:line="480" w:lineRule="auto"/>
        <w:rPr>
          <w:rFonts w:ascii="Times New Roman" w:hAnsi="Times New Roman" w:cs="Times New Roman"/>
          <w:sz w:val="24"/>
          <w:szCs w:val="24"/>
        </w:rPr>
      </w:pPr>
      <w:r w:rsidRPr="00FE3139">
        <w:rPr>
          <w:rFonts w:ascii="Times New Roman" w:hAnsi="Times New Roman" w:cs="Times New Roman"/>
          <w:sz w:val="24"/>
          <w:szCs w:val="24"/>
        </w:rPr>
        <w:t>Rather,</w:t>
      </w:r>
      <w:r w:rsidR="001B59D8" w:rsidRPr="00FE3139">
        <w:rPr>
          <w:rFonts w:ascii="Times New Roman" w:hAnsi="Times New Roman" w:cs="Times New Roman"/>
          <w:sz w:val="24"/>
          <w:szCs w:val="24"/>
        </w:rPr>
        <w:t xml:space="preserve"> </w:t>
      </w:r>
      <w:r w:rsidR="00A8330C" w:rsidRPr="00FE3139">
        <w:rPr>
          <w:rFonts w:ascii="Times New Roman" w:hAnsi="Times New Roman" w:cs="Times New Roman"/>
          <w:sz w:val="24"/>
          <w:szCs w:val="24"/>
        </w:rPr>
        <w:t>ref</w:t>
      </w:r>
      <w:r w:rsidR="001B59D8" w:rsidRPr="00FE3139">
        <w:rPr>
          <w:rFonts w:ascii="Times New Roman" w:hAnsi="Times New Roman" w:cs="Times New Roman"/>
          <w:sz w:val="24"/>
          <w:szCs w:val="24"/>
        </w:rPr>
        <w:t>lectors and white paint in 1934 have led to</w:t>
      </w:r>
      <w:r w:rsidR="00A8330C" w:rsidRPr="00FE3139">
        <w:rPr>
          <w:rFonts w:ascii="Times New Roman" w:hAnsi="Times New Roman" w:cs="Times New Roman"/>
          <w:sz w:val="24"/>
          <w:szCs w:val="24"/>
        </w:rPr>
        <w:t xml:space="preserve"> fluorescent reflective coatings, flashing LEDs and </w:t>
      </w:r>
      <w:r w:rsidR="008758DA">
        <w:rPr>
          <w:rFonts w:ascii="Times New Roman" w:hAnsi="Times New Roman" w:cs="Times New Roman"/>
          <w:sz w:val="24"/>
          <w:szCs w:val="24"/>
        </w:rPr>
        <w:t>“</w:t>
      </w:r>
      <w:r w:rsidR="00A8330C" w:rsidRPr="00FE3139">
        <w:rPr>
          <w:rFonts w:ascii="Times New Roman" w:hAnsi="Times New Roman" w:cs="Times New Roman"/>
          <w:sz w:val="24"/>
          <w:szCs w:val="24"/>
        </w:rPr>
        <w:t>high vis</w:t>
      </w:r>
      <w:r w:rsidR="00C663E0" w:rsidRPr="00FE3139">
        <w:rPr>
          <w:rFonts w:ascii="Times New Roman" w:hAnsi="Times New Roman" w:cs="Times New Roman"/>
          <w:sz w:val="24"/>
          <w:szCs w:val="24"/>
        </w:rPr>
        <w:t xml:space="preserve"> – hi tech</w:t>
      </w:r>
      <w:r w:rsidR="008758DA">
        <w:rPr>
          <w:rFonts w:ascii="Times New Roman" w:hAnsi="Times New Roman" w:cs="Times New Roman"/>
          <w:sz w:val="24"/>
          <w:szCs w:val="24"/>
        </w:rPr>
        <w:t>”</w:t>
      </w:r>
      <w:r w:rsidRPr="00FE3139">
        <w:rPr>
          <w:rFonts w:ascii="Times New Roman" w:hAnsi="Times New Roman" w:cs="Times New Roman"/>
          <w:sz w:val="24"/>
          <w:szCs w:val="24"/>
        </w:rPr>
        <w:t xml:space="preserve"> clothing toda</w:t>
      </w:r>
      <w:r w:rsidR="005A7F37" w:rsidRPr="00FE3139">
        <w:rPr>
          <w:rFonts w:ascii="Times New Roman" w:hAnsi="Times New Roman" w:cs="Times New Roman"/>
          <w:sz w:val="24"/>
          <w:szCs w:val="24"/>
        </w:rPr>
        <w:t>y, effectively moving the visible bicycle to the visible cyclist</w:t>
      </w:r>
      <w:r w:rsidR="00F411CC" w:rsidRPr="00FE3139">
        <w:rPr>
          <w:rFonts w:ascii="Times New Roman" w:hAnsi="Times New Roman" w:cs="Times New Roman"/>
          <w:sz w:val="24"/>
          <w:szCs w:val="24"/>
        </w:rPr>
        <w:t>, but</w:t>
      </w:r>
      <w:r w:rsidR="00C663E0" w:rsidRPr="00FE3139">
        <w:rPr>
          <w:rFonts w:ascii="Times New Roman" w:hAnsi="Times New Roman" w:cs="Times New Roman"/>
          <w:sz w:val="24"/>
          <w:szCs w:val="24"/>
        </w:rPr>
        <w:t xml:space="preserve"> one</w:t>
      </w:r>
      <w:r w:rsidR="00F411CC" w:rsidRPr="00FE3139">
        <w:rPr>
          <w:rFonts w:ascii="Times New Roman" w:hAnsi="Times New Roman" w:cs="Times New Roman"/>
          <w:sz w:val="24"/>
          <w:szCs w:val="24"/>
        </w:rPr>
        <w:t xml:space="preserve"> hidden beneath a shell of equipment</w:t>
      </w:r>
      <w:r w:rsidR="003703AE" w:rsidRPr="00FE3139">
        <w:rPr>
          <w:rFonts w:ascii="Times New Roman" w:hAnsi="Times New Roman" w:cs="Times New Roman"/>
          <w:sz w:val="24"/>
          <w:szCs w:val="24"/>
        </w:rPr>
        <w:t xml:space="preserve"> that fits to assumptions regarding athleticism and road safety</w:t>
      </w:r>
      <w:r w:rsidR="00F411CC" w:rsidRPr="00FE3139">
        <w:rPr>
          <w:rFonts w:ascii="Times New Roman" w:hAnsi="Times New Roman" w:cs="Times New Roman"/>
          <w:sz w:val="24"/>
          <w:szCs w:val="24"/>
        </w:rPr>
        <w:t>.</w:t>
      </w:r>
      <w:r w:rsidR="001B59D8" w:rsidRPr="00FE3139">
        <w:rPr>
          <w:rFonts w:ascii="Times New Roman" w:hAnsi="Times New Roman" w:cs="Times New Roman"/>
          <w:sz w:val="24"/>
          <w:szCs w:val="24"/>
        </w:rPr>
        <w:t xml:space="preserve"> </w:t>
      </w:r>
      <w:r w:rsidR="00F411CC" w:rsidRPr="00FE3139">
        <w:rPr>
          <w:rFonts w:ascii="Times New Roman" w:hAnsi="Times New Roman" w:cs="Times New Roman"/>
          <w:sz w:val="24"/>
          <w:szCs w:val="24"/>
        </w:rPr>
        <w:t>T</w:t>
      </w:r>
      <w:r w:rsidR="001B59D8" w:rsidRPr="00FE3139">
        <w:rPr>
          <w:rFonts w:ascii="Times New Roman" w:hAnsi="Times New Roman" w:cs="Times New Roman"/>
          <w:sz w:val="24"/>
          <w:szCs w:val="24"/>
        </w:rPr>
        <w:t xml:space="preserve">he more visible </w:t>
      </w:r>
      <w:r w:rsidR="003703AE" w:rsidRPr="00FE3139">
        <w:rPr>
          <w:rFonts w:ascii="Times New Roman" w:hAnsi="Times New Roman" w:cs="Times New Roman"/>
          <w:sz w:val="24"/>
          <w:szCs w:val="24"/>
        </w:rPr>
        <w:t xml:space="preserve">does </w:t>
      </w:r>
      <w:proofErr w:type="gramStart"/>
      <w:r w:rsidR="003703AE" w:rsidRPr="00FE3139">
        <w:rPr>
          <w:rFonts w:ascii="Times New Roman" w:hAnsi="Times New Roman" w:cs="Times New Roman"/>
          <w:sz w:val="24"/>
          <w:szCs w:val="24"/>
        </w:rPr>
        <w:t>this style of cyclist</w:t>
      </w:r>
      <w:r w:rsidR="001B59D8" w:rsidRPr="00FE3139">
        <w:rPr>
          <w:rFonts w:ascii="Times New Roman" w:hAnsi="Times New Roman" w:cs="Times New Roman"/>
          <w:sz w:val="24"/>
          <w:szCs w:val="24"/>
        </w:rPr>
        <w:t xml:space="preserve"> become</w:t>
      </w:r>
      <w:proofErr w:type="gramEnd"/>
      <w:r w:rsidR="00FB4EDA" w:rsidRPr="00FE3139">
        <w:rPr>
          <w:rFonts w:ascii="Times New Roman" w:hAnsi="Times New Roman" w:cs="Times New Roman"/>
          <w:sz w:val="24"/>
          <w:szCs w:val="24"/>
        </w:rPr>
        <w:t>,</w:t>
      </w:r>
      <w:r w:rsidR="001B59D8" w:rsidRPr="00FE3139">
        <w:rPr>
          <w:rFonts w:ascii="Times New Roman" w:hAnsi="Times New Roman" w:cs="Times New Roman"/>
          <w:sz w:val="24"/>
          <w:szCs w:val="24"/>
        </w:rPr>
        <w:t xml:space="preserve"> </w:t>
      </w:r>
      <w:r w:rsidR="005A7F37" w:rsidRPr="00FE3139">
        <w:rPr>
          <w:rFonts w:ascii="Times New Roman" w:hAnsi="Times New Roman" w:cs="Times New Roman"/>
          <w:sz w:val="24"/>
          <w:szCs w:val="24"/>
        </w:rPr>
        <w:t>the</w:t>
      </w:r>
      <w:r w:rsidR="003703AE" w:rsidRPr="00FE3139">
        <w:rPr>
          <w:rFonts w:ascii="Times New Roman" w:hAnsi="Times New Roman" w:cs="Times New Roman"/>
          <w:sz w:val="24"/>
          <w:szCs w:val="24"/>
        </w:rPr>
        <w:t xml:space="preserve"> less visible and </w:t>
      </w:r>
      <w:r w:rsidR="008758DA">
        <w:rPr>
          <w:rFonts w:ascii="Times New Roman" w:hAnsi="Times New Roman" w:cs="Times New Roman"/>
          <w:sz w:val="24"/>
          <w:szCs w:val="24"/>
        </w:rPr>
        <w:t>“</w:t>
      </w:r>
      <w:r w:rsidR="003703AE" w:rsidRPr="00FE3139">
        <w:rPr>
          <w:rFonts w:ascii="Times New Roman" w:hAnsi="Times New Roman" w:cs="Times New Roman"/>
          <w:sz w:val="24"/>
          <w:szCs w:val="24"/>
        </w:rPr>
        <w:t>other</w:t>
      </w:r>
      <w:r w:rsidR="008758DA">
        <w:rPr>
          <w:rFonts w:ascii="Times New Roman" w:hAnsi="Times New Roman" w:cs="Times New Roman"/>
          <w:sz w:val="24"/>
          <w:szCs w:val="24"/>
        </w:rPr>
        <w:t>”</w:t>
      </w:r>
      <w:r w:rsidR="003703AE" w:rsidRPr="00FE3139">
        <w:rPr>
          <w:rFonts w:ascii="Times New Roman" w:hAnsi="Times New Roman" w:cs="Times New Roman"/>
          <w:sz w:val="24"/>
          <w:szCs w:val="24"/>
        </w:rPr>
        <w:t xml:space="preserve"> are those cyclists who do not</w:t>
      </w:r>
      <w:r w:rsidR="005A7F37" w:rsidRPr="00FE3139">
        <w:rPr>
          <w:rFonts w:ascii="Times New Roman" w:hAnsi="Times New Roman" w:cs="Times New Roman"/>
          <w:sz w:val="24"/>
          <w:szCs w:val="24"/>
        </w:rPr>
        <w:t xml:space="preserve"> </w:t>
      </w:r>
      <w:r w:rsidRPr="00FE3139">
        <w:rPr>
          <w:rFonts w:ascii="Times New Roman" w:hAnsi="Times New Roman" w:cs="Times New Roman"/>
          <w:sz w:val="24"/>
          <w:szCs w:val="24"/>
        </w:rPr>
        <w:t>mark them</w:t>
      </w:r>
      <w:r w:rsidR="003703AE" w:rsidRPr="00FE3139">
        <w:rPr>
          <w:rFonts w:ascii="Times New Roman" w:hAnsi="Times New Roman" w:cs="Times New Roman"/>
          <w:sz w:val="24"/>
          <w:szCs w:val="24"/>
        </w:rPr>
        <w:t>selves</w:t>
      </w:r>
      <w:r w:rsidRPr="00FE3139">
        <w:rPr>
          <w:rFonts w:ascii="Times New Roman" w:hAnsi="Times New Roman" w:cs="Times New Roman"/>
          <w:sz w:val="24"/>
          <w:szCs w:val="24"/>
        </w:rPr>
        <w:t xml:space="preserve"> out</w:t>
      </w:r>
      <w:r w:rsidR="003703AE" w:rsidRPr="00FE3139">
        <w:rPr>
          <w:rFonts w:ascii="Times New Roman" w:hAnsi="Times New Roman" w:cs="Times New Roman"/>
          <w:sz w:val="24"/>
          <w:szCs w:val="24"/>
        </w:rPr>
        <w:t xml:space="preserve"> in such a way</w:t>
      </w:r>
      <w:r w:rsidRPr="00FE3139">
        <w:rPr>
          <w:rFonts w:ascii="Times New Roman" w:hAnsi="Times New Roman" w:cs="Times New Roman"/>
          <w:sz w:val="24"/>
          <w:szCs w:val="24"/>
        </w:rPr>
        <w:t>.</w:t>
      </w:r>
      <w:r w:rsidR="001B59D8" w:rsidRPr="00FE3139">
        <w:rPr>
          <w:rFonts w:ascii="Times New Roman" w:hAnsi="Times New Roman" w:cs="Times New Roman"/>
          <w:sz w:val="24"/>
          <w:szCs w:val="24"/>
        </w:rPr>
        <w:t xml:space="preserve"> </w:t>
      </w:r>
      <w:r w:rsidR="00A8330C" w:rsidRPr="00FE3139">
        <w:rPr>
          <w:rFonts w:ascii="Times New Roman" w:hAnsi="Times New Roman" w:cs="Times New Roman"/>
          <w:sz w:val="24"/>
          <w:szCs w:val="24"/>
        </w:rPr>
        <w:t>To an extent, the Tweed Run does something to demonstrate</w:t>
      </w:r>
      <w:r w:rsidR="00FB4EDA" w:rsidRPr="00FE3139">
        <w:rPr>
          <w:rFonts w:ascii="Times New Roman" w:hAnsi="Times New Roman" w:cs="Times New Roman"/>
          <w:sz w:val="24"/>
          <w:szCs w:val="24"/>
        </w:rPr>
        <w:t xml:space="preserve"> to a larger public</w:t>
      </w:r>
      <w:r w:rsidR="00A8330C" w:rsidRPr="00FE3139">
        <w:rPr>
          <w:rFonts w:ascii="Times New Roman" w:hAnsi="Times New Roman" w:cs="Times New Roman"/>
          <w:sz w:val="24"/>
          <w:szCs w:val="24"/>
        </w:rPr>
        <w:t xml:space="preserve"> that t</w:t>
      </w:r>
      <w:r w:rsidR="001B59D8" w:rsidRPr="00FE3139">
        <w:rPr>
          <w:rFonts w:ascii="Times New Roman" w:hAnsi="Times New Roman" w:cs="Times New Roman"/>
          <w:sz w:val="24"/>
          <w:szCs w:val="24"/>
        </w:rPr>
        <w:t xml:space="preserve">here are others outside of </w:t>
      </w:r>
      <w:r w:rsidR="003703AE" w:rsidRPr="00FE3139">
        <w:rPr>
          <w:rFonts w:ascii="Times New Roman" w:hAnsi="Times New Roman" w:cs="Times New Roman"/>
          <w:sz w:val="24"/>
          <w:szCs w:val="24"/>
        </w:rPr>
        <w:t>the</w:t>
      </w:r>
      <w:r w:rsidR="001B59D8" w:rsidRPr="00FE3139">
        <w:rPr>
          <w:rFonts w:ascii="Times New Roman" w:hAnsi="Times New Roman" w:cs="Times New Roman"/>
          <w:sz w:val="24"/>
          <w:szCs w:val="24"/>
        </w:rPr>
        <w:t xml:space="preserve"> stereotype</w:t>
      </w:r>
      <w:r w:rsidR="00FC4382" w:rsidRPr="00FE3139">
        <w:rPr>
          <w:rFonts w:ascii="Times New Roman" w:hAnsi="Times New Roman" w:cs="Times New Roman"/>
          <w:sz w:val="24"/>
          <w:szCs w:val="24"/>
        </w:rPr>
        <w:t>;</w:t>
      </w:r>
      <w:r w:rsidR="001B59D8" w:rsidRPr="00FE3139">
        <w:rPr>
          <w:rFonts w:ascii="Times New Roman" w:hAnsi="Times New Roman" w:cs="Times New Roman"/>
          <w:sz w:val="24"/>
          <w:szCs w:val="24"/>
        </w:rPr>
        <w:t xml:space="preserve"> but</w:t>
      </w:r>
      <w:r w:rsidR="00A8330C" w:rsidRPr="00FE3139">
        <w:rPr>
          <w:rFonts w:ascii="Times New Roman" w:hAnsi="Times New Roman" w:cs="Times New Roman"/>
          <w:sz w:val="24"/>
          <w:szCs w:val="24"/>
        </w:rPr>
        <w:t xml:space="preserve"> </w:t>
      </w:r>
      <w:r w:rsidR="001B59D8" w:rsidRPr="00FE3139">
        <w:rPr>
          <w:rFonts w:ascii="Times New Roman" w:hAnsi="Times New Roman" w:cs="Times New Roman"/>
          <w:sz w:val="24"/>
          <w:szCs w:val="24"/>
        </w:rPr>
        <w:t>as</w:t>
      </w:r>
      <w:r w:rsidRPr="00FE3139">
        <w:rPr>
          <w:rFonts w:ascii="Times New Roman" w:hAnsi="Times New Roman" w:cs="Times New Roman"/>
          <w:sz w:val="24"/>
          <w:szCs w:val="24"/>
        </w:rPr>
        <w:t xml:space="preserve"> yet,</w:t>
      </w:r>
      <w:r w:rsidR="00405F3F" w:rsidRPr="00FE3139">
        <w:rPr>
          <w:rFonts w:ascii="Times New Roman" w:hAnsi="Times New Roman" w:cs="Times New Roman"/>
          <w:sz w:val="24"/>
          <w:szCs w:val="24"/>
        </w:rPr>
        <w:t xml:space="preserve"> the </w:t>
      </w:r>
      <w:r w:rsidR="003703AE" w:rsidRPr="00FE3139">
        <w:rPr>
          <w:rFonts w:ascii="Times New Roman" w:hAnsi="Times New Roman" w:cs="Times New Roman"/>
          <w:sz w:val="24"/>
          <w:szCs w:val="24"/>
        </w:rPr>
        <w:t xml:space="preserve">visibility </w:t>
      </w:r>
      <w:r w:rsidR="00405F3F" w:rsidRPr="00FE3139">
        <w:rPr>
          <w:rFonts w:ascii="Times New Roman" w:hAnsi="Times New Roman" w:cs="Times New Roman"/>
          <w:sz w:val="24"/>
          <w:szCs w:val="24"/>
        </w:rPr>
        <w:t>of</w:t>
      </w:r>
      <w:r w:rsidR="00FC4382" w:rsidRPr="00FE3139">
        <w:rPr>
          <w:rFonts w:ascii="Times New Roman" w:hAnsi="Times New Roman" w:cs="Times New Roman"/>
          <w:sz w:val="24"/>
          <w:szCs w:val="24"/>
        </w:rPr>
        <w:t xml:space="preserve"> one</w:t>
      </w:r>
      <w:r w:rsidR="00405F3F" w:rsidRPr="00FE3139">
        <w:rPr>
          <w:rFonts w:ascii="Times New Roman" w:hAnsi="Times New Roman" w:cs="Times New Roman"/>
          <w:sz w:val="24"/>
          <w:szCs w:val="24"/>
        </w:rPr>
        <w:t xml:space="preserve"> particular type of cyclist and the invisibil</w:t>
      </w:r>
      <w:r w:rsidR="00F411CC" w:rsidRPr="00FE3139">
        <w:rPr>
          <w:rFonts w:ascii="Times New Roman" w:hAnsi="Times New Roman" w:cs="Times New Roman"/>
          <w:sz w:val="24"/>
          <w:szCs w:val="24"/>
        </w:rPr>
        <w:t>i</w:t>
      </w:r>
      <w:r w:rsidR="00405F3F" w:rsidRPr="00FE3139">
        <w:rPr>
          <w:rFonts w:ascii="Times New Roman" w:hAnsi="Times New Roman" w:cs="Times New Roman"/>
          <w:sz w:val="24"/>
          <w:szCs w:val="24"/>
        </w:rPr>
        <w:t>ty of others</w:t>
      </w:r>
      <w:r w:rsidRPr="00FE3139">
        <w:rPr>
          <w:rFonts w:ascii="Times New Roman" w:hAnsi="Times New Roman" w:cs="Times New Roman"/>
          <w:sz w:val="24"/>
          <w:szCs w:val="24"/>
        </w:rPr>
        <w:t xml:space="preserve"> </w:t>
      </w:r>
      <w:r w:rsidR="00F51A66" w:rsidRPr="00FE3139">
        <w:rPr>
          <w:rFonts w:ascii="Times New Roman" w:hAnsi="Times New Roman" w:cs="Times New Roman"/>
          <w:sz w:val="24"/>
          <w:szCs w:val="24"/>
        </w:rPr>
        <w:t>makes it still</w:t>
      </w:r>
      <w:r w:rsidRPr="00FE3139">
        <w:rPr>
          <w:rFonts w:ascii="Times New Roman" w:hAnsi="Times New Roman" w:cs="Times New Roman"/>
          <w:sz w:val="24"/>
          <w:szCs w:val="24"/>
        </w:rPr>
        <w:t xml:space="preserve"> too easy</w:t>
      </w:r>
      <w:r w:rsidR="00FB4EDA" w:rsidRPr="00FE3139">
        <w:rPr>
          <w:rFonts w:ascii="Times New Roman" w:hAnsi="Times New Roman" w:cs="Times New Roman"/>
          <w:sz w:val="24"/>
          <w:szCs w:val="24"/>
        </w:rPr>
        <w:t xml:space="preserve"> for those outside of the activity</w:t>
      </w:r>
      <w:r w:rsidR="003703AE" w:rsidRPr="00FE3139">
        <w:rPr>
          <w:rFonts w:ascii="Times New Roman" w:hAnsi="Times New Roman" w:cs="Times New Roman"/>
          <w:sz w:val="24"/>
          <w:szCs w:val="24"/>
        </w:rPr>
        <w:t xml:space="preserve"> (</w:t>
      </w:r>
      <w:r w:rsidR="00FB4EDA" w:rsidRPr="00FE3139">
        <w:rPr>
          <w:rFonts w:ascii="Times New Roman" w:hAnsi="Times New Roman" w:cs="Times New Roman"/>
          <w:sz w:val="24"/>
          <w:szCs w:val="24"/>
        </w:rPr>
        <w:t>and</w:t>
      </w:r>
      <w:r w:rsidR="003703AE" w:rsidRPr="00FE3139">
        <w:rPr>
          <w:rFonts w:ascii="Times New Roman" w:hAnsi="Times New Roman" w:cs="Times New Roman"/>
          <w:sz w:val="24"/>
          <w:szCs w:val="24"/>
        </w:rPr>
        <w:t xml:space="preserve"> indeed</w:t>
      </w:r>
      <w:r w:rsidR="00FB4EDA" w:rsidRPr="00FE3139">
        <w:rPr>
          <w:rFonts w:ascii="Times New Roman" w:hAnsi="Times New Roman" w:cs="Times New Roman"/>
          <w:sz w:val="24"/>
          <w:szCs w:val="24"/>
        </w:rPr>
        <w:t xml:space="preserve"> many </w:t>
      </w:r>
      <w:r w:rsidR="00FB4EDA" w:rsidRPr="00FE3139">
        <w:rPr>
          <w:rFonts w:ascii="Times New Roman" w:hAnsi="Times New Roman" w:cs="Times New Roman"/>
          <w:sz w:val="24"/>
          <w:szCs w:val="24"/>
        </w:rPr>
        <w:lastRenderedPageBreak/>
        <w:t>within it</w:t>
      </w:r>
      <w:r w:rsidR="003703AE" w:rsidRPr="00FE3139">
        <w:rPr>
          <w:rFonts w:ascii="Times New Roman" w:hAnsi="Times New Roman" w:cs="Times New Roman"/>
          <w:sz w:val="24"/>
          <w:szCs w:val="24"/>
        </w:rPr>
        <w:t>)</w:t>
      </w:r>
      <w:r w:rsidRPr="00FE3139">
        <w:rPr>
          <w:rFonts w:ascii="Times New Roman" w:hAnsi="Times New Roman" w:cs="Times New Roman"/>
          <w:sz w:val="24"/>
          <w:szCs w:val="24"/>
        </w:rPr>
        <w:t xml:space="preserve"> to</w:t>
      </w:r>
      <w:r w:rsidR="003703AE" w:rsidRPr="00FE3139">
        <w:rPr>
          <w:rFonts w:ascii="Times New Roman" w:hAnsi="Times New Roman" w:cs="Times New Roman"/>
          <w:sz w:val="24"/>
          <w:szCs w:val="24"/>
        </w:rPr>
        <w:t xml:space="preserve"> fall into the trap of being able to</w:t>
      </w:r>
      <w:r w:rsidRPr="00FE3139">
        <w:rPr>
          <w:rFonts w:ascii="Times New Roman" w:hAnsi="Times New Roman" w:cs="Times New Roman"/>
          <w:sz w:val="24"/>
          <w:szCs w:val="24"/>
        </w:rPr>
        <w:t xml:space="preserve"> define </w:t>
      </w:r>
      <w:r w:rsidR="00FC4382" w:rsidRPr="00FE3139">
        <w:rPr>
          <w:rFonts w:ascii="Times New Roman" w:hAnsi="Times New Roman" w:cs="Times New Roman"/>
          <w:sz w:val="24"/>
          <w:szCs w:val="24"/>
        </w:rPr>
        <w:t>what cyclist</w:t>
      </w:r>
      <w:r w:rsidR="003703AE" w:rsidRPr="00FE3139">
        <w:rPr>
          <w:rFonts w:ascii="Times New Roman" w:hAnsi="Times New Roman" w:cs="Times New Roman"/>
          <w:sz w:val="24"/>
          <w:szCs w:val="24"/>
        </w:rPr>
        <w:t>s</w:t>
      </w:r>
      <w:r w:rsidR="00FC4382" w:rsidRPr="00FE3139">
        <w:rPr>
          <w:rFonts w:ascii="Times New Roman" w:hAnsi="Times New Roman" w:cs="Times New Roman"/>
          <w:sz w:val="24"/>
          <w:szCs w:val="24"/>
        </w:rPr>
        <w:t xml:space="preserve"> </w:t>
      </w:r>
      <w:r w:rsidR="00FC4382" w:rsidRPr="00613A01">
        <w:rPr>
          <w:rFonts w:ascii="Times New Roman" w:hAnsi="Times New Roman" w:cs="Times New Roman"/>
          <w:i/>
          <w:sz w:val="24"/>
          <w:szCs w:val="24"/>
        </w:rPr>
        <w:t>should</w:t>
      </w:r>
      <w:r w:rsidR="00FC4382" w:rsidRPr="00FE3139">
        <w:rPr>
          <w:rFonts w:ascii="Times New Roman" w:hAnsi="Times New Roman" w:cs="Times New Roman"/>
          <w:sz w:val="24"/>
          <w:szCs w:val="24"/>
        </w:rPr>
        <w:t xml:space="preserve"> look like</w:t>
      </w:r>
      <w:r w:rsidRPr="00FE3139">
        <w:rPr>
          <w:rFonts w:ascii="Times New Roman" w:hAnsi="Times New Roman" w:cs="Times New Roman"/>
          <w:sz w:val="24"/>
          <w:szCs w:val="24"/>
        </w:rPr>
        <w:t>, whatever the diversity of cyclists themselves.</w:t>
      </w:r>
      <w:r w:rsidR="00076080" w:rsidRPr="00FE3139">
        <w:rPr>
          <w:rStyle w:val="FootnoteReference"/>
          <w:rFonts w:ascii="Times New Roman" w:hAnsi="Times New Roman" w:cs="Times New Roman"/>
          <w:sz w:val="24"/>
          <w:szCs w:val="24"/>
        </w:rPr>
        <w:footnoteReference w:id="45"/>
      </w:r>
      <w:r w:rsidR="00F51A66" w:rsidRPr="00FE3139">
        <w:rPr>
          <w:rFonts w:ascii="Times New Roman" w:hAnsi="Times New Roman" w:cs="Times New Roman"/>
          <w:sz w:val="24"/>
          <w:szCs w:val="24"/>
        </w:rPr>
        <w:t xml:space="preserve"> </w:t>
      </w:r>
      <w:r w:rsidR="00FC4382" w:rsidRPr="00FE3139">
        <w:rPr>
          <w:rFonts w:ascii="Times New Roman" w:hAnsi="Times New Roman" w:cs="Times New Roman"/>
          <w:sz w:val="24"/>
          <w:szCs w:val="24"/>
        </w:rPr>
        <w:t>Perhaps</w:t>
      </w:r>
      <w:r w:rsidR="00F411CC" w:rsidRPr="00FE3139">
        <w:rPr>
          <w:rFonts w:ascii="Times New Roman" w:hAnsi="Times New Roman" w:cs="Times New Roman"/>
          <w:sz w:val="24"/>
          <w:szCs w:val="24"/>
        </w:rPr>
        <w:t xml:space="preserve"> for cycling to take a fully integrated place in a shared road space, invisibility might be the best option</w:t>
      </w:r>
      <w:r w:rsidR="00FC4382" w:rsidRPr="00FE3139">
        <w:rPr>
          <w:rFonts w:ascii="Times New Roman" w:hAnsi="Times New Roman" w:cs="Times New Roman"/>
          <w:sz w:val="24"/>
          <w:szCs w:val="24"/>
        </w:rPr>
        <w:t>?</w:t>
      </w:r>
      <w:r w:rsidR="00F411CC" w:rsidRPr="00FE3139">
        <w:rPr>
          <w:rFonts w:ascii="Times New Roman" w:hAnsi="Times New Roman" w:cs="Times New Roman"/>
          <w:sz w:val="24"/>
          <w:szCs w:val="24"/>
        </w:rPr>
        <w:t xml:space="preserve"> </w:t>
      </w:r>
    </w:p>
    <w:sectPr w:rsidR="001C6B77" w:rsidRPr="00FE3139" w:rsidSect="004919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EA81E" w14:textId="77777777" w:rsidR="00F06FF1" w:rsidRDefault="00F06FF1" w:rsidP="0082691D">
      <w:pPr>
        <w:spacing w:after="0" w:line="240" w:lineRule="auto"/>
      </w:pPr>
      <w:r>
        <w:separator/>
      </w:r>
    </w:p>
  </w:endnote>
  <w:endnote w:type="continuationSeparator" w:id="0">
    <w:p w14:paraId="62B04F1F" w14:textId="77777777" w:rsidR="00F06FF1" w:rsidRDefault="00F06FF1" w:rsidP="0082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B49F" w14:textId="77777777" w:rsidR="005A6FE9" w:rsidRDefault="005A6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22008"/>
      <w:docPartObj>
        <w:docPartGallery w:val="Page Numbers (Bottom of Page)"/>
        <w:docPartUnique/>
      </w:docPartObj>
    </w:sdtPr>
    <w:sdtEndPr>
      <w:rPr>
        <w:noProof/>
      </w:rPr>
    </w:sdtEndPr>
    <w:sdtContent>
      <w:p w14:paraId="6672FDC1" w14:textId="77777777" w:rsidR="005A6FE9" w:rsidRDefault="005A6FE9">
        <w:pPr>
          <w:pStyle w:val="Footer"/>
          <w:jc w:val="center"/>
        </w:pPr>
        <w:r>
          <w:t xml:space="preserve"> </w:t>
        </w:r>
        <w:r>
          <w:fldChar w:fldCharType="begin"/>
        </w:r>
        <w:r>
          <w:instrText xml:space="preserve"> PAGE   \* MERGEFORMAT </w:instrText>
        </w:r>
        <w:r>
          <w:fldChar w:fldCharType="separate"/>
        </w:r>
        <w:r w:rsidR="00156A35">
          <w:rPr>
            <w:noProof/>
          </w:rPr>
          <w:t>4</w:t>
        </w:r>
        <w:r>
          <w:rPr>
            <w:noProof/>
          </w:rPr>
          <w:fldChar w:fldCharType="end"/>
        </w:r>
      </w:p>
    </w:sdtContent>
  </w:sdt>
  <w:p w14:paraId="647DBE50" w14:textId="77777777" w:rsidR="005A6FE9" w:rsidRDefault="005A6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C68C" w14:textId="77777777" w:rsidR="005A6FE9" w:rsidRDefault="005A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556A7" w14:textId="77777777" w:rsidR="00F06FF1" w:rsidRDefault="00F06FF1" w:rsidP="0082691D">
      <w:pPr>
        <w:spacing w:after="0" w:line="240" w:lineRule="auto"/>
      </w:pPr>
      <w:r>
        <w:separator/>
      </w:r>
    </w:p>
  </w:footnote>
  <w:footnote w:type="continuationSeparator" w:id="0">
    <w:p w14:paraId="165E592F" w14:textId="77777777" w:rsidR="00F06FF1" w:rsidRDefault="00F06FF1" w:rsidP="0082691D">
      <w:pPr>
        <w:spacing w:after="0" w:line="240" w:lineRule="auto"/>
      </w:pPr>
      <w:r>
        <w:continuationSeparator/>
      </w:r>
    </w:p>
  </w:footnote>
  <w:footnote w:id="1">
    <w:p w14:paraId="25DF3F26" w14:textId="26042716"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Nicholas Oddy, </w:t>
      </w:r>
      <w:r>
        <w:rPr>
          <w:rFonts w:ascii="Times New Roman" w:hAnsi="Times New Roman" w:cs="Times New Roman"/>
          <w:sz w:val="24"/>
          <w:szCs w:val="24"/>
        </w:rPr>
        <w:t>“</w:t>
      </w:r>
      <w:r w:rsidRPr="00613A01">
        <w:rPr>
          <w:rFonts w:ascii="Times New Roman" w:hAnsi="Times New Roman" w:cs="Times New Roman"/>
          <w:sz w:val="24"/>
          <w:szCs w:val="24"/>
        </w:rPr>
        <w:t>Let Bygones be Bygones</w:t>
      </w:r>
      <w:r>
        <w:rPr>
          <w:rFonts w:ascii="Times New Roman" w:hAnsi="Times New Roman" w:cs="Times New Roman"/>
          <w:sz w:val="24"/>
          <w:szCs w:val="24"/>
        </w:rPr>
        <w:t>”,</w:t>
      </w:r>
      <w:r w:rsidRPr="00613A01">
        <w:rPr>
          <w:rFonts w:ascii="Times New Roman" w:hAnsi="Times New Roman" w:cs="Times New Roman"/>
          <w:sz w:val="24"/>
          <w:szCs w:val="24"/>
        </w:rPr>
        <w:t xml:space="preserve"> Ch.6.3 in </w:t>
      </w:r>
      <w:r w:rsidRPr="00613A01">
        <w:rPr>
          <w:rFonts w:ascii="Times New Roman" w:hAnsi="Times New Roman" w:cs="Times New Roman"/>
          <w:i/>
          <w:sz w:val="24"/>
          <w:szCs w:val="24"/>
        </w:rPr>
        <w:t>Cycle History 21,</w:t>
      </w:r>
      <w:r w:rsidRPr="00613A01">
        <w:rPr>
          <w:rFonts w:ascii="Times New Roman" w:hAnsi="Times New Roman" w:cs="Times New Roman"/>
          <w:sz w:val="24"/>
          <w:szCs w:val="24"/>
        </w:rPr>
        <w:t xml:space="preserve"> ed. Andrew Ritchie (Birmingham: Cyclin History (Publishing) Ltd, 2012) 11</w:t>
      </w:r>
      <w:r>
        <w:rPr>
          <w:rFonts w:ascii="Times New Roman" w:hAnsi="Times New Roman" w:cs="Times New Roman"/>
          <w:sz w:val="24"/>
          <w:szCs w:val="24"/>
        </w:rPr>
        <w:t>–</w:t>
      </w:r>
      <w:r w:rsidRPr="00613A01">
        <w:rPr>
          <w:rFonts w:ascii="Times New Roman" w:hAnsi="Times New Roman" w:cs="Times New Roman"/>
          <w:sz w:val="24"/>
          <w:szCs w:val="24"/>
        </w:rPr>
        <w:t xml:space="preserve">16; </w:t>
      </w:r>
      <w:r>
        <w:rPr>
          <w:rFonts w:ascii="Times New Roman" w:hAnsi="Times New Roman" w:cs="Times New Roman"/>
          <w:sz w:val="24"/>
          <w:szCs w:val="24"/>
        </w:rPr>
        <w:t>“</w:t>
      </w:r>
      <w:r w:rsidRPr="00613A01">
        <w:rPr>
          <w:rFonts w:ascii="Times New Roman" w:hAnsi="Times New Roman" w:cs="Times New Roman"/>
          <w:sz w:val="24"/>
          <w:szCs w:val="24"/>
        </w:rPr>
        <w:t>The Roadster – Iconic Bygone of  the Future</w:t>
      </w:r>
      <w:r>
        <w:rPr>
          <w:rFonts w:ascii="Times New Roman" w:hAnsi="Times New Roman" w:cs="Times New Roman"/>
          <w:sz w:val="24"/>
          <w:szCs w:val="24"/>
        </w:rPr>
        <w:t>”</w:t>
      </w:r>
      <w:r w:rsidRPr="00613A01">
        <w:rPr>
          <w:rFonts w:ascii="Times New Roman" w:hAnsi="Times New Roman" w:cs="Times New Roman"/>
          <w:sz w:val="24"/>
          <w:szCs w:val="24"/>
        </w:rPr>
        <w:t xml:space="preserve">, Ch. 2.4 in </w:t>
      </w:r>
      <w:r w:rsidRPr="00613A01">
        <w:rPr>
          <w:rFonts w:ascii="Times New Roman" w:hAnsi="Times New Roman" w:cs="Times New Roman"/>
          <w:i/>
          <w:sz w:val="24"/>
          <w:szCs w:val="24"/>
        </w:rPr>
        <w:t>Cycle History 24,</w:t>
      </w:r>
      <w:r w:rsidRPr="00613A01">
        <w:rPr>
          <w:rFonts w:ascii="Times New Roman" w:hAnsi="Times New Roman" w:cs="Times New Roman"/>
          <w:sz w:val="24"/>
          <w:szCs w:val="24"/>
        </w:rPr>
        <w:t xml:space="preserve"> ed. Andrew Ritchie and Gary Sanderson (Birmingham, Cycle History (Publishing) Ltd,2014) 82</w:t>
      </w:r>
      <w:r>
        <w:rPr>
          <w:rFonts w:ascii="Times New Roman" w:hAnsi="Times New Roman" w:cs="Times New Roman"/>
          <w:sz w:val="24"/>
          <w:szCs w:val="24"/>
        </w:rPr>
        <w:t>–</w:t>
      </w:r>
      <w:r w:rsidRPr="00613A01">
        <w:rPr>
          <w:rFonts w:ascii="Times New Roman" w:hAnsi="Times New Roman" w:cs="Times New Roman"/>
          <w:sz w:val="24"/>
          <w:szCs w:val="24"/>
        </w:rPr>
        <w:t xml:space="preserve">87; and </w:t>
      </w:r>
      <w:r>
        <w:rPr>
          <w:rFonts w:ascii="Times New Roman" w:hAnsi="Times New Roman" w:cs="Times New Roman"/>
          <w:sz w:val="24"/>
          <w:szCs w:val="24"/>
        </w:rPr>
        <w:t>“</w:t>
      </w:r>
      <w:r w:rsidRPr="00613A01">
        <w:rPr>
          <w:rFonts w:ascii="Times New Roman" w:hAnsi="Times New Roman" w:cs="Times New Roman"/>
          <w:sz w:val="24"/>
          <w:szCs w:val="24"/>
        </w:rPr>
        <w:t>A Rather Tweedy History</w:t>
      </w:r>
      <w:r>
        <w:rPr>
          <w:rFonts w:ascii="Times New Roman" w:hAnsi="Times New Roman" w:cs="Times New Roman"/>
          <w:sz w:val="24"/>
          <w:szCs w:val="24"/>
        </w:rPr>
        <w:t>”</w:t>
      </w:r>
      <w:r w:rsidRPr="00613A01">
        <w:rPr>
          <w:rFonts w:ascii="Times New Roman" w:hAnsi="Times New Roman" w:cs="Times New Roman"/>
          <w:sz w:val="24"/>
          <w:szCs w:val="24"/>
        </w:rPr>
        <w:t xml:space="preserve"> delivered at Manchester University 2013 (unpublished).</w:t>
      </w:r>
    </w:p>
  </w:footnote>
  <w:footnote w:id="2">
    <w:p w14:paraId="35F51CEA" w14:textId="2228E2EE" w:rsidR="005A6FE9" w:rsidRPr="00613A01" w:rsidRDefault="005A6FE9" w:rsidP="00613A01">
      <w:pPr>
        <w:tabs>
          <w:tab w:val="left" w:pos="1276"/>
        </w:tabs>
        <w:spacing w:line="480" w:lineRule="auto"/>
        <w:contextualSpacing/>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Nicholas Oddy, </w:t>
      </w:r>
      <w:r>
        <w:rPr>
          <w:rFonts w:ascii="Times New Roman" w:hAnsi="Times New Roman" w:cs="Times New Roman"/>
          <w:sz w:val="24"/>
          <w:szCs w:val="24"/>
        </w:rPr>
        <w:t>“</w:t>
      </w:r>
      <w:r w:rsidRPr="00613A01">
        <w:rPr>
          <w:rFonts w:ascii="Times New Roman" w:hAnsi="Times New Roman" w:cs="Times New Roman"/>
          <w:sz w:val="24"/>
          <w:szCs w:val="24"/>
        </w:rPr>
        <w:t>This Hill is Dangerous</w:t>
      </w:r>
      <w:r>
        <w:rPr>
          <w:rFonts w:ascii="Times New Roman" w:hAnsi="Times New Roman" w:cs="Times New Roman"/>
          <w:sz w:val="24"/>
          <w:szCs w:val="24"/>
        </w:rPr>
        <w:t>”</w:t>
      </w:r>
      <w:r w:rsidRPr="00613A01">
        <w:rPr>
          <w:rFonts w:ascii="Times New Roman" w:hAnsi="Times New Roman" w:cs="Times New Roman"/>
          <w:sz w:val="24"/>
          <w:szCs w:val="24"/>
        </w:rPr>
        <w:t xml:space="preserve">, </w:t>
      </w:r>
      <w:r w:rsidRPr="00613A01">
        <w:rPr>
          <w:rFonts w:ascii="Times New Roman" w:hAnsi="Times New Roman" w:cs="Times New Roman"/>
          <w:i/>
          <w:iCs/>
          <w:sz w:val="24"/>
          <w:szCs w:val="24"/>
        </w:rPr>
        <w:t xml:space="preserve">Technology and Culture </w:t>
      </w:r>
      <w:r w:rsidRPr="00613A01">
        <w:rPr>
          <w:rFonts w:ascii="Times New Roman" w:hAnsi="Times New Roman" w:cs="Times New Roman"/>
          <w:sz w:val="24"/>
          <w:szCs w:val="24"/>
        </w:rPr>
        <w:t>56/2 (2015): 335</w:t>
      </w:r>
      <w:r>
        <w:rPr>
          <w:rFonts w:ascii="Times New Roman" w:hAnsi="Times New Roman" w:cs="Times New Roman"/>
          <w:sz w:val="24"/>
          <w:szCs w:val="24"/>
        </w:rPr>
        <w:t>–</w:t>
      </w:r>
      <w:r w:rsidRPr="00613A01">
        <w:rPr>
          <w:rFonts w:ascii="Times New Roman" w:hAnsi="Times New Roman" w:cs="Times New Roman"/>
          <w:sz w:val="24"/>
          <w:szCs w:val="24"/>
        </w:rPr>
        <w:t>369.</w:t>
      </w:r>
    </w:p>
  </w:footnote>
  <w:footnote w:id="3">
    <w:p w14:paraId="17631DE5" w14:textId="15969371"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For instance </w:t>
      </w:r>
      <w:r>
        <w:rPr>
          <w:rFonts w:ascii="Times New Roman" w:hAnsi="Times New Roman" w:cs="Times New Roman"/>
          <w:sz w:val="24"/>
          <w:szCs w:val="24"/>
        </w:rPr>
        <w:t>–</w:t>
      </w:r>
      <w:r w:rsidRPr="00613A01">
        <w:rPr>
          <w:rFonts w:ascii="Times New Roman" w:hAnsi="Times New Roman" w:cs="Times New Roman"/>
          <w:sz w:val="24"/>
          <w:szCs w:val="24"/>
        </w:rPr>
        <w:t xml:space="preserve"> </w:t>
      </w:r>
      <w:r w:rsidRPr="00613A01">
        <w:rPr>
          <w:rFonts w:ascii="Times New Roman" w:hAnsi="Times New Roman" w:cs="Times New Roman"/>
          <w:color w:val="000000"/>
          <w:spacing w:val="2"/>
          <w:sz w:val="24"/>
          <w:szCs w:val="24"/>
        </w:rPr>
        <w:t>Velox, (</w:t>
      </w:r>
      <w:r w:rsidRPr="00613A01">
        <w:rPr>
          <w:rFonts w:ascii="Times New Roman" w:hAnsi="Times New Roman" w:cs="Times New Roman"/>
          <w:iCs/>
          <w:color w:val="000000"/>
          <w:spacing w:val="2"/>
          <w:sz w:val="24"/>
          <w:szCs w:val="24"/>
        </w:rPr>
        <w:t>pseud.):</w:t>
      </w:r>
      <w:r w:rsidRPr="00613A01">
        <w:rPr>
          <w:rFonts w:ascii="Times New Roman" w:hAnsi="Times New Roman" w:cs="Times New Roman"/>
          <w:color w:val="000000"/>
          <w:spacing w:val="2"/>
          <w:sz w:val="24"/>
          <w:szCs w:val="24"/>
        </w:rPr>
        <w:t xml:space="preserve"> </w:t>
      </w:r>
      <w:r w:rsidRPr="00613A01">
        <w:rPr>
          <w:rFonts w:ascii="Times New Roman" w:hAnsi="Times New Roman" w:cs="Times New Roman"/>
          <w:i/>
          <w:color w:val="000000"/>
          <w:spacing w:val="2"/>
          <w:sz w:val="24"/>
          <w:szCs w:val="24"/>
        </w:rPr>
        <w:t xml:space="preserve">Velocipedes. Bicycles and Tricycles: How to Make and How to Use Them. </w:t>
      </w:r>
      <w:proofErr w:type="gramStart"/>
      <w:r w:rsidRPr="00613A01">
        <w:rPr>
          <w:rFonts w:ascii="Times New Roman" w:hAnsi="Times New Roman" w:cs="Times New Roman"/>
          <w:i/>
          <w:color w:val="000000"/>
          <w:spacing w:val="2"/>
          <w:sz w:val="24"/>
          <w:szCs w:val="24"/>
        </w:rPr>
        <w:t>With a Sketch of Their History, Invention and Progress</w:t>
      </w:r>
      <w:r w:rsidRPr="00613A01">
        <w:rPr>
          <w:rFonts w:ascii="Times New Roman" w:hAnsi="Times New Roman" w:cs="Times New Roman"/>
          <w:color w:val="000000"/>
          <w:spacing w:val="2"/>
          <w:sz w:val="24"/>
          <w:szCs w:val="24"/>
        </w:rPr>
        <w:t xml:space="preserve"> (London:</w:t>
      </w:r>
      <w:r w:rsidRPr="00613A01">
        <w:rPr>
          <w:rFonts w:ascii="Times New Roman" w:hAnsi="Times New Roman" w:cs="Times New Roman"/>
          <w:i/>
          <w:iCs/>
          <w:color w:val="000000"/>
          <w:spacing w:val="2"/>
          <w:sz w:val="24"/>
          <w:szCs w:val="24"/>
        </w:rPr>
        <w:t xml:space="preserve"> </w:t>
      </w:r>
      <w:r w:rsidRPr="00613A01">
        <w:rPr>
          <w:rFonts w:ascii="Times New Roman" w:hAnsi="Times New Roman" w:cs="Times New Roman"/>
          <w:color w:val="000000"/>
          <w:spacing w:val="2"/>
          <w:sz w:val="24"/>
          <w:szCs w:val="24"/>
        </w:rPr>
        <w:t>G. Routledge, 1869).</w:t>
      </w:r>
      <w:proofErr w:type="gramEnd"/>
    </w:p>
  </w:footnote>
  <w:footnote w:id="4">
    <w:p w14:paraId="507E8859" w14:textId="25F92E7C"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One of the pioneers of cycle design, Pierre </w:t>
      </w:r>
      <w:proofErr w:type="spellStart"/>
      <w:r w:rsidRPr="00613A01">
        <w:rPr>
          <w:rFonts w:ascii="Times New Roman" w:hAnsi="Times New Roman" w:cs="Times New Roman"/>
          <w:sz w:val="24"/>
          <w:szCs w:val="24"/>
        </w:rPr>
        <w:t>Lallement</w:t>
      </w:r>
      <w:proofErr w:type="spellEnd"/>
      <w:r w:rsidRPr="00613A01">
        <w:rPr>
          <w:rFonts w:ascii="Times New Roman" w:hAnsi="Times New Roman" w:cs="Times New Roman"/>
          <w:sz w:val="24"/>
          <w:szCs w:val="24"/>
        </w:rPr>
        <w:t xml:space="preserve">, rode his machine in such a demonstration in 1885: See David Herlihy, </w:t>
      </w:r>
      <w:r w:rsidRPr="00613A01">
        <w:rPr>
          <w:rFonts w:ascii="Times New Roman" w:hAnsi="Times New Roman" w:cs="Times New Roman"/>
          <w:i/>
          <w:sz w:val="24"/>
          <w:szCs w:val="24"/>
        </w:rPr>
        <w:t>Bicycle</w:t>
      </w:r>
      <w:r w:rsidRPr="00613A01">
        <w:rPr>
          <w:rFonts w:ascii="Times New Roman" w:hAnsi="Times New Roman" w:cs="Times New Roman"/>
          <w:sz w:val="24"/>
          <w:szCs w:val="24"/>
        </w:rPr>
        <w:t xml:space="preserve"> (Yale University Press: New Haven CT, USA, 2004) 232.</w:t>
      </w:r>
    </w:p>
  </w:footnote>
  <w:footnote w:id="5">
    <w:p w14:paraId="6BD6A8E5" w14:textId="63790A22" w:rsidR="005A6FE9" w:rsidRPr="00613A01" w:rsidRDefault="005A6FE9" w:rsidP="00613A01">
      <w:pPr>
        <w:spacing w:line="480" w:lineRule="auto"/>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 xml:space="preserve">Flora Thompson, </w:t>
      </w:r>
      <w:r w:rsidRPr="00613A01">
        <w:rPr>
          <w:rFonts w:ascii="Times New Roman" w:hAnsi="Times New Roman" w:cs="Times New Roman"/>
          <w:i/>
          <w:sz w:val="24"/>
          <w:szCs w:val="24"/>
        </w:rPr>
        <w:t xml:space="preserve">Over to Candleford </w:t>
      </w:r>
      <w:r w:rsidRPr="00613A01">
        <w:rPr>
          <w:rFonts w:ascii="Times New Roman" w:hAnsi="Times New Roman" w:cs="Times New Roman"/>
          <w:sz w:val="24"/>
          <w:szCs w:val="24"/>
        </w:rPr>
        <w:t>(London: Oxford University Press, 1941) 18.</w:t>
      </w:r>
      <w:proofErr w:type="gramEnd"/>
    </w:p>
  </w:footnote>
  <w:footnote w:id="6">
    <w:p w14:paraId="251A598C" w14:textId="7777777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This term was commonly used by riders of high bicycles to describe the experience of cycling. It was used as the trade name of a famous series of Lucas cycle headlamps and, in the 1970s, Andrew Ritchie used it as the title of his seminal history of cycling:</w:t>
      </w:r>
      <w:r w:rsidRPr="00613A01">
        <w:rPr>
          <w:rFonts w:ascii="Times New Roman" w:hAnsi="Times New Roman" w:cs="Times New Roman"/>
          <w:i/>
          <w:sz w:val="24"/>
          <w:szCs w:val="24"/>
        </w:rPr>
        <w:t xml:space="preserve"> King of the Road </w:t>
      </w:r>
      <w:r w:rsidRPr="00613A01">
        <w:rPr>
          <w:rFonts w:ascii="Times New Roman" w:hAnsi="Times New Roman" w:cs="Times New Roman"/>
          <w:sz w:val="24"/>
          <w:szCs w:val="24"/>
        </w:rPr>
        <w:t>(London: Wildwood House, 1975).</w:t>
      </w:r>
    </w:p>
  </w:footnote>
  <w:footnote w:id="7">
    <w:p w14:paraId="7EEA092D" w14:textId="04E61B7C"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James T. Lightwood,</w:t>
      </w:r>
      <w:r w:rsidRPr="00613A01">
        <w:rPr>
          <w:rFonts w:ascii="Times New Roman" w:hAnsi="Times New Roman" w:cs="Times New Roman"/>
          <w:color w:val="222222"/>
          <w:sz w:val="24"/>
          <w:szCs w:val="24"/>
        </w:rPr>
        <w:t xml:space="preserve"> </w:t>
      </w:r>
      <w:proofErr w:type="gramStart"/>
      <w:r w:rsidRPr="00613A01">
        <w:rPr>
          <w:rFonts w:ascii="Times New Roman" w:hAnsi="Times New Roman" w:cs="Times New Roman"/>
          <w:i/>
          <w:color w:val="222222"/>
          <w:sz w:val="24"/>
          <w:szCs w:val="24"/>
        </w:rPr>
        <w:t>The</w:t>
      </w:r>
      <w:proofErr w:type="gramEnd"/>
      <w:r w:rsidRPr="00613A01">
        <w:rPr>
          <w:rFonts w:ascii="Times New Roman" w:hAnsi="Times New Roman" w:cs="Times New Roman"/>
          <w:i/>
          <w:color w:val="222222"/>
          <w:sz w:val="24"/>
          <w:szCs w:val="24"/>
        </w:rPr>
        <w:t xml:space="preserve"> </w:t>
      </w:r>
      <w:r w:rsidRPr="00613A01">
        <w:rPr>
          <w:rFonts w:ascii="Times New Roman" w:hAnsi="Times New Roman" w:cs="Times New Roman"/>
          <w:bCs/>
          <w:i/>
          <w:color w:val="000000"/>
          <w:sz w:val="24"/>
          <w:szCs w:val="24"/>
        </w:rPr>
        <w:t>Cyclists</w:t>
      </w:r>
      <w:r>
        <w:rPr>
          <w:rFonts w:ascii="Times New Roman" w:hAnsi="Times New Roman" w:cs="Times New Roman"/>
          <w:i/>
          <w:color w:val="222222"/>
          <w:sz w:val="24"/>
          <w:szCs w:val="24"/>
        </w:rPr>
        <w:t>’</w:t>
      </w:r>
      <w:r w:rsidRPr="00613A01">
        <w:rPr>
          <w:rFonts w:ascii="Times New Roman" w:hAnsi="Times New Roman" w:cs="Times New Roman"/>
          <w:i/>
          <w:color w:val="222222"/>
          <w:sz w:val="24"/>
          <w:szCs w:val="24"/>
        </w:rPr>
        <w:t xml:space="preserve"> </w:t>
      </w:r>
      <w:r w:rsidRPr="00613A01">
        <w:rPr>
          <w:rFonts w:ascii="Times New Roman" w:hAnsi="Times New Roman" w:cs="Times New Roman"/>
          <w:bCs/>
          <w:i/>
          <w:color w:val="000000"/>
          <w:sz w:val="24"/>
          <w:szCs w:val="24"/>
        </w:rPr>
        <w:t>Touring Club</w:t>
      </w:r>
      <w:r w:rsidRPr="00613A01">
        <w:rPr>
          <w:rFonts w:ascii="Times New Roman" w:hAnsi="Times New Roman" w:cs="Times New Roman"/>
          <w:i/>
          <w:color w:val="222222"/>
          <w:sz w:val="24"/>
          <w:szCs w:val="24"/>
        </w:rPr>
        <w:t>: Being the Romance of Fifty Years</w:t>
      </w:r>
      <w:r>
        <w:rPr>
          <w:rFonts w:ascii="Times New Roman" w:hAnsi="Times New Roman" w:cs="Times New Roman"/>
          <w:color w:val="222222"/>
          <w:sz w:val="24"/>
          <w:szCs w:val="24"/>
        </w:rPr>
        <w:t>’.</w:t>
      </w:r>
      <w:r w:rsidRPr="00613A01">
        <w:rPr>
          <w:rFonts w:ascii="Times New Roman" w:hAnsi="Times New Roman" w:cs="Times New Roman"/>
          <w:color w:val="222222"/>
          <w:sz w:val="24"/>
          <w:szCs w:val="24"/>
        </w:rPr>
        <w:t xml:space="preserve"> (CTC: London, 1928) 84</w:t>
      </w:r>
      <w:r>
        <w:rPr>
          <w:rFonts w:ascii="Times New Roman" w:hAnsi="Times New Roman" w:cs="Times New Roman"/>
          <w:color w:val="222222"/>
          <w:sz w:val="24"/>
          <w:szCs w:val="24"/>
        </w:rPr>
        <w:t>–</w:t>
      </w:r>
      <w:r w:rsidRPr="00613A01">
        <w:rPr>
          <w:rFonts w:ascii="Times New Roman" w:hAnsi="Times New Roman" w:cs="Times New Roman"/>
          <w:color w:val="222222"/>
          <w:sz w:val="24"/>
          <w:szCs w:val="24"/>
        </w:rPr>
        <w:t>92, 232</w:t>
      </w:r>
      <w:r>
        <w:rPr>
          <w:rFonts w:ascii="Times New Roman" w:hAnsi="Times New Roman" w:cs="Times New Roman"/>
          <w:color w:val="222222"/>
          <w:sz w:val="24"/>
          <w:szCs w:val="24"/>
        </w:rPr>
        <w:t>–</w:t>
      </w:r>
      <w:r w:rsidRPr="00613A01">
        <w:rPr>
          <w:rFonts w:ascii="Times New Roman" w:hAnsi="Times New Roman" w:cs="Times New Roman"/>
          <w:color w:val="222222"/>
          <w:sz w:val="24"/>
          <w:szCs w:val="24"/>
        </w:rPr>
        <w:t>235; and</w:t>
      </w:r>
      <w:r w:rsidRPr="00613A01">
        <w:rPr>
          <w:rFonts w:ascii="Times New Roman" w:hAnsi="Times New Roman" w:cs="Times New Roman"/>
          <w:sz w:val="24"/>
          <w:szCs w:val="24"/>
        </w:rPr>
        <w:t xml:space="preserve"> William Oakley, </w:t>
      </w:r>
      <w:r w:rsidRPr="00613A01">
        <w:rPr>
          <w:rFonts w:ascii="Times New Roman" w:hAnsi="Times New Roman" w:cs="Times New Roman"/>
          <w:i/>
          <w:sz w:val="24"/>
          <w:szCs w:val="24"/>
        </w:rPr>
        <w:t>Winged Wheel</w:t>
      </w:r>
      <w:r w:rsidRPr="00613A01">
        <w:rPr>
          <w:rFonts w:ascii="Times New Roman" w:hAnsi="Times New Roman" w:cs="Times New Roman"/>
          <w:sz w:val="24"/>
          <w:szCs w:val="24"/>
        </w:rPr>
        <w:t xml:space="preserve"> (CTC: Godalming, 1977) 19</w:t>
      </w:r>
      <w:r>
        <w:rPr>
          <w:rFonts w:ascii="Times New Roman" w:hAnsi="Times New Roman" w:cs="Times New Roman"/>
          <w:sz w:val="24"/>
          <w:szCs w:val="24"/>
        </w:rPr>
        <w:t>–</w:t>
      </w:r>
      <w:r w:rsidRPr="00613A01">
        <w:rPr>
          <w:rFonts w:ascii="Times New Roman" w:hAnsi="Times New Roman" w:cs="Times New Roman"/>
          <w:sz w:val="24"/>
          <w:szCs w:val="24"/>
        </w:rPr>
        <w:t>21.</w:t>
      </w:r>
    </w:p>
  </w:footnote>
  <w:footnote w:id="8">
    <w:p w14:paraId="736F01D3" w14:textId="5DA07A4B"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John A. Williamson,</w:t>
      </w:r>
      <w:r w:rsidRPr="00613A01">
        <w:rPr>
          <w:rFonts w:ascii="Times New Roman" w:hAnsi="Times New Roman" w:cs="Times New Roman"/>
          <w:b/>
          <w:sz w:val="24"/>
          <w:szCs w:val="24"/>
        </w:rPr>
        <w:t xml:space="preserve"> </w:t>
      </w:r>
      <w:proofErr w:type="gramStart"/>
      <w:r w:rsidRPr="00613A01">
        <w:rPr>
          <w:rFonts w:ascii="Times New Roman" w:hAnsi="Times New Roman" w:cs="Times New Roman"/>
          <w:i/>
          <w:sz w:val="24"/>
          <w:szCs w:val="24"/>
        </w:rPr>
        <w:t>The</w:t>
      </w:r>
      <w:proofErr w:type="gramEnd"/>
      <w:r w:rsidRPr="00613A01">
        <w:rPr>
          <w:rFonts w:ascii="Times New Roman" w:hAnsi="Times New Roman" w:cs="Times New Roman"/>
          <w:i/>
          <w:sz w:val="24"/>
          <w:szCs w:val="24"/>
        </w:rPr>
        <w:t xml:space="preserve"> Motor Car Acts 1896 &amp; 1903</w:t>
      </w:r>
      <w:r>
        <w:rPr>
          <w:rFonts w:ascii="Times New Roman" w:hAnsi="Times New Roman" w:cs="Times New Roman"/>
          <w:i/>
          <w:sz w:val="24"/>
          <w:szCs w:val="24"/>
        </w:rPr>
        <w:t>.</w:t>
      </w:r>
      <w:r w:rsidRPr="00613A01">
        <w:rPr>
          <w:rFonts w:ascii="Times New Roman" w:hAnsi="Times New Roman" w:cs="Times New Roman"/>
          <w:i/>
          <w:sz w:val="24"/>
          <w:szCs w:val="24"/>
        </w:rPr>
        <w:t xml:space="preserve"> </w:t>
      </w:r>
      <w:proofErr w:type="gramStart"/>
      <w:r w:rsidRPr="00613A01">
        <w:rPr>
          <w:rFonts w:ascii="Times New Roman" w:hAnsi="Times New Roman" w:cs="Times New Roman"/>
          <w:sz w:val="24"/>
          <w:szCs w:val="24"/>
        </w:rPr>
        <w:t>(</w:t>
      </w:r>
      <w:r w:rsidRPr="00613A01">
        <w:rPr>
          <w:rFonts w:ascii="Times New Roman" w:hAnsi="Times New Roman" w:cs="Times New Roman"/>
          <w:i/>
          <w:sz w:val="24"/>
          <w:szCs w:val="24"/>
        </w:rPr>
        <w:t>Autocar</w:t>
      </w:r>
      <w:r w:rsidRPr="00613A01">
        <w:rPr>
          <w:rFonts w:ascii="Times New Roman" w:hAnsi="Times New Roman" w:cs="Times New Roman"/>
          <w:sz w:val="24"/>
          <w:szCs w:val="24"/>
        </w:rPr>
        <w:t>: London, 1903).</w:t>
      </w:r>
      <w:proofErr w:type="gramEnd"/>
    </w:p>
  </w:footnote>
  <w:footnote w:id="9">
    <w:p w14:paraId="04A5ECDF" w14:textId="2883C5C0"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Peter Norton, </w:t>
      </w:r>
      <w:r>
        <w:rPr>
          <w:rFonts w:ascii="Times New Roman" w:hAnsi="Times New Roman" w:cs="Times New Roman"/>
          <w:sz w:val="24"/>
          <w:szCs w:val="24"/>
        </w:rPr>
        <w:t>“</w:t>
      </w:r>
      <w:r w:rsidRPr="00613A01">
        <w:rPr>
          <w:rFonts w:ascii="Times New Roman" w:hAnsi="Times New Roman" w:cs="Times New Roman"/>
          <w:sz w:val="24"/>
          <w:szCs w:val="24"/>
        </w:rPr>
        <w:t>Four Paradigms of Traffic Safety</w:t>
      </w:r>
      <w:r>
        <w:rPr>
          <w:rFonts w:ascii="Times New Roman" w:hAnsi="Times New Roman" w:cs="Times New Roman"/>
          <w:sz w:val="24"/>
          <w:szCs w:val="24"/>
        </w:rPr>
        <w:t>”,</w:t>
      </w:r>
      <w:r w:rsidRPr="00613A01">
        <w:rPr>
          <w:rFonts w:ascii="Times New Roman" w:hAnsi="Times New Roman" w:cs="Times New Roman"/>
          <w:sz w:val="24"/>
          <w:szCs w:val="24"/>
        </w:rPr>
        <w:t xml:space="preserve"> </w:t>
      </w:r>
      <w:r w:rsidRPr="00613A01">
        <w:rPr>
          <w:rFonts w:ascii="Times New Roman" w:hAnsi="Times New Roman" w:cs="Times New Roman"/>
          <w:i/>
          <w:sz w:val="24"/>
          <w:szCs w:val="24"/>
        </w:rPr>
        <w:t>Technology and Culture</w:t>
      </w:r>
      <w:r w:rsidRPr="00613A01">
        <w:rPr>
          <w:rFonts w:ascii="Times New Roman" w:hAnsi="Times New Roman" w:cs="Times New Roman"/>
          <w:sz w:val="24"/>
          <w:szCs w:val="24"/>
        </w:rPr>
        <w:t xml:space="preserve"> 56/2 (April 2015) 321</w:t>
      </w:r>
      <w:r>
        <w:rPr>
          <w:rFonts w:ascii="Times New Roman" w:hAnsi="Times New Roman" w:cs="Times New Roman"/>
          <w:sz w:val="24"/>
          <w:szCs w:val="24"/>
        </w:rPr>
        <w:t>–</w:t>
      </w:r>
      <w:r w:rsidRPr="00613A01">
        <w:rPr>
          <w:rFonts w:ascii="Times New Roman" w:hAnsi="Times New Roman" w:cs="Times New Roman"/>
          <w:sz w:val="24"/>
          <w:szCs w:val="24"/>
        </w:rPr>
        <w:t>331.</w:t>
      </w:r>
    </w:p>
  </w:footnote>
  <w:footnote w:id="10">
    <w:p w14:paraId="0F7D2090" w14:textId="38E86C5B" w:rsidR="005A6FE9" w:rsidRPr="00613A01" w:rsidRDefault="005A6FE9" w:rsidP="00613A01">
      <w:pPr>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Sydney and Beatrice Webb,</w:t>
      </w:r>
      <w:r w:rsidRPr="00613A01">
        <w:rPr>
          <w:rFonts w:ascii="Times New Roman" w:hAnsi="Times New Roman" w:cs="Times New Roman"/>
          <w:i/>
          <w:sz w:val="24"/>
          <w:szCs w:val="24"/>
        </w:rPr>
        <w:t xml:space="preserve"> English Local Government – The Story of the King’s Highway </w:t>
      </w:r>
      <w:r w:rsidRPr="00613A01">
        <w:rPr>
          <w:rFonts w:ascii="Times New Roman" w:hAnsi="Times New Roman" w:cs="Times New Roman"/>
          <w:sz w:val="24"/>
          <w:szCs w:val="24"/>
        </w:rPr>
        <w:t>(London: Longmans Green, 1913), 239,240.</w:t>
      </w:r>
      <w:proofErr w:type="gramEnd"/>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(Reprinted by ULAN n.d.)</w:t>
      </w:r>
      <w:proofErr w:type="gramEnd"/>
      <w:r w:rsidRPr="00613A01">
        <w:rPr>
          <w:rFonts w:ascii="Times New Roman" w:hAnsi="Times New Roman" w:cs="Times New Roman"/>
          <w:sz w:val="24"/>
          <w:szCs w:val="24"/>
        </w:rPr>
        <w:t xml:space="preserve"> </w:t>
      </w:r>
    </w:p>
  </w:footnote>
  <w:footnote w:id="11">
    <w:p w14:paraId="4E57005D" w14:textId="235D494E" w:rsidR="005A6FE9" w:rsidRPr="00613A01" w:rsidRDefault="005A6FE9" w:rsidP="00613A01">
      <w:pPr>
        <w:pStyle w:val="FootnoteText"/>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Hercules Cycle and Motor Company developed a sales policy based on the weekly price of tram and bus fares for an urban worker, with easy hire purchase for machines costing about £4. During this period Hercules was the largest cycle producer in the world, with an </w:t>
      </w:r>
      <w:r w:rsidRPr="00613A01">
        <w:rPr>
          <w:rFonts w:ascii="Times New Roman" w:hAnsi="Times New Roman" w:cs="Times New Roman"/>
          <w:sz w:val="24"/>
          <w:szCs w:val="24"/>
          <w:lang w:eastAsia="en-GB"/>
        </w:rPr>
        <w:t xml:space="preserve">annual output of approximately 500,000 machines per annum between 1933 and 1939. Andrew Millward, </w:t>
      </w:r>
      <w:r w:rsidRPr="00613A01">
        <w:rPr>
          <w:rFonts w:ascii="Times New Roman" w:hAnsi="Times New Roman" w:cs="Times New Roman"/>
          <w:i/>
          <w:sz w:val="24"/>
          <w:szCs w:val="24"/>
          <w:lang w:eastAsia="en-GB"/>
        </w:rPr>
        <w:t>The Founding of the Hercules Cycle &amp; Motor Co</w:t>
      </w:r>
      <w:r w:rsidRPr="00613A01">
        <w:rPr>
          <w:rFonts w:ascii="Times New Roman" w:hAnsi="Times New Roman" w:cs="Times New Roman"/>
          <w:sz w:val="24"/>
          <w:szCs w:val="24"/>
          <w:lang w:eastAsia="en-GB"/>
        </w:rPr>
        <w:t xml:space="preserve">. in </w:t>
      </w:r>
      <w:r w:rsidRPr="00613A01">
        <w:rPr>
          <w:rFonts w:ascii="Times New Roman" w:hAnsi="Times New Roman" w:cs="Times New Roman"/>
          <w:i/>
          <w:iCs/>
          <w:sz w:val="24"/>
          <w:szCs w:val="24"/>
          <w:lang w:eastAsia="en-GB"/>
        </w:rPr>
        <w:t>Cycle History, Proceedings of the 5</w:t>
      </w:r>
      <w:r w:rsidRPr="00613A01">
        <w:rPr>
          <w:rFonts w:ascii="Times New Roman" w:hAnsi="Times New Roman" w:cs="Times New Roman"/>
          <w:i/>
          <w:iCs/>
          <w:sz w:val="24"/>
          <w:szCs w:val="24"/>
          <w:vertAlign w:val="superscript"/>
          <w:lang w:eastAsia="en-GB"/>
        </w:rPr>
        <w:t>th</w:t>
      </w:r>
      <w:r w:rsidRPr="00613A01">
        <w:rPr>
          <w:rFonts w:ascii="Times New Roman" w:hAnsi="Times New Roman" w:cs="Times New Roman"/>
          <w:i/>
          <w:iCs/>
          <w:sz w:val="24"/>
          <w:szCs w:val="24"/>
          <w:lang w:eastAsia="en-GB"/>
        </w:rPr>
        <w:t xml:space="preserve"> International Cycle History Conference</w:t>
      </w:r>
      <w:r w:rsidRPr="00613A01">
        <w:rPr>
          <w:rFonts w:ascii="Times New Roman" w:hAnsi="Times New Roman" w:cs="Times New Roman"/>
          <w:iCs/>
          <w:sz w:val="24"/>
          <w:szCs w:val="24"/>
          <w:lang w:eastAsia="en-GB"/>
        </w:rPr>
        <w:t>,</w:t>
      </w:r>
      <w:r w:rsidRPr="00613A01">
        <w:rPr>
          <w:rFonts w:ascii="Times New Roman" w:hAnsi="Times New Roman" w:cs="Times New Roman"/>
          <w:i/>
          <w:iCs/>
          <w:sz w:val="24"/>
          <w:szCs w:val="24"/>
          <w:lang w:eastAsia="en-GB"/>
        </w:rPr>
        <w:t xml:space="preserve"> </w:t>
      </w:r>
      <w:r w:rsidRPr="00613A01">
        <w:rPr>
          <w:rFonts w:ascii="Times New Roman" w:hAnsi="Times New Roman" w:cs="Times New Roman"/>
          <w:sz w:val="24"/>
          <w:szCs w:val="24"/>
          <w:lang w:eastAsia="en-GB"/>
        </w:rPr>
        <w:t xml:space="preserve">ed. Rob van der Plas. </w:t>
      </w:r>
      <w:proofErr w:type="gramStart"/>
      <w:r w:rsidRPr="00613A01">
        <w:rPr>
          <w:rFonts w:ascii="Times New Roman" w:hAnsi="Times New Roman" w:cs="Times New Roman"/>
          <w:sz w:val="24"/>
          <w:szCs w:val="24"/>
          <w:lang w:eastAsia="en-GB"/>
        </w:rPr>
        <w:t>(San Francisco: Bicycle Books, 1995)</w:t>
      </w:r>
      <w:r>
        <w:rPr>
          <w:rFonts w:ascii="Times New Roman" w:hAnsi="Times New Roman" w:cs="Times New Roman"/>
          <w:sz w:val="24"/>
          <w:szCs w:val="24"/>
          <w:lang w:eastAsia="en-GB"/>
        </w:rPr>
        <w:t>,</w:t>
      </w:r>
      <w:r w:rsidRPr="00613A01">
        <w:rPr>
          <w:rFonts w:ascii="Times New Roman" w:hAnsi="Times New Roman" w:cs="Times New Roman"/>
          <w:sz w:val="24"/>
          <w:szCs w:val="24"/>
          <w:lang w:eastAsia="en-GB"/>
        </w:rPr>
        <w:t xml:space="preserve"> 99.</w:t>
      </w:r>
      <w:proofErr w:type="gramEnd"/>
    </w:p>
  </w:footnote>
  <w:footnote w:id="12">
    <w:p w14:paraId="7AB5D7A2" w14:textId="58BA0246" w:rsidR="005A6FE9" w:rsidRPr="00613A01" w:rsidRDefault="005A6FE9" w:rsidP="00613A01">
      <w:pPr>
        <w:pStyle w:val="Heading2"/>
        <w:spacing w:line="480" w:lineRule="auto"/>
        <w:contextualSpacing/>
        <w:rPr>
          <w:rFonts w:ascii="Times New Roman" w:hAnsi="Times New Roman" w:cs="Times New Roman"/>
          <w:b w:val="0"/>
          <w:color w:val="auto"/>
          <w:sz w:val="24"/>
          <w:szCs w:val="24"/>
          <w:lang w:val="en"/>
        </w:rPr>
      </w:pPr>
      <w:r w:rsidRPr="00613A01">
        <w:rPr>
          <w:rStyle w:val="mw-editsection1"/>
          <w:rFonts w:ascii="Times New Roman" w:hAnsi="Times New Roman" w:cs="Times New Roman"/>
          <w:b w:val="0"/>
          <w:color w:val="auto"/>
          <w:sz w:val="24"/>
          <w:szCs w:val="24"/>
        </w:rPr>
        <w:footnoteRef/>
      </w:r>
      <w:r w:rsidRPr="00613A01">
        <w:rPr>
          <w:rFonts w:ascii="Times New Roman" w:hAnsi="Times New Roman" w:cs="Times New Roman"/>
          <w:b w:val="0"/>
          <w:color w:val="auto"/>
          <w:sz w:val="24"/>
          <w:szCs w:val="24"/>
        </w:rPr>
        <w:t xml:space="preserve"> In June</w:t>
      </w:r>
      <w:r>
        <w:rPr>
          <w:rFonts w:ascii="Times New Roman" w:hAnsi="Times New Roman" w:cs="Times New Roman"/>
          <w:b w:val="0"/>
          <w:color w:val="auto"/>
          <w:sz w:val="24"/>
          <w:szCs w:val="24"/>
        </w:rPr>
        <w:t xml:space="preserve"> </w:t>
      </w:r>
      <w:r w:rsidRPr="00613A01">
        <w:rPr>
          <w:rFonts w:ascii="Times New Roman" w:hAnsi="Times New Roman" w:cs="Times New Roman"/>
          <w:b w:val="0"/>
          <w:color w:val="auto"/>
          <w:sz w:val="24"/>
          <w:szCs w:val="24"/>
        </w:rPr>
        <w:t>1935</w:t>
      </w:r>
      <w:r>
        <w:rPr>
          <w:rFonts w:ascii="Times New Roman" w:hAnsi="Times New Roman" w:cs="Times New Roman"/>
          <w:b w:val="0"/>
          <w:color w:val="auto"/>
          <w:sz w:val="24"/>
          <w:szCs w:val="24"/>
        </w:rPr>
        <w:t>,</w:t>
      </w:r>
      <w:r w:rsidRPr="00613A01">
        <w:rPr>
          <w:rFonts w:ascii="Times New Roman" w:hAnsi="Times New Roman" w:cs="Times New Roman"/>
          <w:b w:val="0"/>
          <w:color w:val="auto"/>
          <w:sz w:val="24"/>
          <w:szCs w:val="24"/>
        </w:rPr>
        <w:t xml:space="preserve"> the two-door </w:t>
      </w:r>
      <w:r>
        <w:rPr>
          <w:rFonts w:ascii="Times New Roman" w:hAnsi="Times New Roman" w:cs="Times New Roman"/>
          <w:b w:val="0"/>
          <w:color w:val="auto"/>
          <w:sz w:val="24"/>
          <w:szCs w:val="24"/>
        </w:rPr>
        <w:t>“</w:t>
      </w:r>
      <w:r w:rsidRPr="00613A01">
        <w:rPr>
          <w:rFonts w:ascii="Times New Roman" w:hAnsi="Times New Roman" w:cs="Times New Roman"/>
          <w:b w:val="0"/>
          <w:color w:val="auto"/>
          <w:sz w:val="24"/>
          <w:szCs w:val="24"/>
        </w:rPr>
        <w:t>Tudor</w:t>
      </w:r>
      <w:r>
        <w:rPr>
          <w:rFonts w:ascii="Times New Roman" w:hAnsi="Times New Roman" w:cs="Times New Roman"/>
          <w:b w:val="0"/>
          <w:color w:val="auto"/>
          <w:sz w:val="24"/>
          <w:szCs w:val="24"/>
        </w:rPr>
        <w:t>”</w:t>
      </w:r>
      <w:r w:rsidRPr="00613A01">
        <w:rPr>
          <w:rFonts w:ascii="Times New Roman" w:hAnsi="Times New Roman" w:cs="Times New Roman"/>
          <w:b w:val="0"/>
          <w:color w:val="auto"/>
          <w:sz w:val="24"/>
          <w:szCs w:val="24"/>
        </w:rPr>
        <w:t xml:space="preserve"> 8hp Ford model Y was introduced at a retail price of £100, a price it held until July 1937. It became known as the </w:t>
      </w:r>
      <w:r>
        <w:rPr>
          <w:rFonts w:ascii="Times New Roman" w:hAnsi="Times New Roman" w:cs="Times New Roman"/>
          <w:b w:val="0"/>
          <w:color w:val="auto"/>
          <w:sz w:val="24"/>
          <w:szCs w:val="24"/>
        </w:rPr>
        <w:t>“</w:t>
      </w:r>
      <w:r w:rsidRPr="00613A01">
        <w:rPr>
          <w:rFonts w:ascii="Times New Roman" w:hAnsi="Times New Roman" w:cs="Times New Roman"/>
          <w:b w:val="0"/>
          <w:color w:val="auto"/>
          <w:sz w:val="24"/>
          <w:szCs w:val="24"/>
        </w:rPr>
        <w:t>£100 saloon</w:t>
      </w:r>
      <w:r>
        <w:rPr>
          <w:rFonts w:ascii="Times New Roman" w:hAnsi="Times New Roman" w:cs="Times New Roman"/>
          <w:b w:val="0"/>
          <w:color w:val="auto"/>
          <w:sz w:val="24"/>
          <w:szCs w:val="24"/>
        </w:rPr>
        <w:t>”</w:t>
      </w:r>
      <w:r w:rsidRPr="00613A01">
        <w:rPr>
          <w:rFonts w:ascii="Times New Roman" w:hAnsi="Times New Roman" w:cs="Times New Roman"/>
          <w:b w:val="0"/>
          <w:color w:val="auto"/>
          <w:sz w:val="24"/>
          <w:szCs w:val="24"/>
        </w:rPr>
        <w:t>; the price was never bettered by any other maker.</w:t>
      </w:r>
      <w:r w:rsidRPr="00613A01">
        <w:rPr>
          <w:rStyle w:val="mw-editsection-bracket"/>
          <w:rFonts w:ascii="Times New Roman" w:hAnsi="Times New Roman" w:cs="Times New Roman"/>
          <w:color w:val="auto"/>
          <w:sz w:val="24"/>
          <w:szCs w:val="24"/>
          <w:lang w:val="en"/>
        </w:rPr>
        <w:t xml:space="preserve"> </w:t>
      </w:r>
      <w:r w:rsidRPr="00613A01">
        <w:rPr>
          <w:rFonts w:ascii="Times New Roman" w:hAnsi="Times New Roman" w:cs="Times New Roman"/>
          <w:b w:val="0"/>
          <w:color w:val="auto"/>
          <w:sz w:val="24"/>
          <w:szCs w:val="24"/>
        </w:rPr>
        <w:t xml:space="preserve">See Ronald Baker, </w:t>
      </w:r>
      <w:r>
        <w:rPr>
          <w:rFonts w:ascii="Times New Roman" w:hAnsi="Times New Roman" w:cs="Times New Roman"/>
          <w:b w:val="0"/>
          <w:color w:val="auto"/>
          <w:sz w:val="24"/>
          <w:szCs w:val="24"/>
        </w:rPr>
        <w:t>“</w:t>
      </w:r>
      <w:r w:rsidRPr="00613A01">
        <w:rPr>
          <w:rStyle w:val="HTMLCite"/>
          <w:rFonts w:ascii="Times New Roman" w:hAnsi="Times New Roman" w:cs="Times New Roman"/>
          <w:b w:val="0"/>
          <w:i w:val="0"/>
          <w:color w:val="auto"/>
          <w:sz w:val="24"/>
          <w:szCs w:val="24"/>
          <w:lang w:val="en"/>
        </w:rPr>
        <w:t>Henry's Old Pop: comparison with Youthful Escort</w:t>
      </w:r>
      <w:r>
        <w:rPr>
          <w:rStyle w:val="HTMLCite"/>
          <w:rFonts w:ascii="Times New Roman" w:hAnsi="Times New Roman" w:cs="Times New Roman"/>
          <w:b w:val="0"/>
          <w:i w:val="0"/>
          <w:color w:val="auto"/>
          <w:sz w:val="24"/>
          <w:szCs w:val="24"/>
          <w:lang w:val="en"/>
        </w:rPr>
        <w:t>”,</w:t>
      </w:r>
      <w:r w:rsidRPr="00613A01">
        <w:rPr>
          <w:rStyle w:val="HTMLCite"/>
          <w:rFonts w:ascii="Times New Roman" w:hAnsi="Times New Roman" w:cs="Times New Roman"/>
          <w:b w:val="0"/>
          <w:i w:val="0"/>
          <w:color w:val="auto"/>
          <w:sz w:val="24"/>
          <w:szCs w:val="24"/>
          <w:lang w:val="en"/>
        </w:rPr>
        <w:t xml:space="preserve"> </w:t>
      </w:r>
      <w:hyperlink r:id="rId1" w:tooltip="Autocar (magazine)" w:history="1">
        <w:r w:rsidRPr="00613A01">
          <w:rPr>
            <w:rStyle w:val="Hyperlink"/>
            <w:rFonts w:ascii="Times New Roman" w:hAnsi="Times New Roman" w:cs="Times New Roman"/>
            <w:b w:val="0"/>
            <w:i/>
            <w:iCs/>
            <w:color w:val="auto"/>
            <w:sz w:val="24"/>
            <w:szCs w:val="24"/>
            <w:lang w:val="en"/>
          </w:rPr>
          <w:t>Autocar</w:t>
        </w:r>
      </w:hyperlink>
      <w:r w:rsidRPr="00613A01">
        <w:rPr>
          <w:rStyle w:val="HTMLCite"/>
          <w:rFonts w:ascii="Times New Roman" w:hAnsi="Times New Roman" w:cs="Times New Roman"/>
          <w:b w:val="0"/>
          <w:i w:val="0"/>
          <w:color w:val="auto"/>
          <w:sz w:val="24"/>
          <w:szCs w:val="24"/>
          <w:lang w:val="en"/>
        </w:rPr>
        <w:t xml:space="preserve">. </w:t>
      </w:r>
      <w:proofErr w:type="gramStart"/>
      <w:r w:rsidRPr="00613A01">
        <w:rPr>
          <w:rStyle w:val="HTMLCite"/>
          <w:rFonts w:ascii="Times New Roman" w:hAnsi="Times New Roman" w:cs="Times New Roman"/>
          <w:b w:val="0"/>
          <w:i w:val="0"/>
          <w:color w:val="auto"/>
          <w:sz w:val="24"/>
          <w:szCs w:val="24"/>
          <w:lang w:val="en"/>
        </w:rPr>
        <w:t>Vol. 130 no. 3806.</w:t>
      </w:r>
      <w:proofErr w:type="gramEnd"/>
      <w:r w:rsidRPr="00613A01">
        <w:rPr>
          <w:rStyle w:val="HTMLCite"/>
          <w:rFonts w:ascii="Times New Roman" w:hAnsi="Times New Roman" w:cs="Times New Roman"/>
          <w:b w:val="0"/>
          <w:i w:val="0"/>
          <w:color w:val="auto"/>
          <w:sz w:val="24"/>
          <w:szCs w:val="24"/>
          <w:lang w:val="en"/>
        </w:rPr>
        <w:t xml:space="preserve"> </w:t>
      </w:r>
      <w:proofErr w:type="gramStart"/>
      <w:r w:rsidRPr="00613A01">
        <w:rPr>
          <w:rStyle w:val="HTMLCite"/>
          <w:rFonts w:ascii="Times New Roman" w:hAnsi="Times New Roman" w:cs="Times New Roman"/>
          <w:b w:val="0"/>
          <w:i w:val="0"/>
          <w:color w:val="auto"/>
          <w:sz w:val="24"/>
          <w:szCs w:val="24"/>
          <w:lang w:val="en"/>
        </w:rPr>
        <w:t>(23 January 1969)</w:t>
      </w:r>
      <w:r>
        <w:rPr>
          <w:rStyle w:val="HTMLCite"/>
          <w:rFonts w:ascii="Times New Roman" w:hAnsi="Times New Roman" w:cs="Times New Roman"/>
          <w:b w:val="0"/>
          <w:i w:val="0"/>
          <w:color w:val="auto"/>
          <w:sz w:val="24"/>
          <w:szCs w:val="24"/>
          <w:lang w:val="en"/>
        </w:rPr>
        <w:t>,</w:t>
      </w:r>
      <w:r w:rsidRPr="00613A01">
        <w:rPr>
          <w:rStyle w:val="HTMLCite"/>
          <w:rFonts w:ascii="Times New Roman" w:hAnsi="Times New Roman" w:cs="Times New Roman"/>
          <w:b w:val="0"/>
          <w:i w:val="0"/>
          <w:color w:val="auto"/>
          <w:sz w:val="24"/>
          <w:szCs w:val="24"/>
          <w:lang w:val="en"/>
        </w:rPr>
        <w:t xml:space="preserve"> 45.</w:t>
      </w:r>
      <w:proofErr w:type="gramEnd"/>
    </w:p>
    <w:p w14:paraId="2D1E589D" w14:textId="77777777" w:rsidR="005A6FE9" w:rsidRPr="00613A01" w:rsidRDefault="005A6FE9" w:rsidP="00613A01">
      <w:pPr>
        <w:pStyle w:val="FootnoteText"/>
        <w:spacing w:line="480" w:lineRule="auto"/>
        <w:contextualSpacing/>
        <w:rPr>
          <w:rFonts w:ascii="Times New Roman" w:hAnsi="Times New Roman" w:cs="Times New Roman"/>
          <w:sz w:val="24"/>
          <w:szCs w:val="24"/>
        </w:rPr>
      </w:pPr>
    </w:p>
  </w:footnote>
  <w:footnote w:id="13">
    <w:p w14:paraId="003A5522" w14:textId="77777777" w:rsidR="005A6FE9" w:rsidRPr="00613A01" w:rsidRDefault="005A6FE9" w:rsidP="00613A01">
      <w:pPr>
        <w:pStyle w:val="FootnoteText"/>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r w:rsidRPr="00613A01">
        <w:rPr>
          <w:rFonts w:ascii="Times New Roman" w:hAnsi="Times New Roman" w:cs="Times New Roman"/>
          <w:i/>
          <w:sz w:val="24"/>
          <w:szCs w:val="24"/>
        </w:rPr>
        <w:t>Why Cyclists Object To Compulsory Rear Lights</w:t>
      </w:r>
      <w:r w:rsidRPr="00613A01">
        <w:rPr>
          <w:rFonts w:ascii="Times New Roman" w:hAnsi="Times New Roman" w:cs="Times New Roman"/>
          <w:sz w:val="24"/>
          <w:szCs w:val="24"/>
        </w:rPr>
        <w:t xml:space="preserve"> (CTC, London, 1927).</w:t>
      </w:r>
    </w:p>
  </w:footnote>
  <w:footnote w:id="14">
    <w:p w14:paraId="58E0A183" w14:textId="77777777"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Gilbert Woodward, </w:t>
      </w:r>
      <w:r w:rsidRPr="00613A01">
        <w:rPr>
          <w:rFonts w:ascii="Times New Roman" w:hAnsi="Times New Roman" w:cs="Times New Roman"/>
          <w:i/>
          <w:sz w:val="24"/>
          <w:szCs w:val="24"/>
        </w:rPr>
        <w:t>Woodward’s Road Traffic Acts</w:t>
      </w:r>
      <w:r w:rsidRPr="00613A01">
        <w:rPr>
          <w:rFonts w:ascii="Times New Roman" w:hAnsi="Times New Roman" w:cs="Times New Roman"/>
          <w:sz w:val="24"/>
          <w:szCs w:val="24"/>
        </w:rPr>
        <w:t xml:space="preserve"> (London: Eyre &amp; Spottiswoode,</w:t>
      </w:r>
      <w:r w:rsidRPr="00613A01">
        <w:rPr>
          <w:rFonts w:ascii="Times New Roman" w:hAnsi="Times New Roman" w:cs="Times New Roman"/>
          <w:i/>
          <w:sz w:val="24"/>
          <w:szCs w:val="24"/>
        </w:rPr>
        <w:t xml:space="preserve"> </w:t>
      </w:r>
      <w:r w:rsidRPr="00613A01">
        <w:rPr>
          <w:rFonts w:ascii="Times New Roman" w:hAnsi="Times New Roman" w:cs="Times New Roman"/>
          <w:sz w:val="24"/>
          <w:szCs w:val="24"/>
        </w:rPr>
        <w:t>1934) 45, 283.</w:t>
      </w:r>
    </w:p>
  </w:footnote>
  <w:footnote w:id="15">
    <w:p w14:paraId="08785C3A" w14:textId="72F6214D" w:rsidR="005A6FE9" w:rsidRPr="00613A01" w:rsidRDefault="005A6FE9" w:rsidP="00613A01">
      <w:pPr>
        <w:pStyle w:val="FootnoteText"/>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Woodward, </w:t>
      </w:r>
      <w:r w:rsidRPr="00613A01">
        <w:rPr>
          <w:rFonts w:ascii="Times New Roman" w:hAnsi="Times New Roman" w:cs="Times New Roman"/>
          <w:i/>
          <w:sz w:val="24"/>
          <w:szCs w:val="24"/>
        </w:rPr>
        <w:t>Woodward’s Road Traffic Acts</w:t>
      </w:r>
      <w:r w:rsidRPr="00613A01">
        <w:rPr>
          <w:rFonts w:ascii="Times New Roman" w:hAnsi="Times New Roman" w:cs="Times New Roman"/>
          <w:sz w:val="24"/>
          <w:szCs w:val="24"/>
        </w:rPr>
        <w:t>, 44</w:t>
      </w:r>
      <w:proofErr w:type="gramStart"/>
      <w:r w:rsidRPr="00613A01">
        <w:rPr>
          <w:rFonts w:ascii="Times New Roman" w:hAnsi="Times New Roman" w:cs="Times New Roman"/>
          <w:sz w:val="24"/>
          <w:szCs w:val="24"/>
        </w:rPr>
        <w:t>,45</w:t>
      </w:r>
      <w:proofErr w:type="gramEnd"/>
      <w:r w:rsidRPr="00613A01">
        <w:rPr>
          <w:rFonts w:ascii="Times New Roman" w:hAnsi="Times New Roman" w:cs="Times New Roman"/>
          <w:sz w:val="24"/>
          <w:szCs w:val="24"/>
        </w:rPr>
        <w:t>.</w:t>
      </w:r>
    </w:p>
  </w:footnote>
  <w:footnote w:id="16">
    <w:p w14:paraId="0C76D44C" w14:textId="67687A0F"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British Roads Federation, </w:t>
      </w:r>
      <w:r w:rsidRPr="00613A01">
        <w:rPr>
          <w:rFonts w:ascii="Times New Roman" w:hAnsi="Times New Roman" w:cs="Times New Roman"/>
          <w:i/>
          <w:sz w:val="24"/>
          <w:szCs w:val="24"/>
        </w:rPr>
        <w:t>The Railwayman</w:t>
      </w:r>
      <w:r w:rsidRPr="00613A01">
        <w:rPr>
          <w:rFonts w:ascii="Times New Roman" w:hAnsi="Times New Roman" w:cs="Times New Roman"/>
          <w:sz w:val="24"/>
          <w:szCs w:val="24"/>
        </w:rPr>
        <w:t xml:space="preserve"> (London: British Roads Federation, 6174a, n.d. c1935)1i</w:t>
      </w:r>
      <w:r>
        <w:rPr>
          <w:rFonts w:ascii="Times New Roman" w:hAnsi="Times New Roman" w:cs="Times New Roman"/>
          <w:sz w:val="24"/>
          <w:szCs w:val="24"/>
        </w:rPr>
        <w:t>–</w:t>
      </w:r>
      <w:r w:rsidRPr="00613A01">
        <w:rPr>
          <w:rFonts w:ascii="Times New Roman" w:hAnsi="Times New Roman" w:cs="Times New Roman"/>
          <w:sz w:val="24"/>
          <w:szCs w:val="24"/>
        </w:rPr>
        <w:t>1iii.</w:t>
      </w:r>
    </w:p>
  </w:footnote>
  <w:footnote w:id="17">
    <w:p w14:paraId="45BB1611" w14:textId="7777777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Piers Brendon, </w:t>
      </w:r>
      <w:r w:rsidRPr="00613A01">
        <w:rPr>
          <w:rFonts w:ascii="Times New Roman" w:hAnsi="Times New Roman" w:cs="Times New Roman"/>
          <w:i/>
          <w:sz w:val="24"/>
          <w:szCs w:val="24"/>
        </w:rPr>
        <w:t>Motoring Century – The Story of the Royal Automobile Club</w:t>
      </w:r>
      <w:r w:rsidRPr="00613A01">
        <w:rPr>
          <w:rFonts w:ascii="Times New Roman" w:hAnsi="Times New Roman" w:cs="Times New Roman"/>
          <w:sz w:val="24"/>
          <w:szCs w:val="24"/>
        </w:rPr>
        <w:t xml:space="preserve"> (London: Bloomsbury, 1997) 18.</w:t>
      </w:r>
    </w:p>
  </w:footnote>
  <w:footnote w:id="18">
    <w:p w14:paraId="354A5554" w14:textId="0C238558"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Carlton Reid, </w:t>
      </w:r>
      <w:r w:rsidRPr="00613A01">
        <w:rPr>
          <w:rFonts w:ascii="Times New Roman" w:hAnsi="Times New Roman" w:cs="Times New Roman"/>
          <w:i/>
          <w:sz w:val="24"/>
          <w:szCs w:val="24"/>
        </w:rPr>
        <w:t>Roads Were Not Built For Cars–How cyclists were the first to push for good roads &amp; became the pioneers of motoring (</w:t>
      </w:r>
      <w:r w:rsidRPr="00613A01">
        <w:rPr>
          <w:rFonts w:ascii="Times New Roman" w:hAnsi="Times New Roman" w:cs="Times New Roman"/>
          <w:sz w:val="24"/>
          <w:szCs w:val="24"/>
        </w:rPr>
        <w:t>Newcastle on Tyne: Front Page Creations, 2014) xi</w:t>
      </w:r>
      <w:r>
        <w:rPr>
          <w:rFonts w:ascii="Times New Roman" w:hAnsi="Times New Roman" w:cs="Times New Roman"/>
          <w:sz w:val="24"/>
          <w:szCs w:val="24"/>
        </w:rPr>
        <w:t>–</w:t>
      </w:r>
      <w:r w:rsidRPr="00613A01">
        <w:rPr>
          <w:rFonts w:ascii="Times New Roman" w:hAnsi="Times New Roman" w:cs="Times New Roman"/>
          <w:sz w:val="24"/>
          <w:szCs w:val="24"/>
        </w:rPr>
        <w:t>xv, 3</w:t>
      </w:r>
      <w:r>
        <w:rPr>
          <w:rFonts w:ascii="Times New Roman" w:hAnsi="Times New Roman" w:cs="Times New Roman"/>
          <w:sz w:val="24"/>
          <w:szCs w:val="24"/>
        </w:rPr>
        <w:t>–</w:t>
      </w:r>
      <w:r w:rsidRPr="00613A01">
        <w:rPr>
          <w:rFonts w:ascii="Times New Roman" w:hAnsi="Times New Roman" w:cs="Times New Roman"/>
          <w:sz w:val="24"/>
          <w:szCs w:val="24"/>
        </w:rPr>
        <w:t>36.</w:t>
      </w:r>
    </w:p>
  </w:footnote>
  <w:footnote w:id="19">
    <w:p w14:paraId="5E26F571" w14:textId="72F9A91A"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Bruce Epperson, </w:t>
      </w:r>
      <w:r>
        <w:rPr>
          <w:rFonts w:ascii="Times New Roman" w:hAnsi="Times New Roman" w:cs="Times New Roman"/>
          <w:sz w:val="24"/>
          <w:szCs w:val="24"/>
        </w:rPr>
        <w:t>“</w:t>
      </w:r>
      <w:r w:rsidRPr="00613A01">
        <w:rPr>
          <w:rFonts w:ascii="Times New Roman" w:hAnsi="Times New Roman" w:cs="Times New Roman"/>
          <w:sz w:val="24"/>
          <w:szCs w:val="24"/>
        </w:rPr>
        <w:t>A New Class of Cyclist</w:t>
      </w:r>
      <w:r>
        <w:rPr>
          <w:rFonts w:ascii="Times New Roman" w:hAnsi="Times New Roman" w:cs="Times New Roman"/>
          <w:sz w:val="24"/>
          <w:szCs w:val="24"/>
        </w:rPr>
        <w:t>”</w:t>
      </w:r>
      <w:r w:rsidRPr="00613A01">
        <w:rPr>
          <w:rFonts w:ascii="Times New Roman" w:hAnsi="Times New Roman" w:cs="Times New Roman"/>
          <w:sz w:val="24"/>
          <w:szCs w:val="24"/>
        </w:rPr>
        <w:t xml:space="preserve">, in </w:t>
      </w:r>
      <w:r w:rsidRPr="00613A01">
        <w:rPr>
          <w:rFonts w:ascii="Times New Roman" w:hAnsi="Times New Roman" w:cs="Times New Roman"/>
          <w:i/>
          <w:sz w:val="24"/>
          <w:szCs w:val="24"/>
        </w:rPr>
        <w:t>Cycle History</w:t>
      </w:r>
      <w:r w:rsidRPr="00613A01">
        <w:rPr>
          <w:rFonts w:ascii="Times New Roman" w:hAnsi="Times New Roman" w:cs="Times New Roman"/>
          <w:sz w:val="24"/>
          <w:szCs w:val="24"/>
        </w:rPr>
        <w:t xml:space="preserve"> 22, ed. Andrew Ritchie and Gary </w:t>
      </w:r>
      <w:proofErr w:type="gramStart"/>
      <w:r w:rsidRPr="00613A01">
        <w:rPr>
          <w:rFonts w:ascii="Times New Roman" w:hAnsi="Times New Roman" w:cs="Times New Roman"/>
          <w:sz w:val="24"/>
          <w:szCs w:val="24"/>
        </w:rPr>
        <w:t>Sanderson  (</w:t>
      </w:r>
      <w:proofErr w:type="gramEnd"/>
      <w:r w:rsidRPr="00613A01">
        <w:rPr>
          <w:rFonts w:ascii="Times New Roman" w:hAnsi="Times New Roman" w:cs="Times New Roman"/>
          <w:sz w:val="24"/>
          <w:szCs w:val="24"/>
        </w:rPr>
        <w:t>Cycling History (Publishing) Ltd: Birmingham, UK) 68</w:t>
      </w:r>
      <w:r>
        <w:rPr>
          <w:rFonts w:ascii="Times New Roman" w:hAnsi="Times New Roman" w:cs="Times New Roman"/>
          <w:sz w:val="24"/>
          <w:szCs w:val="24"/>
        </w:rPr>
        <w:t>–</w:t>
      </w:r>
      <w:r w:rsidRPr="00613A01">
        <w:rPr>
          <w:rFonts w:ascii="Times New Roman" w:hAnsi="Times New Roman" w:cs="Times New Roman"/>
          <w:sz w:val="24"/>
          <w:szCs w:val="24"/>
        </w:rPr>
        <w:t>72.</w:t>
      </w:r>
    </w:p>
  </w:footnote>
  <w:footnote w:id="20">
    <w:p w14:paraId="17A2E804" w14:textId="47271F40"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Tony Hadland and Hans Lessing, </w:t>
      </w:r>
      <w:r w:rsidRPr="00613A01">
        <w:rPr>
          <w:rFonts w:ascii="Times New Roman" w:hAnsi="Times New Roman" w:cs="Times New Roman"/>
          <w:i/>
          <w:sz w:val="24"/>
          <w:szCs w:val="24"/>
        </w:rPr>
        <w:t xml:space="preserve">Bicycle Design </w:t>
      </w:r>
      <w:r w:rsidRPr="00613A01">
        <w:rPr>
          <w:rFonts w:ascii="Times New Roman" w:hAnsi="Times New Roman" w:cs="Times New Roman"/>
          <w:sz w:val="24"/>
          <w:szCs w:val="24"/>
        </w:rPr>
        <w:t>(Cambridge (Mass): MIT Press, 2014)</w:t>
      </w:r>
      <w:r w:rsidRPr="00613A01">
        <w:rPr>
          <w:rFonts w:ascii="Times New Roman" w:hAnsi="Times New Roman" w:cs="Times New Roman"/>
          <w:i/>
          <w:sz w:val="24"/>
          <w:szCs w:val="24"/>
        </w:rPr>
        <w:t xml:space="preserve"> </w:t>
      </w:r>
      <w:r w:rsidRPr="00613A01">
        <w:rPr>
          <w:rFonts w:ascii="Times New Roman" w:hAnsi="Times New Roman" w:cs="Times New Roman"/>
          <w:sz w:val="24"/>
          <w:szCs w:val="24"/>
        </w:rPr>
        <w:t>434</w:t>
      </w:r>
      <w:r>
        <w:rPr>
          <w:rFonts w:ascii="Times New Roman" w:hAnsi="Times New Roman" w:cs="Times New Roman"/>
          <w:sz w:val="24"/>
          <w:szCs w:val="24"/>
        </w:rPr>
        <w:t>–</w:t>
      </w:r>
      <w:r w:rsidRPr="00613A01">
        <w:rPr>
          <w:rFonts w:ascii="Times New Roman" w:hAnsi="Times New Roman" w:cs="Times New Roman"/>
          <w:sz w:val="24"/>
          <w:szCs w:val="24"/>
        </w:rPr>
        <w:t xml:space="preserve">444. The Specialized </w:t>
      </w:r>
      <w:r>
        <w:rPr>
          <w:rFonts w:ascii="Times New Roman" w:hAnsi="Times New Roman" w:cs="Times New Roman"/>
          <w:sz w:val="24"/>
          <w:szCs w:val="24"/>
        </w:rPr>
        <w:t>“</w:t>
      </w:r>
      <w:r w:rsidRPr="00613A01">
        <w:rPr>
          <w:rFonts w:ascii="Times New Roman" w:hAnsi="Times New Roman" w:cs="Times New Roman"/>
          <w:sz w:val="24"/>
          <w:szCs w:val="24"/>
        </w:rPr>
        <w:t>Stump-Jumper</w:t>
      </w:r>
      <w:r>
        <w:rPr>
          <w:rFonts w:ascii="Times New Roman" w:hAnsi="Times New Roman" w:cs="Times New Roman"/>
          <w:sz w:val="24"/>
          <w:szCs w:val="24"/>
        </w:rPr>
        <w:t>”</w:t>
      </w:r>
      <w:r w:rsidRPr="00613A01">
        <w:rPr>
          <w:rFonts w:ascii="Times New Roman" w:hAnsi="Times New Roman" w:cs="Times New Roman"/>
          <w:sz w:val="24"/>
          <w:szCs w:val="24"/>
        </w:rPr>
        <w:t xml:space="preserve"> was the first commercially made mountain-bike to be introduced to the UK market. It was soon followed by brands such as Muddy Fox. The names chosen reflect the style of riding. Alex Newson, </w:t>
      </w:r>
      <w:r w:rsidRPr="00613A01">
        <w:rPr>
          <w:rFonts w:ascii="Times New Roman" w:hAnsi="Times New Roman" w:cs="Times New Roman"/>
          <w:i/>
          <w:sz w:val="24"/>
          <w:szCs w:val="24"/>
        </w:rPr>
        <w:t xml:space="preserve">Fifty Bicycles That Changed The World </w:t>
      </w:r>
      <w:r w:rsidRPr="00613A01">
        <w:rPr>
          <w:rFonts w:ascii="Times New Roman" w:hAnsi="Times New Roman" w:cs="Times New Roman"/>
          <w:sz w:val="24"/>
          <w:szCs w:val="24"/>
        </w:rPr>
        <w:t>(London: Design Museum &amp; Conran/Octopus, 2013) 58,</w:t>
      </w:r>
      <w:r>
        <w:rPr>
          <w:rFonts w:ascii="Times New Roman" w:hAnsi="Times New Roman" w:cs="Times New Roman"/>
          <w:sz w:val="24"/>
          <w:szCs w:val="24"/>
        </w:rPr>
        <w:t xml:space="preserve"> </w:t>
      </w:r>
      <w:r w:rsidRPr="00613A01">
        <w:rPr>
          <w:rFonts w:ascii="Times New Roman" w:hAnsi="Times New Roman" w:cs="Times New Roman"/>
          <w:sz w:val="24"/>
          <w:szCs w:val="24"/>
        </w:rPr>
        <w:t>59.</w:t>
      </w:r>
      <w:r w:rsidRPr="00613A01">
        <w:rPr>
          <w:rFonts w:ascii="Times New Roman" w:hAnsi="Times New Roman" w:cs="Times New Roman"/>
          <w:i/>
          <w:sz w:val="24"/>
          <w:szCs w:val="24"/>
        </w:rPr>
        <w:t xml:space="preserve"> </w:t>
      </w:r>
      <w:r w:rsidRPr="00613A01">
        <w:rPr>
          <w:rFonts w:ascii="Times New Roman" w:hAnsi="Times New Roman" w:cs="Times New Roman"/>
          <w:sz w:val="24"/>
          <w:szCs w:val="24"/>
        </w:rPr>
        <w:t xml:space="preserve">  </w:t>
      </w:r>
    </w:p>
  </w:footnote>
  <w:footnote w:id="21">
    <w:p w14:paraId="5FAB8D82" w14:textId="42E6A7A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Frank </w:t>
      </w:r>
      <w:proofErr w:type="spellStart"/>
      <w:r w:rsidRPr="00613A01">
        <w:rPr>
          <w:rFonts w:ascii="Times New Roman" w:hAnsi="Times New Roman" w:cs="Times New Roman"/>
          <w:sz w:val="24"/>
          <w:szCs w:val="24"/>
        </w:rPr>
        <w:t>Berto</w:t>
      </w:r>
      <w:proofErr w:type="spellEnd"/>
      <w:r w:rsidRPr="00613A01">
        <w:rPr>
          <w:rFonts w:ascii="Times New Roman" w:hAnsi="Times New Roman" w:cs="Times New Roman"/>
          <w:sz w:val="24"/>
          <w:szCs w:val="24"/>
        </w:rPr>
        <w:t xml:space="preserve">, </w:t>
      </w:r>
      <w:proofErr w:type="gramStart"/>
      <w:r w:rsidRPr="00613A01">
        <w:rPr>
          <w:rFonts w:ascii="Times New Roman" w:hAnsi="Times New Roman" w:cs="Times New Roman"/>
          <w:i/>
          <w:sz w:val="24"/>
          <w:szCs w:val="24"/>
        </w:rPr>
        <w:t>The</w:t>
      </w:r>
      <w:proofErr w:type="gramEnd"/>
      <w:r w:rsidRPr="00613A01">
        <w:rPr>
          <w:rFonts w:ascii="Times New Roman" w:hAnsi="Times New Roman" w:cs="Times New Roman"/>
          <w:i/>
          <w:sz w:val="24"/>
          <w:szCs w:val="24"/>
        </w:rPr>
        <w:t xml:space="preserve"> Birth of Dirt</w:t>
      </w:r>
      <w:r w:rsidRPr="00613A01">
        <w:rPr>
          <w:rFonts w:ascii="Times New Roman" w:hAnsi="Times New Roman" w:cs="Times New Roman"/>
          <w:sz w:val="24"/>
          <w:szCs w:val="24"/>
        </w:rPr>
        <w:t xml:space="preserve"> (San Francisco: Van Der Plas/Cycle Publishing, 2008) 34</w:t>
      </w:r>
      <w:r>
        <w:rPr>
          <w:rFonts w:ascii="Times New Roman" w:hAnsi="Times New Roman" w:cs="Times New Roman"/>
          <w:sz w:val="24"/>
          <w:szCs w:val="24"/>
        </w:rPr>
        <w:t>–</w:t>
      </w:r>
      <w:r w:rsidRPr="00613A01">
        <w:rPr>
          <w:rFonts w:ascii="Times New Roman" w:hAnsi="Times New Roman" w:cs="Times New Roman"/>
          <w:sz w:val="24"/>
          <w:szCs w:val="24"/>
        </w:rPr>
        <w:t>54.</w:t>
      </w:r>
    </w:p>
  </w:footnote>
  <w:footnote w:id="22">
    <w:p w14:paraId="5360ACEF" w14:textId="0589EF93"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first fully developed Balloon Tire machine was the Schwinn </w:t>
      </w:r>
      <w:r>
        <w:rPr>
          <w:rFonts w:ascii="Times New Roman" w:hAnsi="Times New Roman" w:cs="Times New Roman"/>
          <w:sz w:val="24"/>
          <w:szCs w:val="24"/>
        </w:rPr>
        <w:t>“</w:t>
      </w:r>
      <w:r w:rsidRPr="00613A01">
        <w:rPr>
          <w:rFonts w:ascii="Times New Roman" w:hAnsi="Times New Roman" w:cs="Times New Roman"/>
          <w:sz w:val="24"/>
          <w:szCs w:val="24"/>
        </w:rPr>
        <w:t>Aero</w:t>
      </w:r>
      <w:r>
        <w:rPr>
          <w:rFonts w:ascii="Times New Roman" w:hAnsi="Times New Roman" w:cs="Times New Roman"/>
          <w:sz w:val="24"/>
          <w:szCs w:val="24"/>
        </w:rPr>
        <w:t>-</w:t>
      </w:r>
      <w:r w:rsidRPr="00613A01">
        <w:rPr>
          <w:rFonts w:ascii="Times New Roman" w:hAnsi="Times New Roman" w:cs="Times New Roman"/>
          <w:sz w:val="24"/>
          <w:szCs w:val="24"/>
        </w:rPr>
        <w:t>cycle</w:t>
      </w:r>
      <w:r>
        <w:rPr>
          <w:rFonts w:ascii="Times New Roman" w:hAnsi="Times New Roman" w:cs="Times New Roman"/>
          <w:sz w:val="24"/>
          <w:szCs w:val="24"/>
        </w:rPr>
        <w:t>”</w:t>
      </w:r>
      <w:r w:rsidRPr="00613A01">
        <w:rPr>
          <w:rFonts w:ascii="Times New Roman" w:hAnsi="Times New Roman" w:cs="Times New Roman"/>
          <w:sz w:val="24"/>
          <w:szCs w:val="24"/>
        </w:rPr>
        <w:t xml:space="preserve"> of 1933. Its styling was derived from </w:t>
      </w:r>
      <w:proofErr w:type="spellStart"/>
      <w:r w:rsidRPr="00613A01">
        <w:rPr>
          <w:rFonts w:ascii="Times New Roman" w:hAnsi="Times New Roman" w:cs="Times New Roman"/>
          <w:sz w:val="24"/>
          <w:szCs w:val="24"/>
        </w:rPr>
        <w:t>streamform</w:t>
      </w:r>
      <w:proofErr w:type="spellEnd"/>
      <w:r w:rsidRPr="00613A01">
        <w:rPr>
          <w:rFonts w:ascii="Times New Roman" w:hAnsi="Times New Roman" w:cs="Times New Roman"/>
          <w:sz w:val="24"/>
          <w:szCs w:val="24"/>
        </w:rPr>
        <w:t xml:space="preserve"> motor cycles being developed by the Indian and Harley Davidson companies. </w:t>
      </w:r>
      <w:proofErr w:type="spellStart"/>
      <w:r w:rsidRPr="00613A01">
        <w:rPr>
          <w:rFonts w:ascii="Times New Roman" w:hAnsi="Times New Roman" w:cs="Times New Roman"/>
          <w:sz w:val="24"/>
          <w:szCs w:val="24"/>
        </w:rPr>
        <w:t>Berto</w:t>
      </w:r>
      <w:proofErr w:type="spellEnd"/>
      <w:r w:rsidRPr="00613A01">
        <w:rPr>
          <w:rFonts w:ascii="Times New Roman" w:hAnsi="Times New Roman" w:cs="Times New Roman"/>
          <w:sz w:val="24"/>
          <w:szCs w:val="24"/>
        </w:rPr>
        <w:t xml:space="preserve"> considers the near contemporary Schwinn </w:t>
      </w:r>
      <w:r>
        <w:rPr>
          <w:rFonts w:ascii="Times New Roman" w:hAnsi="Times New Roman" w:cs="Times New Roman"/>
          <w:sz w:val="24"/>
          <w:szCs w:val="24"/>
        </w:rPr>
        <w:t>“</w:t>
      </w:r>
      <w:r w:rsidRPr="00613A01">
        <w:rPr>
          <w:rFonts w:ascii="Times New Roman" w:hAnsi="Times New Roman" w:cs="Times New Roman"/>
          <w:sz w:val="24"/>
          <w:szCs w:val="24"/>
        </w:rPr>
        <w:t>Excelsior</w:t>
      </w:r>
      <w:r>
        <w:rPr>
          <w:rFonts w:ascii="Times New Roman" w:hAnsi="Times New Roman" w:cs="Times New Roman"/>
          <w:sz w:val="24"/>
          <w:szCs w:val="24"/>
        </w:rPr>
        <w:t>”</w:t>
      </w:r>
      <w:r w:rsidRPr="00613A01">
        <w:rPr>
          <w:rFonts w:ascii="Times New Roman" w:hAnsi="Times New Roman" w:cs="Times New Roman"/>
          <w:sz w:val="24"/>
          <w:szCs w:val="24"/>
        </w:rPr>
        <w:t xml:space="preserve"> to have set the pattern for early mountain bikes. </w:t>
      </w:r>
      <w:proofErr w:type="gramStart"/>
      <w:r w:rsidRPr="00613A01">
        <w:rPr>
          <w:rFonts w:ascii="Times New Roman" w:hAnsi="Times New Roman" w:cs="Times New Roman"/>
          <w:i/>
          <w:sz w:val="24"/>
          <w:szCs w:val="24"/>
        </w:rPr>
        <w:t>Birth of Dirt,</w:t>
      </w:r>
      <w:r w:rsidRPr="00613A01">
        <w:rPr>
          <w:rFonts w:ascii="Times New Roman" w:hAnsi="Times New Roman" w:cs="Times New Roman"/>
          <w:sz w:val="24"/>
          <w:szCs w:val="24"/>
        </w:rPr>
        <w:t xml:space="preserve"> 35.</w:t>
      </w:r>
      <w:proofErr w:type="gramEnd"/>
    </w:p>
  </w:footnote>
  <w:footnote w:id="23">
    <w:p w14:paraId="3ED73E91" w14:textId="7777777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It is now commonplace to find 4x4 car advertisements in cycling magazines.</w:t>
      </w:r>
    </w:p>
  </w:footnote>
  <w:footnote w:id="24">
    <w:p w14:paraId="6288102C" w14:textId="2BA5EEF8"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issue of amateur status in competition was particularly marked in cycling, with both the CTC and National Cyclists’ Union jealously guarding the concept that members be ‘amateur’ to protect the idea that cycle racing was merely done for honour. This model was copied by other cycling organisations, notably the League of American Wheelmen (LAW). As cycle sport developed in the late 1880s and 1890s, it became increasingly difficult for cycling organisations to control the amateur and professional issue, with the LAW facing the added problem of race. Andrew Richie, </w:t>
      </w:r>
      <w:r w:rsidRPr="00613A01">
        <w:rPr>
          <w:rFonts w:ascii="Times New Roman" w:hAnsi="Times New Roman" w:cs="Times New Roman"/>
          <w:i/>
          <w:sz w:val="24"/>
          <w:szCs w:val="24"/>
        </w:rPr>
        <w:t>Major Taylor</w:t>
      </w:r>
      <w:r w:rsidRPr="00613A01">
        <w:rPr>
          <w:rFonts w:ascii="Times New Roman" w:hAnsi="Times New Roman" w:cs="Times New Roman"/>
          <w:sz w:val="24"/>
          <w:szCs w:val="24"/>
        </w:rPr>
        <w:t xml:space="preserve"> (San Francisco: Bicycle Books, 1988) 56</w:t>
      </w:r>
      <w:r>
        <w:rPr>
          <w:rFonts w:ascii="Times New Roman" w:hAnsi="Times New Roman" w:cs="Times New Roman"/>
          <w:sz w:val="24"/>
          <w:szCs w:val="24"/>
        </w:rPr>
        <w:t>–</w:t>
      </w:r>
      <w:r w:rsidRPr="00613A01">
        <w:rPr>
          <w:rFonts w:ascii="Times New Roman" w:hAnsi="Times New Roman" w:cs="Times New Roman"/>
          <w:sz w:val="24"/>
          <w:szCs w:val="24"/>
        </w:rPr>
        <w:t>58, 101</w:t>
      </w:r>
      <w:r>
        <w:rPr>
          <w:rFonts w:ascii="Times New Roman" w:hAnsi="Times New Roman" w:cs="Times New Roman"/>
          <w:sz w:val="24"/>
          <w:szCs w:val="24"/>
        </w:rPr>
        <w:t>–</w:t>
      </w:r>
      <w:r w:rsidRPr="00613A01">
        <w:rPr>
          <w:rFonts w:ascii="Times New Roman" w:hAnsi="Times New Roman" w:cs="Times New Roman"/>
          <w:sz w:val="24"/>
          <w:szCs w:val="24"/>
        </w:rPr>
        <w:t xml:space="preserve">107. </w:t>
      </w:r>
    </w:p>
  </w:footnote>
  <w:footnote w:id="25">
    <w:p w14:paraId="18E15D7A" w14:textId="302CC4AB"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CTC was founded in a context of middle and upper</w:t>
      </w:r>
      <w:r>
        <w:rPr>
          <w:rFonts w:ascii="Times New Roman" w:hAnsi="Times New Roman" w:cs="Times New Roman"/>
          <w:sz w:val="24"/>
          <w:szCs w:val="24"/>
        </w:rPr>
        <w:t>-</w:t>
      </w:r>
      <w:r w:rsidRPr="00613A01">
        <w:rPr>
          <w:rFonts w:ascii="Times New Roman" w:hAnsi="Times New Roman" w:cs="Times New Roman"/>
          <w:sz w:val="24"/>
          <w:szCs w:val="24"/>
        </w:rPr>
        <w:t>class men riding high bicycles that had little practical application other than for leisure riding. Through the first part of the 20</w:t>
      </w:r>
      <w:r w:rsidRPr="00613A01">
        <w:rPr>
          <w:rFonts w:ascii="Times New Roman" w:hAnsi="Times New Roman" w:cs="Times New Roman"/>
          <w:sz w:val="24"/>
          <w:szCs w:val="24"/>
          <w:vertAlign w:val="superscript"/>
        </w:rPr>
        <w:t>th</w:t>
      </w:r>
      <w:r w:rsidRPr="00613A01">
        <w:rPr>
          <w:rFonts w:ascii="Times New Roman" w:hAnsi="Times New Roman" w:cs="Times New Roman"/>
          <w:sz w:val="24"/>
          <w:szCs w:val="24"/>
        </w:rPr>
        <w:t xml:space="preserve"> century, bicycling became commonplace as a means of commuting, but the CTC persisted in focusing mainly on </w:t>
      </w:r>
      <w:r>
        <w:rPr>
          <w:rFonts w:ascii="Times New Roman" w:hAnsi="Times New Roman" w:cs="Times New Roman"/>
          <w:sz w:val="24"/>
          <w:szCs w:val="24"/>
        </w:rPr>
        <w:t>“</w:t>
      </w:r>
      <w:r w:rsidRPr="00613A01">
        <w:rPr>
          <w:rFonts w:ascii="Times New Roman" w:hAnsi="Times New Roman" w:cs="Times New Roman"/>
          <w:sz w:val="24"/>
          <w:szCs w:val="24"/>
        </w:rPr>
        <w:t>touring</w:t>
      </w:r>
      <w:r>
        <w:rPr>
          <w:rFonts w:ascii="Times New Roman" w:hAnsi="Times New Roman" w:cs="Times New Roman"/>
          <w:sz w:val="24"/>
          <w:szCs w:val="24"/>
        </w:rPr>
        <w:t>”</w:t>
      </w:r>
      <w:r w:rsidRPr="00613A01">
        <w:rPr>
          <w:rFonts w:ascii="Times New Roman" w:hAnsi="Times New Roman" w:cs="Times New Roman"/>
          <w:sz w:val="24"/>
          <w:szCs w:val="24"/>
        </w:rPr>
        <w:t>. After c. 1930 this was characterised by long distance riding on light-weight, drop-handlebar machines, very different from the kind of working class, short to medium distance travel to work on full roadsters that characterised most bicycle travel.</w:t>
      </w:r>
    </w:p>
  </w:footnote>
  <w:footnote w:id="26">
    <w:p w14:paraId="18CBBD9B" w14:textId="4081A8B7" w:rsidR="005A6FE9" w:rsidRPr="00613A01" w:rsidRDefault="005A6FE9" w:rsidP="00613A01">
      <w:pPr>
        <w:pStyle w:val="FootnoteText"/>
        <w:spacing w:line="480" w:lineRule="auto"/>
        <w:rPr>
          <w:rFonts w:ascii="Times New Roman" w:hAnsi="Times New Roman" w:cs="Times New Roman"/>
          <w:color w:val="FF0000"/>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Paul Rosen,</w:t>
      </w:r>
      <w:r w:rsidRPr="00613A01">
        <w:rPr>
          <w:rFonts w:ascii="Times New Roman" w:hAnsi="Times New Roman" w:cs="Times New Roman"/>
          <w:i/>
          <w:sz w:val="24"/>
          <w:szCs w:val="24"/>
        </w:rPr>
        <w:t xml:space="preserve"> Framing Technologies </w:t>
      </w:r>
      <w:r w:rsidRPr="00613A01">
        <w:rPr>
          <w:rFonts w:ascii="Times New Roman" w:hAnsi="Times New Roman" w:cs="Times New Roman"/>
          <w:sz w:val="24"/>
          <w:szCs w:val="24"/>
        </w:rPr>
        <w:t>(Cambridge MA and London: MIT Press, 2002)</w:t>
      </w:r>
      <w:r>
        <w:rPr>
          <w:rFonts w:ascii="Times New Roman" w:hAnsi="Times New Roman" w:cs="Times New Roman"/>
          <w:sz w:val="24"/>
          <w:szCs w:val="24"/>
        </w:rPr>
        <w:t>,</w:t>
      </w:r>
      <w:r w:rsidRPr="00613A01">
        <w:rPr>
          <w:rFonts w:ascii="Times New Roman" w:hAnsi="Times New Roman" w:cs="Times New Roman"/>
          <w:sz w:val="24"/>
          <w:szCs w:val="24"/>
        </w:rPr>
        <w:t xml:space="preserve"> 133</w:t>
      </w:r>
      <w:r>
        <w:rPr>
          <w:rFonts w:ascii="Times New Roman" w:hAnsi="Times New Roman" w:cs="Times New Roman"/>
          <w:sz w:val="24"/>
          <w:szCs w:val="24"/>
        </w:rPr>
        <w:t>–</w:t>
      </w:r>
      <w:r w:rsidRPr="00613A01">
        <w:rPr>
          <w:rFonts w:ascii="Times New Roman" w:hAnsi="Times New Roman" w:cs="Times New Roman"/>
          <w:sz w:val="24"/>
          <w:szCs w:val="24"/>
        </w:rPr>
        <w:t>154.</w:t>
      </w:r>
    </w:p>
  </w:footnote>
  <w:footnote w:id="27">
    <w:p w14:paraId="5B35A432" w14:textId="7777777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biometric chain ring used computer technology to develop a 19</w:t>
      </w:r>
      <w:r w:rsidRPr="00613A01">
        <w:rPr>
          <w:rFonts w:ascii="Times New Roman" w:hAnsi="Times New Roman" w:cs="Times New Roman"/>
          <w:sz w:val="24"/>
          <w:szCs w:val="24"/>
          <w:vertAlign w:val="superscript"/>
        </w:rPr>
        <w:t>th</w:t>
      </w:r>
      <w:r w:rsidRPr="00613A01">
        <w:rPr>
          <w:rFonts w:ascii="Times New Roman" w:hAnsi="Times New Roman" w:cs="Times New Roman"/>
          <w:sz w:val="24"/>
          <w:szCs w:val="24"/>
        </w:rPr>
        <w:t xml:space="preserve"> century concept that an ovoid chain ring would more exactly follow the strengths and weaknesses of leg muscles in the circular motion of pedalling.  </w:t>
      </w:r>
    </w:p>
  </w:footnote>
  <w:footnote w:id="28">
    <w:p w14:paraId="33E8F78B" w14:textId="38685E5F"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Typical is a recent campaign in Edinburgh using bus-mounted posters showing a large beer belly entitled </w:t>
      </w:r>
      <w:r>
        <w:rPr>
          <w:rFonts w:ascii="Times New Roman" w:hAnsi="Times New Roman" w:cs="Times New Roman"/>
          <w:sz w:val="24"/>
          <w:szCs w:val="24"/>
        </w:rPr>
        <w:t>“</w:t>
      </w:r>
      <w:r w:rsidRPr="00613A01">
        <w:rPr>
          <w:rFonts w:ascii="Times New Roman" w:hAnsi="Times New Roman" w:cs="Times New Roman"/>
          <w:sz w:val="24"/>
          <w:szCs w:val="24"/>
        </w:rPr>
        <w:t>used a car</w:t>
      </w:r>
      <w:r>
        <w:rPr>
          <w:rFonts w:ascii="Times New Roman" w:hAnsi="Times New Roman" w:cs="Times New Roman"/>
          <w:sz w:val="24"/>
          <w:szCs w:val="24"/>
        </w:rPr>
        <w:t>”</w:t>
      </w:r>
      <w:r w:rsidRPr="00613A01">
        <w:rPr>
          <w:rFonts w:ascii="Times New Roman" w:hAnsi="Times New Roman" w:cs="Times New Roman"/>
          <w:sz w:val="24"/>
          <w:szCs w:val="24"/>
        </w:rPr>
        <w:t xml:space="preserve"> against a much</w:t>
      </w:r>
      <w:r>
        <w:rPr>
          <w:rFonts w:ascii="Times New Roman" w:hAnsi="Times New Roman" w:cs="Times New Roman"/>
          <w:sz w:val="24"/>
          <w:szCs w:val="24"/>
        </w:rPr>
        <w:t xml:space="preserve"> </w:t>
      </w:r>
      <w:r w:rsidRPr="00613A01">
        <w:rPr>
          <w:rFonts w:ascii="Times New Roman" w:hAnsi="Times New Roman" w:cs="Times New Roman"/>
          <w:sz w:val="24"/>
          <w:szCs w:val="24"/>
        </w:rPr>
        <w:t>lean</w:t>
      </w:r>
      <w:r>
        <w:rPr>
          <w:rFonts w:ascii="Times New Roman" w:hAnsi="Times New Roman" w:cs="Times New Roman"/>
          <w:sz w:val="24"/>
          <w:szCs w:val="24"/>
        </w:rPr>
        <w:t>er</w:t>
      </w:r>
      <w:r w:rsidRPr="00613A01">
        <w:rPr>
          <w:rFonts w:ascii="Times New Roman" w:hAnsi="Times New Roman" w:cs="Times New Roman"/>
          <w:sz w:val="24"/>
          <w:szCs w:val="24"/>
        </w:rPr>
        <w:t xml:space="preserve"> one </w:t>
      </w:r>
      <w:r>
        <w:rPr>
          <w:rFonts w:ascii="Times New Roman" w:hAnsi="Times New Roman" w:cs="Times New Roman"/>
          <w:sz w:val="24"/>
          <w:szCs w:val="24"/>
        </w:rPr>
        <w:t>“</w:t>
      </w:r>
      <w:r w:rsidRPr="00613A01">
        <w:rPr>
          <w:rFonts w:ascii="Times New Roman" w:hAnsi="Times New Roman" w:cs="Times New Roman"/>
          <w:sz w:val="24"/>
          <w:szCs w:val="24"/>
        </w:rPr>
        <w:t>used a bike</w:t>
      </w:r>
      <w:r>
        <w:rPr>
          <w:rFonts w:ascii="Times New Roman" w:hAnsi="Times New Roman" w:cs="Times New Roman"/>
          <w:sz w:val="24"/>
          <w:szCs w:val="24"/>
        </w:rPr>
        <w:t>”</w:t>
      </w:r>
      <w:r w:rsidRPr="00613A01">
        <w:rPr>
          <w:rFonts w:ascii="Times New Roman" w:hAnsi="Times New Roman" w:cs="Times New Roman"/>
          <w:sz w:val="24"/>
          <w:szCs w:val="24"/>
        </w:rPr>
        <w:t>.</w:t>
      </w:r>
    </w:p>
  </w:footnote>
  <w:footnote w:id="29">
    <w:p w14:paraId="0B6D601F" w14:textId="6AC0FC9A"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 xml:space="preserve">Newson, </w:t>
      </w:r>
      <w:r w:rsidRPr="00613A01">
        <w:rPr>
          <w:rFonts w:ascii="Times New Roman" w:hAnsi="Times New Roman" w:cs="Times New Roman"/>
          <w:i/>
          <w:sz w:val="24"/>
          <w:szCs w:val="24"/>
        </w:rPr>
        <w:t xml:space="preserve">Fifty Bicycles, </w:t>
      </w:r>
      <w:r w:rsidRPr="00613A01">
        <w:rPr>
          <w:rFonts w:ascii="Times New Roman" w:hAnsi="Times New Roman" w:cs="Times New Roman"/>
          <w:sz w:val="24"/>
          <w:szCs w:val="24"/>
        </w:rPr>
        <w:t>80,</w:t>
      </w:r>
      <w:r>
        <w:rPr>
          <w:rFonts w:ascii="Times New Roman" w:hAnsi="Times New Roman" w:cs="Times New Roman"/>
          <w:sz w:val="24"/>
          <w:szCs w:val="24"/>
        </w:rPr>
        <w:t xml:space="preserve"> </w:t>
      </w:r>
      <w:r w:rsidRPr="00613A01">
        <w:rPr>
          <w:rFonts w:ascii="Times New Roman" w:hAnsi="Times New Roman" w:cs="Times New Roman"/>
          <w:sz w:val="24"/>
          <w:szCs w:val="24"/>
        </w:rPr>
        <w:t>81.</w:t>
      </w:r>
      <w:proofErr w:type="gramEnd"/>
    </w:p>
  </w:footnote>
  <w:footnote w:id="30">
    <w:p w14:paraId="7E0D49D1" w14:textId="7712A061"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Nick Clements, </w:t>
      </w:r>
      <w:r>
        <w:rPr>
          <w:rFonts w:ascii="Times New Roman" w:hAnsi="Times New Roman" w:cs="Times New Roman"/>
          <w:sz w:val="24"/>
          <w:szCs w:val="24"/>
        </w:rPr>
        <w:t>“</w:t>
      </w:r>
      <w:r w:rsidRPr="00613A01">
        <w:rPr>
          <w:rFonts w:ascii="Times New Roman" w:hAnsi="Times New Roman" w:cs="Times New Roman"/>
          <w:sz w:val="24"/>
          <w:szCs w:val="24"/>
        </w:rPr>
        <w:t>This is Cycle Style Today</w:t>
      </w:r>
      <w:r>
        <w:rPr>
          <w:rFonts w:ascii="Times New Roman" w:hAnsi="Times New Roman" w:cs="Times New Roman"/>
          <w:sz w:val="24"/>
          <w:szCs w:val="24"/>
        </w:rPr>
        <w:t>”,</w:t>
      </w:r>
      <w:r w:rsidRPr="00613A01">
        <w:rPr>
          <w:rFonts w:ascii="Times New Roman" w:hAnsi="Times New Roman" w:cs="Times New Roman"/>
          <w:sz w:val="24"/>
          <w:szCs w:val="24"/>
        </w:rPr>
        <w:t xml:space="preserve"> in</w:t>
      </w:r>
      <w:r w:rsidRPr="00613A01">
        <w:rPr>
          <w:rFonts w:ascii="Times New Roman" w:eastAsia="Times New Roman" w:hAnsi="Times New Roman" w:cs="Times New Roman"/>
          <w:color w:val="111111"/>
          <w:kern w:val="36"/>
          <w:sz w:val="24"/>
          <w:szCs w:val="24"/>
          <w:lang w:eastAsia="en-GB"/>
        </w:rPr>
        <w:t xml:space="preserve"> Horst Friedrich,</w:t>
      </w:r>
      <w:r w:rsidRPr="00613A01">
        <w:rPr>
          <w:rFonts w:ascii="Times New Roman" w:eastAsia="Times New Roman" w:hAnsi="Times New Roman" w:cs="Times New Roman"/>
          <w:color w:val="111111"/>
          <w:sz w:val="24"/>
          <w:szCs w:val="24"/>
          <w:lang w:eastAsia="en-GB"/>
        </w:rPr>
        <w:t xml:space="preserve"> </w:t>
      </w:r>
      <w:r w:rsidRPr="00613A01">
        <w:rPr>
          <w:rFonts w:ascii="Times New Roman" w:eastAsia="Times New Roman" w:hAnsi="Times New Roman" w:cs="Times New Roman"/>
          <w:i/>
          <w:color w:val="111111"/>
          <w:kern w:val="36"/>
          <w:sz w:val="24"/>
          <w:szCs w:val="24"/>
          <w:lang w:eastAsia="en-GB"/>
        </w:rPr>
        <w:t>Cycle Style</w:t>
      </w:r>
      <w:r w:rsidRPr="00613A01">
        <w:rPr>
          <w:rFonts w:ascii="Times New Roman" w:eastAsia="Times New Roman" w:hAnsi="Times New Roman" w:cs="Times New Roman"/>
          <w:color w:val="111111"/>
          <w:kern w:val="36"/>
          <w:sz w:val="24"/>
          <w:szCs w:val="24"/>
          <w:lang w:eastAsia="en-GB"/>
        </w:rPr>
        <w:t xml:space="preserve"> (Munich: Prestel, 2012)</w:t>
      </w:r>
      <w:r>
        <w:rPr>
          <w:rFonts w:ascii="Times New Roman" w:eastAsia="Times New Roman" w:hAnsi="Times New Roman" w:cs="Times New Roman"/>
          <w:color w:val="111111"/>
          <w:kern w:val="36"/>
          <w:sz w:val="24"/>
          <w:szCs w:val="24"/>
          <w:lang w:eastAsia="en-GB"/>
        </w:rPr>
        <w:t xml:space="preserve">, </w:t>
      </w:r>
      <w:r w:rsidRPr="00613A01">
        <w:rPr>
          <w:rFonts w:ascii="Times New Roman" w:hAnsi="Times New Roman" w:cs="Times New Roman"/>
          <w:sz w:val="24"/>
          <w:szCs w:val="24"/>
        </w:rPr>
        <w:t>1.</w:t>
      </w:r>
    </w:p>
  </w:footnote>
  <w:footnote w:id="31">
    <w:p w14:paraId="5ED5DED8" w14:textId="5383DCAB" w:rsidR="005A6FE9" w:rsidRPr="00613A01" w:rsidRDefault="005A6FE9" w:rsidP="00613A01">
      <w:pPr>
        <w:tabs>
          <w:tab w:val="left" w:pos="1276"/>
        </w:tabs>
        <w:spacing w:line="480" w:lineRule="auto"/>
        <w:contextualSpacing/>
        <w:rPr>
          <w:rFonts w:ascii="Times New Roman" w:hAnsi="Times New Roman" w:cs="Times New Roman"/>
          <w:spacing w:val="2"/>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Ben </w:t>
      </w:r>
      <w:proofErr w:type="spellStart"/>
      <w:r w:rsidRPr="00613A01">
        <w:rPr>
          <w:rFonts w:ascii="Times New Roman" w:hAnsi="Times New Roman" w:cs="Times New Roman"/>
          <w:color w:val="000000"/>
          <w:spacing w:val="2"/>
          <w:sz w:val="24"/>
          <w:szCs w:val="24"/>
        </w:rPr>
        <w:t>Fincham</w:t>
      </w:r>
      <w:proofErr w:type="spellEnd"/>
      <w:r w:rsidRPr="00613A01">
        <w:rPr>
          <w:rFonts w:ascii="Times New Roman" w:hAnsi="Times New Roman" w:cs="Times New Roman"/>
          <w:color w:val="000000"/>
          <w:spacing w:val="2"/>
          <w:sz w:val="24"/>
          <w:szCs w:val="24"/>
        </w:rPr>
        <w:t>,</w:t>
      </w:r>
      <w:r>
        <w:rPr>
          <w:rFonts w:ascii="Times New Roman" w:hAnsi="Times New Roman" w:cs="Times New Roman"/>
          <w:spacing w:val="2"/>
          <w:sz w:val="24"/>
          <w:szCs w:val="24"/>
        </w:rPr>
        <w:t xml:space="preserve"> “</w:t>
      </w:r>
      <w:r w:rsidRPr="00613A01">
        <w:rPr>
          <w:rFonts w:ascii="Times New Roman" w:hAnsi="Times New Roman" w:cs="Times New Roman"/>
          <w:spacing w:val="2"/>
          <w:sz w:val="24"/>
          <w:szCs w:val="24"/>
        </w:rPr>
        <w:t>Generally Speaking, People are in it for the Cycling and the Beer</w:t>
      </w:r>
      <w:r>
        <w:rPr>
          <w:rFonts w:ascii="Times New Roman" w:hAnsi="Times New Roman" w:cs="Times New Roman"/>
          <w:spacing w:val="2"/>
          <w:sz w:val="24"/>
          <w:szCs w:val="24"/>
        </w:rPr>
        <w:t>”</w:t>
      </w:r>
      <w:r w:rsidRPr="00613A01">
        <w:rPr>
          <w:rFonts w:ascii="Times New Roman" w:hAnsi="Times New Roman" w:cs="Times New Roman"/>
          <w:spacing w:val="2"/>
          <w:sz w:val="24"/>
          <w:szCs w:val="24"/>
        </w:rPr>
        <w:t xml:space="preserve">, </w:t>
      </w:r>
      <w:r w:rsidRPr="00613A01">
        <w:rPr>
          <w:rFonts w:ascii="Times New Roman" w:hAnsi="Times New Roman" w:cs="Times New Roman"/>
          <w:i/>
          <w:color w:val="000000"/>
          <w:spacing w:val="2"/>
          <w:sz w:val="24"/>
          <w:szCs w:val="24"/>
        </w:rPr>
        <w:t>Sociological Review,</w:t>
      </w:r>
      <w:r w:rsidRPr="00613A01">
        <w:rPr>
          <w:rFonts w:ascii="Times New Roman" w:hAnsi="Times New Roman" w:cs="Times New Roman"/>
          <w:color w:val="000000"/>
          <w:spacing w:val="2"/>
          <w:sz w:val="24"/>
          <w:szCs w:val="24"/>
        </w:rPr>
        <w:t xml:space="preserve"> 55</w:t>
      </w:r>
      <w:r>
        <w:rPr>
          <w:rFonts w:ascii="Times New Roman" w:hAnsi="Times New Roman" w:cs="Times New Roman"/>
          <w:color w:val="000000"/>
          <w:spacing w:val="2"/>
          <w:sz w:val="24"/>
          <w:szCs w:val="24"/>
        </w:rPr>
        <w:t>:</w:t>
      </w:r>
      <w:r w:rsidRPr="00613A01">
        <w:rPr>
          <w:rFonts w:ascii="Times New Roman" w:hAnsi="Times New Roman" w:cs="Times New Roman"/>
          <w:color w:val="000000"/>
          <w:spacing w:val="2"/>
          <w:sz w:val="24"/>
          <w:szCs w:val="24"/>
        </w:rPr>
        <w:t>2 (2007)</w:t>
      </w:r>
      <w:r w:rsidRPr="00613A01">
        <w:rPr>
          <w:rFonts w:ascii="Times New Roman" w:hAnsi="Times New Roman" w:cs="Times New Roman"/>
          <w:spacing w:val="2"/>
          <w:sz w:val="24"/>
          <w:szCs w:val="24"/>
        </w:rPr>
        <w:t>189</w:t>
      </w:r>
      <w:r>
        <w:rPr>
          <w:rFonts w:ascii="Times New Roman" w:hAnsi="Times New Roman" w:cs="Times New Roman"/>
          <w:spacing w:val="2"/>
          <w:sz w:val="24"/>
          <w:szCs w:val="24"/>
        </w:rPr>
        <w:t>–</w:t>
      </w:r>
      <w:r w:rsidRPr="00613A01">
        <w:rPr>
          <w:rFonts w:ascii="Times New Roman" w:hAnsi="Times New Roman" w:cs="Times New Roman"/>
          <w:spacing w:val="2"/>
          <w:sz w:val="24"/>
          <w:szCs w:val="24"/>
        </w:rPr>
        <w:t>202: and ‘Bicycle Messengers</w:t>
      </w:r>
      <w:r w:rsidRPr="00613A01">
        <w:rPr>
          <w:rFonts w:ascii="Times New Roman" w:hAnsi="Times New Roman" w:cs="Times New Roman"/>
          <w:color w:val="000000"/>
          <w:spacing w:val="2"/>
          <w:sz w:val="24"/>
          <w:szCs w:val="24"/>
        </w:rPr>
        <w:t xml:space="preserve"> – Image, Identity and Community’, Ch.9</w:t>
      </w:r>
      <w:r w:rsidRPr="00613A01">
        <w:rPr>
          <w:rFonts w:ascii="Times New Roman" w:hAnsi="Times New Roman" w:cs="Times New Roman"/>
          <w:sz w:val="24"/>
          <w:szCs w:val="24"/>
        </w:rPr>
        <w:t xml:space="preserve"> in </w:t>
      </w:r>
      <w:r w:rsidRPr="00613A01">
        <w:rPr>
          <w:rFonts w:ascii="Times New Roman" w:hAnsi="Times New Roman" w:cs="Times New Roman"/>
          <w:i/>
          <w:sz w:val="24"/>
          <w:szCs w:val="24"/>
        </w:rPr>
        <w:t>Cycling and Society,</w:t>
      </w:r>
      <w:r w:rsidRPr="00613A01">
        <w:rPr>
          <w:rFonts w:ascii="Times New Roman" w:hAnsi="Times New Roman" w:cs="Times New Roman"/>
          <w:sz w:val="24"/>
          <w:szCs w:val="24"/>
        </w:rPr>
        <w:t xml:space="preserve"> ed. David Horton et al (Aldershot: Ashgate, 2007) </w:t>
      </w:r>
      <w:r w:rsidRPr="00613A01">
        <w:rPr>
          <w:rFonts w:ascii="Times New Roman" w:hAnsi="Times New Roman" w:cs="Times New Roman"/>
          <w:spacing w:val="2"/>
          <w:sz w:val="24"/>
          <w:szCs w:val="24"/>
        </w:rPr>
        <w:t>180</w:t>
      </w:r>
      <w:r>
        <w:rPr>
          <w:rFonts w:ascii="Times New Roman" w:hAnsi="Times New Roman" w:cs="Times New Roman"/>
          <w:spacing w:val="2"/>
          <w:sz w:val="24"/>
          <w:szCs w:val="24"/>
        </w:rPr>
        <w:t>–</w:t>
      </w:r>
      <w:r w:rsidRPr="00613A01">
        <w:rPr>
          <w:rFonts w:ascii="Times New Roman" w:hAnsi="Times New Roman" w:cs="Times New Roman"/>
          <w:spacing w:val="2"/>
          <w:sz w:val="24"/>
          <w:szCs w:val="24"/>
        </w:rPr>
        <w:t>193. The attractive nature of couriering to a youth audience was reflected in the television series</w:t>
      </w:r>
      <w:r w:rsidRPr="00613A01">
        <w:rPr>
          <w:rFonts w:ascii="Times New Roman" w:hAnsi="Times New Roman" w:cs="Times New Roman"/>
          <w:i/>
          <w:spacing w:val="2"/>
          <w:sz w:val="24"/>
          <w:szCs w:val="24"/>
        </w:rPr>
        <w:t xml:space="preserve"> Streetwise</w:t>
      </w:r>
      <w:r w:rsidRPr="00613A01">
        <w:rPr>
          <w:rFonts w:ascii="Times New Roman" w:hAnsi="Times New Roman" w:cs="Times New Roman"/>
          <w:spacing w:val="2"/>
          <w:sz w:val="24"/>
          <w:szCs w:val="24"/>
        </w:rPr>
        <w:t xml:space="preserve"> aimed at </w:t>
      </w:r>
      <w:r>
        <w:rPr>
          <w:rFonts w:ascii="Times New Roman" w:hAnsi="Times New Roman" w:cs="Times New Roman"/>
          <w:spacing w:val="2"/>
          <w:sz w:val="24"/>
          <w:szCs w:val="24"/>
        </w:rPr>
        <w:t>“</w:t>
      </w:r>
      <w:r w:rsidRPr="00613A01">
        <w:rPr>
          <w:rFonts w:ascii="Times New Roman" w:hAnsi="Times New Roman" w:cs="Times New Roman"/>
          <w:spacing w:val="2"/>
          <w:sz w:val="24"/>
          <w:szCs w:val="24"/>
        </w:rPr>
        <w:t>tweens</w:t>
      </w:r>
      <w:r>
        <w:rPr>
          <w:rFonts w:ascii="Times New Roman" w:hAnsi="Times New Roman" w:cs="Times New Roman"/>
          <w:spacing w:val="2"/>
          <w:sz w:val="24"/>
          <w:szCs w:val="24"/>
        </w:rPr>
        <w:t>”</w:t>
      </w:r>
      <w:r w:rsidRPr="00613A01">
        <w:rPr>
          <w:rFonts w:ascii="Times New Roman" w:hAnsi="Times New Roman" w:cs="Times New Roman"/>
          <w:spacing w:val="2"/>
          <w:sz w:val="24"/>
          <w:szCs w:val="24"/>
        </w:rPr>
        <w:t>, screened on ITV in 1989</w:t>
      </w:r>
      <w:r>
        <w:rPr>
          <w:rFonts w:ascii="Times New Roman" w:hAnsi="Times New Roman" w:cs="Times New Roman"/>
          <w:spacing w:val="2"/>
          <w:sz w:val="24"/>
          <w:szCs w:val="24"/>
        </w:rPr>
        <w:t>–</w:t>
      </w:r>
      <w:r w:rsidRPr="00613A01">
        <w:rPr>
          <w:rFonts w:ascii="Times New Roman" w:hAnsi="Times New Roman" w:cs="Times New Roman"/>
          <w:spacing w:val="2"/>
          <w:sz w:val="24"/>
          <w:szCs w:val="24"/>
        </w:rPr>
        <w:t xml:space="preserve">92. </w:t>
      </w:r>
    </w:p>
  </w:footnote>
  <w:footnote w:id="32">
    <w:p w14:paraId="4DD2F17D" w14:textId="54F31BEA"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Nicholas Oddy, </w:t>
      </w:r>
      <w:r>
        <w:rPr>
          <w:rFonts w:ascii="Times New Roman" w:hAnsi="Times New Roman" w:cs="Times New Roman"/>
          <w:sz w:val="24"/>
          <w:szCs w:val="24"/>
        </w:rPr>
        <w:t>“</w:t>
      </w:r>
      <w:r w:rsidRPr="00613A01">
        <w:rPr>
          <w:rFonts w:ascii="Times New Roman" w:hAnsi="Times New Roman" w:cs="Times New Roman"/>
          <w:sz w:val="24"/>
          <w:szCs w:val="24"/>
        </w:rPr>
        <w:t>Signing Off</w:t>
      </w:r>
      <w:r>
        <w:rPr>
          <w:rFonts w:ascii="Times New Roman" w:hAnsi="Times New Roman" w:cs="Times New Roman"/>
          <w:sz w:val="24"/>
          <w:szCs w:val="24"/>
        </w:rPr>
        <w:t>”</w:t>
      </w:r>
      <w:r w:rsidRPr="00613A01">
        <w:rPr>
          <w:rFonts w:ascii="Times New Roman" w:hAnsi="Times New Roman" w:cs="Times New Roman"/>
          <w:sz w:val="24"/>
          <w:szCs w:val="24"/>
        </w:rPr>
        <w:t xml:space="preserve">, Ch.4.4 in </w:t>
      </w:r>
      <w:r w:rsidRPr="00613A01">
        <w:rPr>
          <w:rFonts w:ascii="Times New Roman" w:hAnsi="Times New Roman" w:cs="Times New Roman"/>
          <w:i/>
          <w:sz w:val="24"/>
          <w:szCs w:val="24"/>
        </w:rPr>
        <w:t>Cycle History 25</w:t>
      </w:r>
      <w:r w:rsidRPr="00613A01">
        <w:rPr>
          <w:rFonts w:ascii="Times New Roman" w:hAnsi="Times New Roman" w:cs="Times New Roman"/>
          <w:sz w:val="24"/>
          <w:szCs w:val="24"/>
        </w:rPr>
        <w:t>, ed. Andrew Ritchie and Gary Sanderson (Birmingham: Cycle History (Publishing) Ltd, 2015)</w:t>
      </w:r>
      <w:r>
        <w:rPr>
          <w:rFonts w:ascii="Times New Roman" w:hAnsi="Times New Roman" w:cs="Times New Roman"/>
          <w:sz w:val="24"/>
          <w:szCs w:val="24"/>
        </w:rPr>
        <w:t>,</w:t>
      </w:r>
      <w:r w:rsidRPr="00613A01">
        <w:rPr>
          <w:rFonts w:ascii="Times New Roman" w:hAnsi="Times New Roman" w:cs="Times New Roman"/>
          <w:sz w:val="24"/>
          <w:szCs w:val="24"/>
        </w:rPr>
        <w:t xml:space="preserve"> 166.</w:t>
      </w:r>
    </w:p>
  </w:footnote>
  <w:footnote w:id="33">
    <w:p w14:paraId="54667F0D" w14:textId="535F0B27" w:rsidR="005A6FE9" w:rsidRPr="003A7E9D" w:rsidRDefault="005A6FE9" w:rsidP="003A7E9D">
      <w:pPr>
        <w:pStyle w:val="FootnoteText"/>
        <w:spacing w:line="480" w:lineRule="auto"/>
        <w:rPr>
          <w:rFonts w:ascii="Times New Roman" w:hAnsi="Times New Roman" w:cs="Times New Roman"/>
          <w:i/>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In particular the extent to which they might be seen to be mandatory, rather than advisory. </w:t>
      </w:r>
      <w:proofErr w:type="gramStart"/>
      <w:r w:rsidRPr="00613A01">
        <w:rPr>
          <w:rFonts w:ascii="Times New Roman" w:hAnsi="Times New Roman" w:cs="Times New Roman"/>
          <w:sz w:val="24"/>
          <w:szCs w:val="24"/>
        </w:rPr>
        <w:t>Nicholas Oddy ‘Signing Off’, fig3.</w:t>
      </w:r>
      <w:proofErr w:type="gramEnd"/>
      <w:r w:rsidRPr="00613A01">
        <w:rPr>
          <w:rFonts w:ascii="Times New Roman" w:hAnsi="Times New Roman" w:cs="Times New Roman"/>
          <w:sz w:val="24"/>
          <w:szCs w:val="24"/>
        </w:rPr>
        <w:tab/>
      </w:r>
    </w:p>
  </w:footnote>
  <w:footnote w:id="34">
    <w:p w14:paraId="0986D4D7" w14:textId="77777777" w:rsidR="00B430E3" w:rsidRPr="00B430E3" w:rsidRDefault="00B430E3" w:rsidP="00B430E3">
      <w:pPr>
        <w:contextualSpacing/>
        <w:rPr>
          <w:rFonts w:ascii="Times New Roman" w:hAnsi="Times New Roman" w:cs="Times New Roman"/>
          <w:sz w:val="24"/>
          <w:szCs w:val="24"/>
          <w:highlight w:val="yellow"/>
          <w:u w:val="single"/>
        </w:rPr>
      </w:pPr>
      <w:r w:rsidRPr="00B430E3">
        <w:rPr>
          <w:rStyle w:val="FootnoteReference"/>
          <w:rFonts w:ascii="Times New Roman" w:hAnsi="Times New Roman" w:cs="Times New Roman"/>
          <w:sz w:val="24"/>
          <w:szCs w:val="24"/>
          <w:highlight w:val="yellow"/>
        </w:rPr>
        <w:footnoteRef/>
      </w:r>
      <w:r w:rsidRPr="00B430E3">
        <w:rPr>
          <w:rFonts w:ascii="Times New Roman" w:hAnsi="Times New Roman" w:cs="Times New Roman"/>
          <w:sz w:val="24"/>
          <w:szCs w:val="24"/>
          <w:highlight w:val="yellow"/>
        </w:rPr>
        <w:t xml:space="preserve"> Although ‘Cycle Revolution’ an exhibition presented at the Design Museum, London</w:t>
      </w:r>
      <w:r w:rsidRPr="00B430E3">
        <w:rPr>
          <w:rFonts w:ascii="Times New Roman" w:eastAsia="Times New Roman" w:hAnsi="Times New Roman" w:cs="Times New Roman"/>
          <w:sz w:val="24"/>
          <w:szCs w:val="24"/>
          <w:highlight w:val="yellow"/>
          <w:lang w:eastAsia="en-GB"/>
        </w:rPr>
        <w:t xml:space="preserve"> </w:t>
      </w:r>
    </w:p>
    <w:p w14:paraId="149FE9BD" w14:textId="2AB3488B" w:rsidR="00B430E3" w:rsidRPr="00B430E3" w:rsidRDefault="00B430E3" w:rsidP="00B430E3">
      <w:pPr>
        <w:contextualSpacing/>
        <w:rPr>
          <w:rFonts w:ascii="Times New Roman" w:hAnsi="Times New Roman" w:cs="Times New Roman"/>
          <w:sz w:val="24"/>
          <w:szCs w:val="24"/>
        </w:rPr>
      </w:pPr>
      <w:r w:rsidRPr="00B430E3">
        <w:rPr>
          <w:rFonts w:ascii="Times New Roman" w:eastAsia="Times New Roman" w:hAnsi="Times New Roman" w:cs="Times New Roman"/>
          <w:sz w:val="24"/>
          <w:szCs w:val="24"/>
          <w:highlight w:val="yellow"/>
          <w:lang w:eastAsia="en-GB"/>
        </w:rPr>
        <w:t xml:space="preserve">18 November 2015 - 30 June 2016 proposed that there are four “tribes” of cyclists on UK </w:t>
      </w:r>
      <w:proofErr w:type="gramStart"/>
      <w:r w:rsidRPr="00B430E3">
        <w:rPr>
          <w:rFonts w:ascii="Times New Roman" w:eastAsia="Times New Roman" w:hAnsi="Times New Roman" w:cs="Times New Roman"/>
          <w:sz w:val="24"/>
          <w:szCs w:val="24"/>
          <w:highlight w:val="yellow"/>
          <w:lang w:eastAsia="en-GB"/>
        </w:rPr>
        <w:t>roads</w:t>
      </w:r>
      <w:r>
        <w:rPr>
          <w:rFonts w:ascii="Times New Roman" w:eastAsia="Times New Roman" w:hAnsi="Times New Roman" w:cs="Times New Roman"/>
          <w:sz w:val="24"/>
          <w:szCs w:val="24"/>
          <w:highlight w:val="yellow"/>
          <w:lang w:eastAsia="en-GB"/>
        </w:rPr>
        <w:t>,</w:t>
      </w:r>
      <w:proofErr w:type="gramEnd"/>
      <w:r w:rsidRPr="00B430E3">
        <w:rPr>
          <w:rFonts w:ascii="Times New Roman" w:eastAsia="Times New Roman" w:hAnsi="Times New Roman" w:cs="Times New Roman"/>
          <w:sz w:val="24"/>
          <w:szCs w:val="24"/>
          <w:highlight w:val="yellow"/>
          <w:lang w:eastAsia="en-GB"/>
        </w:rPr>
        <w:t xml:space="preserve"> the exhibition was dominated by competition style “High Performers” and “Thrill Seekers”. See Nicholas Oddy “</w:t>
      </w:r>
      <w:r w:rsidRPr="00B430E3">
        <w:rPr>
          <w:rFonts w:ascii="Times New Roman" w:hAnsi="Times New Roman" w:cs="Times New Roman"/>
          <w:sz w:val="24"/>
          <w:szCs w:val="24"/>
          <w:highlight w:val="yellow"/>
        </w:rPr>
        <w:t xml:space="preserve">Bicycle Histories, they have a past, but do they have a future?” in </w:t>
      </w:r>
      <w:r w:rsidRPr="00B430E3">
        <w:rPr>
          <w:rFonts w:ascii="Times New Roman" w:hAnsi="Times New Roman" w:cs="Times New Roman"/>
          <w:i/>
          <w:sz w:val="24"/>
          <w:szCs w:val="24"/>
          <w:highlight w:val="yellow"/>
        </w:rPr>
        <w:t>West86</w:t>
      </w:r>
      <w:r w:rsidR="00156A35">
        <w:rPr>
          <w:rFonts w:ascii="Times New Roman" w:hAnsi="Times New Roman" w:cs="Times New Roman"/>
          <w:sz w:val="24"/>
          <w:szCs w:val="24"/>
          <w:highlight w:val="yellow"/>
        </w:rPr>
        <w:t xml:space="preserve"> 23(1) (2016) </w:t>
      </w:r>
      <w:r w:rsidRPr="00B430E3">
        <w:rPr>
          <w:rFonts w:ascii="Times New Roman" w:hAnsi="Times New Roman" w:cs="Times New Roman"/>
          <w:sz w:val="24"/>
          <w:szCs w:val="24"/>
          <w:highlight w:val="yellow"/>
        </w:rPr>
        <w:t>129-130</w:t>
      </w:r>
    </w:p>
    <w:p w14:paraId="55D6C2E3" w14:textId="77777777" w:rsidR="00B430E3" w:rsidRPr="009B0F95" w:rsidRDefault="00B430E3" w:rsidP="00B430E3">
      <w:pPr>
        <w:contextualSpacing/>
        <w:rPr>
          <w:rFonts w:ascii="Times New Roman" w:hAnsi="Times New Roman" w:cs="Times New Roman"/>
          <w:sz w:val="24"/>
          <w:szCs w:val="24"/>
        </w:rPr>
      </w:pPr>
      <w:r>
        <w:rPr>
          <w:rFonts w:ascii="din-pro" w:eastAsia="Times New Roman" w:hAnsi="din-pro" w:cs="Arial"/>
          <w:sz w:val="23"/>
          <w:szCs w:val="23"/>
          <w:lang w:eastAsia="en-GB"/>
        </w:rPr>
        <w:t xml:space="preserve"> </w:t>
      </w:r>
    </w:p>
    <w:p w14:paraId="2AFF6664" w14:textId="77777777" w:rsidR="00B430E3" w:rsidRDefault="00B430E3" w:rsidP="00B430E3">
      <w:pPr>
        <w:pStyle w:val="FootnoteText"/>
      </w:pPr>
    </w:p>
  </w:footnote>
  <w:footnote w:id="35">
    <w:p w14:paraId="7B24F4A7" w14:textId="552EBEAB"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The official website of the Tweed Run is </w:t>
      </w:r>
      <w:hyperlink r:id="rId2" w:history="1">
        <w:r w:rsidRPr="00613A01">
          <w:rPr>
            <w:rStyle w:val="Hyperlink"/>
            <w:rFonts w:ascii="Times New Roman" w:hAnsi="Times New Roman" w:cs="Times New Roman"/>
            <w:sz w:val="24"/>
            <w:szCs w:val="24"/>
          </w:rPr>
          <w:t>www.</w:t>
        </w:r>
        <w:r w:rsidRPr="00613A01">
          <w:rPr>
            <w:rStyle w:val="Hyperlink"/>
            <w:rFonts w:ascii="Times New Roman" w:hAnsi="Times New Roman" w:cs="Times New Roman"/>
            <w:bCs/>
            <w:sz w:val="24"/>
            <w:szCs w:val="24"/>
          </w:rPr>
          <w:t>tweedrun</w:t>
        </w:r>
        <w:r w:rsidRPr="00613A01">
          <w:rPr>
            <w:rStyle w:val="Hyperlink"/>
            <w:rFonts w:ascii="Times New Roman" w:hAnsi="Times New Roman" w:cs="Times New Roman"/>
            <w:sz w:val="24"/>
            <w:szCs w:val="24"/>
          </w:rPr>
          <w:t>.com</w:t>
        </w:r>
      </w:hyperlink>
      <w:r w:rsidRPr="00613A01">
        <w:rPr>
          <w:rStyle w:val="HTMLCite"/>
          <w:rFonts w:ascii="Times New Roman" w:hAnsi="Times New Roman" w:cs="Times New Roman"/>
          <w:i w:val="0"/>
          <w:color w:val="666666"/>
          <w:sz w:val="24"/>
          <w:szCs w:val="24"/>
        </w:rPr>
        <w:t xml:space="preserve"> </w:t>
      </w:r>
      <w:r w:rsidR="00657320">
        <w:rPr>
          <w:rStyle w:val="HTMLCite"/>
          <w:rFonts w:ascii="Times New Roman" w:hAnsi="Times New Roman" w:cs="Times New Roman"/>
          <w:i w:val="0"/>
          <w:sz w:val="24"/>
          <w:szCs w:val="24"/>
        </w:rPr>
        <w:t xml:space="preserve">(accessed </w:t>
      </w:r>
      <w:r w:rsidR="00657320" w:rsidRPr="00657320">
        <w:rPr>
          <w:rStyle w:val="HTMLCite"/>
          <w:rFonts w:ascii="Times New Roman" w:hAnsi="Times New Roman" w:cs="Times New Roman"/>
          <w:i w:val="0"/>
          <w:sz w:val="24"/>
          <w:szCs w:val="24"/>
          <w:highlight w:val="yellow"/>
        </w:rPr>
        <w:t>February 2018</w:t>
      </w:r>
      <w:r w:rsidRPr="00613A01">
        <w:rPr>
          <w:rStyle w:val="HTMLCite"/>
          <w:rFonts w:ascii="Times New Roman" w:hAnsi="Times New Roman" w:cs="Times New Roman"/>
          <w:i w:val="0"/>
          <w:sz w:val="24"/>
          <w:szCs w:val="24"/>
        </w:rPr>
        <w:t>).</w:t>
      </w:r>
    </w:p>
  </w:footnote>
  <w:footnote w:id="36">
    <w:p w14:paraId="53CAB030" w14:textId="7072BD87"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This was a brand of Polo Ralph Lauren aimed at the young adult </w:t>
      </w:r>
      <w:proofErr w:type="gramStart"/>
      <w:r w:rsidRPr="00613A01">
        <w:rPr>
          <w:rFonts w:ascii="Times New Roman" w:hAnsi="Times New Roman" w:cs="Times New Roman"/>
          <w:sz w:val="24"/>
          <w:szCs w:val="24"/>
        </w:rPr>
        <w:t>market,</w:t>
      </w:r>
      <w:proofErr w:type="gramEnd"/>
      <w:r w:rsidRPr="00613A01">
        <w:rPr>
          <w:rFonts w:ascii="Times New Roman" w:hAnsi="Times New Roman" w:cs="Times New Roman"/>
          <w:sz w:val="24"/>
          <w:szCs w:val="24"/>
        </w:rPr>
        <w:t xml:space="preserve"> it ran from 2004</w:t>
      </w:r>
      <w:r>
        <w:rPr>
          <w:rFonts w:ascii="Times New Roman" w:hAnsi="Times New Roman" w:cs="Times New Roman"/>
          <w:sz w:val="24"/>
          <w:szCs w:val="24"/>
        </w:rPr>
        <w:t>–</w:t>
      </w:r>
      <w:r w:rsidR="00657320">
        <w:rPr>
          <w:rFonts w:ascii="Times New Roman" w:hAnsi="Times New Roman" w:cs="Times New Roman"/>
          <w:sz w:val="24"/>
          <w:szCs w:val="24"/>
        </w:rPr>
        <w:t xml:space="preserve">2013. In </w:t>
      </w:r>
      <w:r w:rsidR="00657320" w:rsidRPr="00657320">
        <w:rPr>
          <w:rFonts w:ascii="Times New Roman" w:hAnsi="Times New Roman" w:cs="Times New Roman"/>
          <w:sz w:val="24"/>
          <w:szCs w:val="24"/>
          <w:highlight w:val="yellow"/>
        </w:rPr>
        <w:t>February 2018</w:t>
      </w:r>
      <w:r>
        <w:rPr>
          <w:rFonts w:ascii="Times New Roman" w:hAnsi="Times New Roman" w:cs="Times New Roman"/>
          <w:sz w:val="24"/>
          <w:szCs w:val="24"/>
        </w:rPr>
        <w:t>,</w:t>
      </w:r>
      <w:r w:rsidRPr="00613A01">
        <w:rPr>
          <w:rFonts w:ascii="Times New Roman" w:hAnsi="Times New Roman" w:cs="Times New Roman"/>
          <w:sz w:val="24"/>
          <w:szCs w:val="24"/>
        </w:rPr>
        <w:t xml:space="preserve"> its website </w:t>
      </w:r>
      <w:hyperlink r:id="rId3" w:history="1">
        <w:r w:rsidRPr="00613A01">
          <w:rPr>
            <w:rStyle w:val="Hyperlink"/>
            <w:rFonts w:ascii="Times New Roman" w:hAnsi="Times New Roman" w:cs="Times New Roman"/>
            <w:sz w:val="24"/>
            <w:szCs w:val="24"/>
          </w:rPr>
          <w:t>http://www.rugby.com/</w:t>
        </w:r>
      </w:hyperlink>
      <w:r w:rsidRPr="00613A01">
        <w:rPr>
          <w:rFonts w:ascii="Times New Roman" w:hAnsi="Times New Roman" w:cs="Times New Roman"/>
          <w:sz w:val="24"/>
          <w:szCs w:val="24"/>
        </w:rPr>
        <w:t xml:space="preserve">  led direct to the parent company site.</w:t>
      </w:r>
    </w:p>
  </w:footnote>
  <w:footnote w:id="37">
    <w:p w14:paraId="21D615A7" w14:textId="27463C76"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 xml:space="preserve">Oddy, </w:t>
      </w:r>
      <w:r>
        <w:rPr>
          <w:rFonts w:ascii="Times New Roman" w:hAnsi="Times New Roman" w:cs="Times New Roman"/>
          <w:sz w:val="24"/>
          <w:szCs w:val="24"/>
        </w:rPr>
        <w:t>“</w:t>
      </w:r>
      <w:r w:rsidRPr="00613A01">
        <w:rPr>
          <w:rFonts w:ascii="Times New Roman" w:hAnsi="Times New Roman" w:cs="Times New Roman"/>
          <w:sz w:val="24"/>
          <w:szCs w:val="24"/>
        </w:rPr>
        <w:t>Cycling, A Game for all Players</w:t>
      </w:r>
      <w:r>
        <w:rPr>
          <w:rFonts w:ascii="Times New Roman" w:hAnsi="Times New Roman" w:cs="Times New Roman"/>
          <w:sz w:val="24"/>
          <w:szCs w:val="24"/>
        </w:rPr>
        <w:t>”,</w:t>
      </w:r>
      <w:r w:rsidRPr="00613A01">
        <w:rPr>
          <w:rFonts w:ascii="Times New Roman" w:hAnsi="Times New Roman" w:cs="Times New Roman"/>
          <w:sz w:val="24"/>
          <w:szCs w:val="24"/>
        </w:rPr>
        <w:t xml:space="preserve"> 13</w:t>
      </w:r>
      <w:r>
        <w:rPr>
          <w:rFonts w:ascii="Times New Roman" w:hAnsi="Times New Roman" w:cs="Times New Roman"/>
          <w:sz w:val="24"/>
          <w:szCs w:val="24"/>
        </w:rPr>
        <w:t>–</w:t>
      </w:r>
      <w:r w:rsidRPr="00613A01">
        <w:rPr>
          <w:rFonts w:ascii="Times New Roman" w:hAnsi="Times New Roman" w:cs="Times New Roman"/>
          <w:sz w:val="24"/>
          <w:szCs w:val="24"/>
        </w:rPr>
        <w:t>15.</w:t>
      </w:r>
      <w:proofErr w:type="gramEnd"/>
    </w:p>
  </w:footnote>
  <w:footnote w:id="38">
    <w:p w14:paraId="2D0976F2" w14:textId="5ECE0505"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hyperlink r:id="rId4" w:history="1">
        <w:r w:rsidRPr="00613A01">
          <w:rPr>
            <w:rStyle w:val="Hyperlink"/>
            <w:rFonts w:ascii="Times New Roman" w:hAnsi="Times New Roman" w:cs="Times New Roman"/>
            <w:sz w:val="24"/>
            <w:szCs w:val="24"/>
          </w:rPr>
          <w:t>http://www.harristweed.org/blog/2013/06/the-edinburgh-harris-tweed-ride/</w:t>
        </w:r>
      </w:hyperlink>
      <w:r w:rsidR="00657320">
        <w:rPr>
          <w:rFonts w:ascii="Times New Roman" w:hAnsi="Times New Roman" w:cs="Times New Roman"/>
          <w:sz w:val="24"/>
          <w:szCs w:val="24"/>
        </w:rPr>
        <w:t xml:space="preserve"> (accessed July 2015) </w:t>
      </w:r>
      <w:proofErr w:type="gramStart"/>
      <w:r w:rsidR="00657320" w:rsidRPr="00657320">
        <w:rPr>
          <w:rFonts w:ascii="Times New Roman" w:hAnsi="Times New Roman" w:cs="Times New Roman"/>
          <w:sz w:val="24"/>
          <w:szCs w:val="24"/>
          <w:highlight w:val="yellow"/>
        </w:rPr>
        <w:t>this  source</w:t>
      </w:r>
      <w:proofErr w:type="gramEnd"/>
      <w:r w:rsidR="00657320" w:rsidRPr="00657320">
        <w:rPr>
          <w:rFonts w:ascii="Times New Roman" w:hAnsi="Times New Roman" w:cs="Times New Roman"/>
          <w:sz w:val="24"/>
          <w:szCs w:val="24"/>
          <w:highlight w:val="yellow"/>
        </w:rPr>
        <w:t xml:space="preserve"> has now been deleted but see</w:t>
      </w:r>
      <w:r w:rsidR="00657320">
        <w:rPr>
          <w:rFonts w:ascii="Times New Roman" w:hAnsi="Times New Roman" w:cs="Times New Roman"/>
          <w:sz w:val="24"/>
          <w:szCs w:val="24"/>
        </w:rPr>
        <w:t xml:space="preserve"> </w:t>
      </w:r>
      <w:r w:rsidR="00657320" w:rsidRPr="00657320">
        <w:rPr>
          <w:rFonts w:ascii="Times New Roman" w:hAnsi="Times New Roman" w:cs="Times New Roman"/>
          <w:sz w:val="24"/>
          <w:szCs w:val="24"/>
          <w:highlight w:val="yellow"/>
        </w:rPr>
        <w:t>http://www.campaignforwool.org/2014/10/08/the-harris-tweed-ride-edinburgh/</w:t>
      </w:r>
      <w:r w:rsidRPr="00657320">
        <w:rPr>
          <w:rFonts w:ascii="Times New Roman" w:hAnsi="Times New Roman" w:cs="Times New Roman"/>
          <w:sz w:val="24"/>
          <w:szCs w:val="24"/>
          <w:highlight w:val="yellow"/>
        </w:rPr>
        <w:t xml:space="preserve"> </w:t>
      </w:r>
      <w:r w:rsidR="003A7E9D">
        <w:rPr>
          <w:rFonts w:ascii="Times New Roman" w:hAnsi="Times New Roman" w:cs="Times New Roman"/>
          <w:sz w:val="24"/>
          <w:szCs w:val="24"/>
          <w:highlight w:val="yellow"/>
        </w:rPr>
        <w:t>(Accessed Februar</w:t>
      </w:r>
      <w:r w:rsidR="00657320" w:rsidRPr="00657320">
        <w:rPr>
          <w:rFonts w:ascii="Times New Roman" w:hAnsi="Times New Roman" w:cs="Times New Roman"/>
          <w:sz w:val="24"/>
          <w:szCs w:val="24"/>
          <w:highlight w:val="yellow"/>
        </w:rPr>
        <w:t>y 2018)</w:t>
      </w:r>
      <w:r w:rsidR="00657320">
        <w:rPr>
          <w:rFonts w:ascii="Times New Roman" w:hAnsi="Times New Roman" w:cs="Times New Roman"/>
          <w:sz w:val="24"/>
          <w:szCs w:val="24"/>
        </w:rPr>
        <w:t xml:space="preserve">. </w:t>
      </w:r>
      <w:r w:rsidRPr="00613A01">
        <w:rPr>
          <w:rFonts w:ascii="Times New Roman" w:hAnsi="Times New Roman" w:cs="Times New Roman"/>
          <w:sz w:val="24"/>
          <w:szCs w:val="24"/>
        </w:rPr>
        <w:t>Arguably Tweed Runs follow current trends for social activities and experiential cultural participation often related to visual media, such as ones in the manner of BBC television programmes Bake Off and Strictly Come Dancing on Tour.</w:t>
      </w:r>
    </w:p>
  </w:footnote>
  <w:footnote w:id="39">
    <w:p w14:paraId="1BA174F4" w14:textId="77777777" w:rsidR="00657320" w:rsidRDefault="005A6FE9" w:rsidP="00613A01">
      <w:pPr>
        <w:pStyle w:val="FootnoteText"/>
        <w:spacing w:line="480" w:lineRule="auto"/>
        <w:rPr>
          <w:rFonts w:ascii="Times New Roman" w:hAnsi="Times New Roman" w:cs="Times New Roman"/>
          <w:sz w:val="24"/>
          <w:szCs w:val="24"/>
          <w:highlight w:val="yellow"/>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proofErr w:type="gramStart"/>
      <w:r w:rsidRPr="00613A01">
        <w:rPr>
          <w:rFonts w:ascii="Times New Roman" w:hAnsi="Times New Roman" w:cs="Times New Roman"/>
          <w:sz w:val="24"/>
          <w:szCs w:val="24"/>
        </w:rPr>
        <w:t xml:space="preserve">Hadland &amp; Lessing, </w:t>
      </w:r>
      <w:r w:rsidRPr="00613A01">
        <w:rPr>
          <w:rFonts w:ascii="Times New Roman" w:hAnsi="Times New Roman" w:cs="Times New Roman"/>
          <w:i/>
          <w:sz w:val="24"/>
          <w:szCs w:val="24"/>
        </w:rPr>
        <w:t>Bicycle Design</w:t>
      </w:r>
      <w:r w:rsidRPr="00613A01">
        <w:rPr>
          <w:rFonts w:ascii="Times New Roman" w:hAnsi="Times New Roman" w:cs="Times New Roman"/>
          <w:sz w:val="24"/>
          <w:szCs w:val="24"/>
        </w:rPr>
        <w:t xml:space="preserve"> 463,464.</w:t>
      </w:r>
      <w:proofErr w:type="gramEnd"/>
      <w:r w:rsidRPr="00613A01">
        <w:rPr>
          <w:rFonts w:ascii="Times New Roman" w:hAnsi="Times New Roman" w:cs="Times New Roman"/>
          <w:sz w:val="24"/>
          <w:szCs w:val="24"/>
        </w:rPr>
        <w:t xml:space="preserve">  The Brompton rises to a </w:t>
      </w:r>
      <w:r>
        <w:rPr>
          <w:rFonts w:ascii="Times New Roman" w:hAnsi="Times New Roman" w:cs="Times New Roman"/>
          <w:sz w:val="24"/>
          <w:szCs w:val="24"/>
        </w:rPr>
        <w:t>“</w:t>
      </w:r>
      <w:r w:rsidRPr="00613A01">
        <w:rPr>
          <w:rFonts w:ascii="Times New Roman" w:hAnsi="Times New Roman" w:cs="Times New Roman"/>
          <w:sz w:val="24"/>
          <w:szCs w:val="24"/>
        </w:rPr>
        <w:t>Brompton Championship</w:t>
      </w:r>
      <w:r>
        <w:rPr>
          <w:rFonts w:ascii="Times New Roman" w:hAnsi="Times New Roman" w:cs="Times New Roman"/>
          <w:sz w:val="24"/>
          <w:szCs w:val="24"/>
        </w:rPr>
        <w:t>”</w:t>
      </w:r>
      <w:r w:rsidRPr="00613A01">
        <w:rPr>
          <w:rFonts w:ascii="Times New Roman" w:hAnsi="Times New Roman" w:cs="Times New Roman"/>
          <w:sz w:val="24"/>
          <w:szCs w:val="24"/>
        </w:rPr>
        <w:t xml:space="preserve"> where </w:t>
      </w:r>
      <w:r>
        <w:rPr>
          <w:rFonts w:ascii="Times New Roman" w:hAnsi="Times New Roman" w:cs="Times New Roman"/>
          <w:sz w:val="24"/>
          <w:szCs w:val="24"/>
        </w:rPr>
        <w:t>“</w:t>
      </w:r>
      <w:r w:rsidRPr="00613A01">
        <w:rPr>
          <w:rFonts w:ascii="Times New Roman" w:hAnsi="Times New Roman" w:cs="Times New Roman"/>
          <w:sz w:val="24"/>
          <w:szCs w:val="24"/>
        </w:rPr>
        <w:t>The 800 plus competitors have to wear jackets and ties</w:t>
      </w:r>
      <w:r>
        <w:rPr>
          <w:rFonts w:ascii="Times New Roman" w:hAnsi="Times New Roman" w:cs="Times New Roman"/>
          <w:sz w:val="24"/>
          <w:szCs w:val="24"/>
        </w:rPr>
        <w:t>”</w:t>
      </w:r>
      <w:r w:rsidRPr="00613A01">
        <w:rPr>
          <w:rFonts w:ascii="Times New Roman" w:hAnsi="Times New Roman" w:cs="Times New Roman"/>
          <w:sz w:val="24"/>
          <w:szCs w:val="24"/>
        </w:rPr>
        <w:t xml:space="preserve">. Walsh, </w:t>
      </w:r>
      <w:r>
        <w:rPr>
          <w:rFonts w:ascii="Times New Roman" w:hAnsi="Times New Roman" w:cs="Times New Roman"/>
          <w:sz w:val="24"/>
          <w:szCs w:val="24"/>
        </w:rPr>
        <w:t>“</w:t>
      </w:r>
      <w:r w:rsidRPr="00613A01">
        <w:rPr>
          <w:rFonts w:ascii="Times New Roman" w:hAnsi="Times New Roman" w:cs="Times New Roman"/>
          <w:sz w:val="24"/>
          <w:szCs w:val="24"/>
        </w:rPr>
        <w:t xml:space="preserve">No </w:t>
      </w:r>
      <w:proofErr w:type="spellStart"/>
      <w:r w:rsidRPr="00613A01">
        <w:rPr>
          <w:rFonts w:ascii="Times New Roman" w:hAnsi="Times New Roman" w:cs="Times New Roman"/>
          <w:sz w:val="24"/>
          <w:szCs w:val="24"/>
        </w:rPr>
        <w:t>Froome</w:t>
      </w:r>
      <w:proofErr w:type="spellEnd"/>
      <w:r>
        <w:rPr>
          <w:rFonts w:ascii="Times New Roman" w:hAnsi="Times New Roman" w:cs="Times New Roman"/>
          <w:sz w:val="24"/>
          <w:szCs w:val="24"/>
        </w:rPr>
        <w:t>”</w:t>
      </w:r>
      <w:r w:rsidRPr="00613A01">
        <w:rPr>
          <w:rFonts w:ascii="Times New Roman" w:hAnsi="Times New Roman" w:cs="Times New Roman"/>
          <w:sz w:val="24"/>
          <w:szCs w:val="24"/>
        </w:rPr>
        <w:t>.</w:t>
      </w:r>
      <w:r w:rsidR="00657320">
        <w:rPr>
          <w:rFonts w:ascii="Times New Roman" w:hAnsi="Times New Roman" w:cs="Times New Roman"/>
          <w:sz w:val="24"/>
          <w:szCs w:val="24"/>
        </w:rPr>
        <w:t xml:space="preserve"> </w:t>
      </w:r>
      <w:r w:rsidR="00657320" w:rsidRPr="00657320">
        <w:rPr>
          <w:rFonts w:ascii="Times New Roman" w:hAnsi="Times New Roman" w:cs="Times New Roman"/>
          <w:sz w:val="24"/>
          <w:szCs w:val="24"/>
          <w:highlight w:val="yellow"/>
        </w:rPr>
        <w:t xml:space="preserve">In </w:t>
      </w:r>
      <w:r w:rsidR="00657320" w:rsidRPr="00657320">
        <w:rPr>
          <w:rFonts w:ascii="Times New Roman" w:hAnsi="Times New Roman" w:cs="Times New Roman"/>
          <w:i/>
          <w:sz w:val="24"/>
          <w:szCs w:val="24"/>
          <w:highlight w:val="yellow"/>
        </w:rPr>
        <w:t>The Times</w:t>
      </w:r>
      <w:r w:rsidR="00657320" w:rsidRPr="00657320">
        <w:rPr>
          <w:rFonts w:ascii="Times New Roman" w:hAnsi="Times New Roman" w:cs="Times New Roman"/>
          <w:sz w:val="24"/>
          <w:szCs w:val="24"/>
          <w:highlight w:val="yellow"/>
        </w:rPr>
        <w:t xml:space="preserve"> 29 June </w:t>
      </w:r>
      <w:r w:rsidR="00657320">
        <w:rPr>
          <w:rFonts w:ascii="Times New Roman" w:hAnsi="Times New Roman" w:cs="Times New Roman"/>
          <w:sz w:val="24"/>
          <w:szCs w:val="24"/>
          <w:highlight w:val="yellow"/>
        </w:rPr>
        <w:t>2013:</w:t>
      </w:r>
    </w:p>
    <w:p w14:paraId="1EE91EE8" w14:textId="3D996B82" w:rsidR="00657320" w:rsidRPr="00657320" w:rsidRDefault="00F06FF1" w:rsidP="00613A01">
      <w:pPr>
        <w:pStyle w:val="FootnoteText"/>
        <w:spacing w:line="480" w:lineRule="auto"/>
        <w:rPr>
          <w:rFonts w:ascii="Times New Roman" w:hAnsi="Times New Roman" w:cs="Times New Roman"/>
          <w:sz w:val="24"/>
          <w:szCs w:val="24"/>
          <w:highlight w:val="yellow"/>
        </w:rPr>
      </w:pPr>
      <w:hyperlink r:id="rId5" w:history="1">
        <w:r w:rsidR="00657320" w:rsidRPr="00657320">
          <w:rPr>
            <w:rStyle w:val="Hyperlink"/>
            <w:rFonts w:ascii="Times New Roman" w:hAnsi="Times New Roman" w:cs="Times New Roman"/>
            <w:sz w:val="24"/>
            <w:szCs w:val="24"/>
            <w:highlight w:val="yellow"/>
          </w:rPr>
          <w:t>http://www.thetimes.co.uk/tto/business/industries/consumer/article3827943.ece</w:t>
        </w:r>
      </w:hyperlink>
      <w:r w:rsidR="00657320">
        <w:rPr>
          <w:rFonts w:ascii="Times New Roman" w:hAnsi="Times New Roman" w:cs="Times New Roman"/>
          <w:sz w:val="24"/>
          <w:szCs w:val="24"/>
          <w:highlight w:val="yellow"/>
        </w:rPr>
        <w:t xml:space="preserve"> (accessed February 2018); </w:t>
      </w:r>
      <w:r w:rsidR="00657320" w:rsidRPr="00657320">
        <w:rPr>
          <w:rFonts w:ascii="Times New Roman" w:hAnsi="Times New Roman" w:cs="Times New Roman"/>
          <w:sz w:val="24"/>
          <w:szCs w:val="24"/>
          <w:highlight w:val="yellow"/>
        </w:rPr>
        <w:t>also</w:t>
      </w:r>
      <w:r w:rsidR="00657320">
        <w:rPr>
          <w:rFonts w:ascii="Times New Roman" w:hAnsi="Times New Roman" w:cs="Times New Roman"/>
          <w:sz w:val="24"/>
          <w:szCs w:val="24"/>
          <w:highlight w:val="yellow"/>
        </w:rPr>
        <w:t>:</w:t>
      </w:r>
    </w:p>
    <w:p w14:paraId="241DE35D" w14:textId="1D8BB030" w:rsidR="005A6FE9" w:rsidRPr="00613A01" w:rsidRDefault="00F06FF1" w:rsidP="00613A01">
      <w:pPr>
        <w:pStyle w:val="FootnoteText"/>
        <w:spacing w:line="480" w:lineRule="auto"/>
        <w:rPr>
          <w:rFonts w:ascii="Times New Roman" w:hAnsi="Times New Roman" w:cs="Times New Roman"/>
          <w:sz w:val="24"/>
          <w:szCs w:val="24"/>
        </w:rPr>
      </w:pPr>
      <w:hyperlink r:id="rId6" w:history="1">
        <w:r w:rsidR="005A6FE9" w:rsidRPr="00657320">
          <w:rPr>
            <w:rStyle w:val="Hyperlink"/>
            <w:rFonts w:ascii="Times New Roman" w:hAnsi="Times New Roman" w:cs="Times New Roman"/>
            <w:sz w:val="24"/>
            <w:szCs w:val="24"/>
            <w:highlight w:val="yellow"/>
          </w:rPr>
          <w:t>https://www.google.co.uk/search?q=brompton+championship</w:t>
        </w:r>
      </w:hyperlink>
      <w:r w:rsidR="00657320" w:rsidRPr="00657320">
        <w:rPr>
          <w:rStyle w:val="Hyperlink"/>
          <w:rFonts w:ascii="Times New Roman" w:hAnsi="Times New Roman" w:cs="Times New Roman"/>
          <w:sz w:val="24"/>
          <w:szCs w:val="24"/>
          <w:highlight w:val="yellow"/>
        </w:rPr>
        <w:t xml:space="preserve"> </w:t>
      </w:r>
      <w:r w:rsidR="00657320" w:rsidRPr="00657320">
        <w:rPr>
          <w:rStyle w:val="Hyperlink"/>
          <w:rFonts w:ascii="Times New Roman" w:hAnsi="Times New Roman" w:cs="Times New Roman"/>
          <w:color w:val="auto"/>
          <w:sz w:val="24"/>
          <w:szCs w:val="24"/>
          <w:highlight w:val="yellow"/>
        </w:rPr>
        <w:t>(accessed February 2018)</w:t>
      </w:r>
      <w:r w:rsidR="005A6FE9" w:rsidRPr="00657320">
        <w:rPr>
          <w:rFonts w:ascii="Times New Roman" w:hAnsi="Times New Roman" w:cs="Times New Roman"/>
          <w:sz w:val="24"/>
          <w:szCs w:val="24"/>
        </w:rPr>
        <w:t xml:space="preserve"> </w:t>
      </w:r>
    </w:p>
  </w:footnote>
  <w:footnote w:id="40">
    <w:p w14:paraId="29A8268D" w14:textId="05C46E52"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Dutch heavy, or full roadsters, follow the pattern of early 20</w:t>
      </w:r>
      <w:r w:rsidRPr="00613A01">
        <w:rPr>
          <w:rFonts w:ascii="Times New Roman" w:hAnsi="Times New Roman" w:cs="Times New Roman"/>
          <w:sz w:val="24"/>
          <w:szCs w:val="24"/>
          <w:vertAlign w:val="superscript"/>
        </w:rPr>
        <w:t>th</w:t>
      </w:r>
      <w:r w:rsidRPr="00613A01">
        <w:rPr>
          <w:rFonts w:ascii="Times New Roman" w:hAnsi="Times New Roman" w:cs="Times New Roman"/>
          <w:sz w:val="24"/>
          <w:szCs w:val="24"/>
        </w:rPr>
        <w:t xml:space="preserve"> century </w:t>
      </w:r>
      <w:r>
        <w:rPr>
          <w:rFonts w:ascii="Times New Roman" w:hAnsi="Times New Roman" w:cs="Times New Roman"/>
          <w:sz w:val="24"/>
          <w:szCs w:val="24"/>
        </w:rPr>
        <w:t>“</w:t>
      </w:r>
      <w:r w:rsidRPr="00613A01">
        <w:rPr>
          <w:rFonts w:ascii="Times New Roman" w:hAnsi="Times New Roman" w:cs="Times New Roman"/>
          <w:sz w:val="24"/>
          <w:szCs w:val="24"/>
        </w:rPr>
        <w:t>popular</w:t>
      </w:r>
      <w:r>
        <w:rPr>
          <w:rFonts w:ascii="Times New Roman" w:hAnsi="Times New Roman" w:cs="Times New Roman"/>
          <w:sz w:val="24"/>
          <w:szCs w:val="24"/>
        </w:rPr>
        <w:t>”</w:t>
      </w:r>
      <w:r w:rsidRPr="00613A01">
        <w:rPr>
          <w:rFonts w:ascii="Times New Roman" w:hAnsi="Times New Roman" w:cs="Times New Roman"/>
          <w:sz w:val="24"/>
          <w:szCs w:val="24"/>
        </w:rPr>
        <w:t xml:space="preserve"> models, typically they have high frames with 28 inch wheels, full </w:t>
      </w:r>
      <w:proofErr w:type="spellStart"/>
      <w:r w:rsidRPr="00613A01">
        <w:rPr>
          <w:rFonts w:ascii="Times New Roman" w:hAnsi="Times New Roman" w:cs="Times New Roman"/>
          <w:sz w:val="24"/>
          <w:szCs w:val="24"/>
        </w:rPr>
        <w:t>chaincase</w:t>
      </w:r>
      <w:proofErr w:type="spellEnd"/>
      <w:r w:rsidRPr="00613A01">
        <w:rPr>
          <w:rFonts w:ascii="Times New Roman" w:hAnsi="Times New Roman" w:cs="Times New Roman"/>
          <w:sz w:val="24"/>
          <w:szCs w:val="24"/>
        </w:rPr>
        <w:t xml:space="preserve"> and mudguards. The </w:t>
      </w:r>
      <w:r>
        <w:rPr>
          <w:rFonts w:ascii="Times New Roman" w:hAnsi="Times New Roman" w:cs="Times New Roman"/>
          <w:sz w:val="24"/>
          <w:szCs w:val="24"/>
        </w:rPr>
        <w:t>“</w:t>
      </w:r>
      <w:r w:rsidRPr="00613A01">
        <w:rPr>
          <w:rFonts w:ascii="Times New Roman" w:hAnsi="Times New Roman" w:cs="Times New Roman"/>
          <w:sz w:val="24"/>
          <w:szCs w:val="24"/>
        </w:rPr>
        <w:t>safety roadster</w:t>
      </w:r>
      <w:r>
        <w:rPr>
          <w:rFonts w:ascii="Times New Roman" w:hAnsi="Times New Roman" w:cs="Times New Roman"/>
          <w:sz w:val="24"/>
          <w:szCs w:val="24"/>
        </w:rPr>
        <w:t>”</w:t>
      </w:r>
      <w:r w:rsidRPr="00613A01">
        <w:rPr>
          <w:rFonts w:ascii="Times New Roman" w:hAnsi="Times New Roman" w:cs="Times New Roman"/>
          <w:sz w:val="24"/>
          <w:szCs w:val="24"/>
        </w:rPr>
        <w:t xml:space="preserve"> is a similar machine built on 26 inch wheels and with a lower bottom bracket. It was introduced in the late 1920s to facilitate interaction with the stop-start of motorised traffic, police and light controlled junctions.</w:t>
      </w:r>
    </w:p>
  </w:footnote>
  <w:footnote w:id="41">
    <w:p w14:paraId="32DBB8CE" w14:textId="5BC8E421"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w:t>
      </w:r>
      <w:hyperlink r:id="rId7" w:history="1">
        <w:r w:rsidRPr="00613A01">
          <w:rPr>
            <w:rStyle w:val="Hyperlink"/>
            <w:rFonts w:ascii="Times New Roman" w:hAnsi="Times New Roman" w:cs="Times New Roman"/>
            <w:sz w:val="24"/>
            <w:szCs w:val="24"/>
          </w:rPr>
          <w:t>https://www.google.co.uk/search?q=tweed+run</w:t>
        </w:r>
      </w:hyperlink>
    </w:p>
  </w:footnote>
  <w:footnote w:id="42">
    <w:p w14:paraId="324D788D" w14:textId="77777777" w:rsidR="005A6FE9" w:rsidRPr="00B521A9" w:rsidRDefault="005A6FE9" w:rsidP="00613A01">
      <w:pPr>
        <w:tabs>
          <w:tab w:val="left" w:pos="1276"/>
        </w:tabs>
        <w:spacing w:line="480" w:lineRule="auto"/>
        <w:contextualSpacing/>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Mikael Colville-Andersen, </w:t>
      </w:r>
      <w:r w:rsidRPr="00613A01">
        <w:rPr>
          <w:rFonts w:ascii="Times New Roman" w:hAnsi="Times New Roman" w:cs="Times New Roman"/>
          <w:i/>
          <w:sz w:val="24"/>
          <w:szCs w:val="24"/>
        </w:rPr>
        <w:t>Cycle Chic</w:t>
      </w:r>
      <w:r w:rsidRPr="00613A01">
        <w:rPr>
          <w:rFonts w:ascii="Times New Roman" w:hAnsi="Times New Roman" w:cs="Times New Roman"/>
          <w:sz w:val="24"/>
          <w:szCs w:val="24"/>
        </w:rPr>
        <w:t xml:space="preserve"> (London: Thames &amp; Hudson, 2012). See also Friedrich, </w:t>
      </w:r>
      <w:r w:rsidRPr="00613A01">
        <w:rPr>
          <w:rFonts w:ascii="Times New Roman" w:hAnsi="Times New Roman" w:cs="Times New Roman"/>
          <w:i/>
          <w:sz w:val="24"/>
          <w:szCs w:val="24"/>
        </w:rPr>
        <w:t>Cycle Style</w:t>
      </w:r>
      <w:r w:rsidRPr="00613A01">
        <w:rPr>
          <w:rFonts w:ascii="Times New Roman" w:hAnsi="Times New Roman" w:cs="Times New Roman"/>
          <w:sz w:val="24"/>
          <w:szCs w:val="24"/>
        </w:rPr>
        <w:t xml:space="preserve"> for a similar photographic survey, but based in London and with a more overtly fashion driven interest.</w:t>
      </w:r>
    </w:p>
  </w:footnote>
  <w:footnote w:id="43">
    <w:p w14:paraId="61167829" w14:textId="6FA80F1B"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Middle Aged Men </w:t>
      </w:r>
      <w:proofErr w:type="gramStart"/>
      <w:r w:rsidRPr="00613A01">
        <w:rPr>
          <w:rFonts w:ascii="Times New Roman" w:hAnsi="Times New Roman" w:cs="Times New Roman"/>
          <w:sz w:val="24"/>
          <w:szCs w:val="24"/>
        </w:rPr>
        <w:t>In</w:t>
      </w:r>
      <w:proofErr w:type="gramEnd"/>
      <w:r w:rsidRPr="00613A01">
        <w:rPr>
          <w:rFonts w:ascii="Times New Roman" w:hAnsi="Times New Roman" w:cs="Times New Roman"/>
          <w:sz w:val="24"/>
          <w:szCs w:val="24"/>
        </w:rPr>
        <w:t xml:space="preserve"> Lycra</w:t>
      </w:r>
      <w:r>
        <w:rPr>
          <w:rFonts w:ascii="Times New Roman" w:hAnsi="Times New Roman" w:cs="Times New Roman"/>
          <w:sz w:val="24"/>
          <w:szCs w:val="24"/>
        </w:rPr>
        <w:t>.</w:t>
      </w:r>
    </w:p>
  </w:footnote>
  <w:footnote w:id="44">
    <w:p w14:paraId="360CACEA" w14:textId="44E4A380" w:rsidR="005A6FE9" w:rsidRPr="00613A01" w:rsidRDefault="005A6FE9" w:rsidP="00613A01">
      <w:pPr>
        <w:pStyle w:val="FootnoteText"/>
        <w:spacing w:line="480" w:lineRule="auto"/>
        <w:rPr>
          <w:rFonts w:ascii="Times New Roman" w:hAnsi="Times New Roman" w:cs="Times New Roman"/>
          <w:sz w:val="24"/>
          <w:szCs w:val="24"/>
        </w:rPr>
      </w:pPr>
      <w:r w:rsidRPr="00613A01">
        <w:rPr>
          <w:rStyle w:val="FootnoteReference"/>
          <w:rFonts w:ascii="Times New Roman" w:hAnsi="Times New Roman" w:cs="Times New Roman"/>
          <w:sz w:val="24"/>
          <w:szCs w:val="24"/>
        </w:rPr>
        <w:footnoteRef/>
      </w:r>
      <w:r w:rsidRPr="00613A01">
        <w:rPr>
          <w:rFonts w:ascii="Times New Roman" w:hAnsi="Times New Roman" w:cs="Times New Roman"/>
          <w:sz w:val="24"/>
          <w:szCs w:val="24"/>
        </w:rPr>
        <w:t xml:space="preserve"> It might be noted that the lycra/crash helmet/high visibility of the MAMIL is such that the acronym is easily misapplied as the aesthetic conceals both age and gender; by so doing it plays into the acronym’s stereotyping.</w:t>
      </w:r>
    </w:p>
  </w:footnote>
  <w:footnote w:id="45">
    <w:p w14:paraId="34AE221F" w14:textId="18D954AE" w:rsidR="005A6FE9" w:rsidRPr="00613A01" w:rsidRDefault="005A6FE9" w:rsidP="00613A01">
      <w:pPr>
        <w:pStyle w:val="Default"/>
        <w:spacing w:line="480" w:lineRule="auto"/>
        <w:rPr>
          <w:rFonts w:ascii="Times New Roman" w:hAnsi="Times New Roman" w:cs="Times New Roman"/>
        </w:rPr>
      </w:pPr>
      <w:r w:rsidRPr="00613A01">
        <w:rPr>
          <w:rStyle w:val="FootnoteReference"/>
          <w:rFonts w:ascii="Times New Roman" w:hAnsi="Times New Roman" w:cs="Times New Roman"/>
        </w:rPr>
        <w:footnoteRef/>
      </w:r>
      <w:r w:rsidRPr="00613A01">
        <w:rPr>
          <w:rFonts w:ascii="Times New Roman" w:hAnsi="Times New Roman" w:cs="Times New Roman"/>
          <w:b/>
          <w:bCs/>
        </w:rPr>
        <w:t xml:space="preserve"> </w:t>
      </w:r>
      <w:r w:rsidRPr="00613A01">
        <w:rPr>
          <w:rFonts w:ascii="Times New Roman" w:hAnsi="Times New Roman" w:cs="Times New Roman"/>
        </w:rPr>
        <w:t xml:space="preserve">Elaine </w:t>
      </w:r>
      <w:proofErr w:type="spellStart"/>
      <w:r w:rsidRPr="00613A01">
        <w:rPr>
          <w:rFonts w:ascii="Times New Roman" w:hAnsi="Times New Roman" w:cs="Times New Roman"/>
        </w:rPr>
        <w:t>Mullan</w:t>
      </w:r>
      <w:proofErr w:type="spellEnd"/>
      <w:r>
        <w:rPr>
          <w:rFonts w:ascii="Times New Roman" w:hAnsi="Times New Roman" w:cs="Times New Roman"/>
        </w:rPr>
        <w:t>,</w:t>
      </w:r>
      <w:r w:rsidRPr="00613A01">
        <w:rPr>
          <w:rFonts w:ascii="Times New Roman" w:hAnsi="Times New Roman" w:cs="Times New Roman"/>
        </w:rPr>
        <w:t xml:space="preserve"> and </w:t>
      </w:r>
      <w:proofErr w:type="spellStart"/>
      <w:r w:rsidRPr="00613A01">
        <w:rPr>
          <w:rFonts w:ascii="Times New Roman" w:hAnsi="Times New Roman" w:cs="Times New Roman"/>
        </w:rPr>
        <w:t>Margriet</w:t>
      </w:r>
      <w:proofErr w:type="spellEnd"/>
      <w:r w:rsidRPr="00613A01">
        <w:rPr>
          <w:rFonts w:ascii="Times New Roman" w:hAnsi="Times New Roman" w:cs="Times New Roman"/>
        </w:rPr>
        <w:t xml:space="preserve"> Groot, </w:t>
      </w:r>
      <w:r>
        <w:rPr>
          <w:rFonts w:ascii="Times New Roman" w:hAnsi="Times New Roman" w:cs="Times New Roman"/>
        </w:rPr>
        <w:t>“</w:t>
      </w:r>
      <w:r w:rsidRPr="00613A01">
        <w:rPr>
          <w:rFonts w:ascii="Times New Roman" w:hAnsi="Times New Roman" w:cs="Times New Roman"/>
        </w:rPr>
        <w:t>Obsessing</w:t>
      </w:r>
      <w:r w:rsidRPr="00613A01">
        <w:rPr>
          <w:rFonts w:ascii="Times New Roman" w:hAnsi="Times New Roman" w:cs="Times New Roman"/>
          <w:bCs/>
        </w:rPr>
        <w:t xml:space="preserve"> on safety: teenage girls attitudes to cycling</w:t>
      </w:r>
      <w:r>
        <w:rPr>
          <w:rFonts w:ascii="Times New Roman" w:hAnsi="Times New Roman" w:cs="Times New Roman"/>
          <w:bCs/>
        </w:rPr>
        <w:t>”</w:t>
      </w:r>
      <w:r w:rsidRPr="00613A01">
        <w:rPr>
          <w:rFonts w:ascii="Times New Roman" w:hAnsi="Times New Roman" w:cs="Times New Roman"/>
          <w:b/>
          <w:bCs/>
        </w:rPr>
        <w:t xml:space="preserve"> (</w:t>
      </w:r>
      <w:r w:rsidRPr="00613A01">
        <w:rPr>
          <w:rFonts w:ascii="Times New Roman" w:hAnsi="Times New Roman" w:cs="Times New Roman"/>
        </w:rPr>
        <w:t xml:space="preserve">Paper presented to Cycling and Society Symposium, Newcastle, September, 2014). </w:t>
      </w:r>
    </w:p>
    <w:p w14:paraId="175FC94B" w14:textId="5C0E6AAF" w:rsidR="005A6FE9" w:rsidRPr="00613A01" w:rsidRDefault="00F06FF1" w:rsidP="00613A01">
      <w:pPr>
        <w:pStyle w:val="Default"/>
        <w:spacing w:line="480" w:lineRule="auto"/>
        <w:rPr>
          <w:rFonts w:ascii="Times New Roman" w:hAnsi="Times New Roman" w:cs="Times New Roman"/>
        </w:rPr>
      </w:pPr>
      <w:hyperlink r:id="rId8" w:history="1">
        <w:r w:rsidR="005A6FE9" w:rsidRPr="00613A01">
          <w:rPr>
            <w:rStyle w:val="Hyperlink"/>
            <w:rFonts w:ascii="Times New Roman" w:hAnsi="Times New Roman" w:cs="Times New Roman"/>
          </w:rPr>
          <w:t>https://www.researchgate.net/publication/266698205_Obsessing_on_safety_teenage_girls_attitudes_to_cycling</w:t>
        </w:r>
      </w:hyperlink>
      <w:r w:rsidR="005A6FE9" w:rsidRPr="00613A01">
        <w:rPr>
          <w:rFonts w:ascii="Times New Roman" w:hAnsi="Times New Roman" w:cs="Times New Roman"/>
        </w:rPr>
        <w:t xml:space="preserve"> . See also</w:t>
      </w:r>
      <w:r w:rsidR="005A6FE9">
        <w:rPr>
          <w:rFonts w:ascii="Times New Roman" w:hAnsi="Times New Roman" w:cs="Times New Roman"/>
        </w:rPr>
        <w:t>:</w:t>
      </w:r>
      <w:r w:rsidR="005A6FE9" w:rsidRPr="00613A01">
        <w:rPr>
          <w:rFonts w:ascii="Times New Roman" w:hAnsi="Times New Roman" w:cs="Times New Roman"/>
        </w:rPr>
        <w:t xml:space="preserve"> </w:t>
      </w:r>
      <w:r w:rsidR="005A6FE9" w:rsidRPr="00613A01">
        <w:rPr>
          <w:rFonts w:ascii="Times New Roman" w:hAnsi="Times New Roman" w:cs="Times New Roman"/>
          <w:bCs/>
          <w:i/>
        </w:rPr>
        <w:t>Obsessing on safety: Teenage girls</w:t>
      </w:r>
      <w:r w:rsidR="00F51417">
        <w:rPr>
          <w:rFonts w:ascii="Times New Roman" w:hAnsi="Times New Roman" w:cs="Times New Roman"/>
          <w:bCs/>
          <w:i/>
        </w:rPr>
        <w:t>’</w:t>
      </w:r>
      <w:r w:rsidR="005A6FE9" w:rsidRPr="00613A01">
        <w:rPr>
          <w:rFonts w:ascii="Times New Roman" w:hAnsi="Times New Roman" w:cs="Times New Roman"/>
          <w:bCs/>
          <w:i/>
        </w:rPr>
        <w:t xml:space="preserve"> attitudes to cycling</w:t>
      </w:r>
      <w:r w:rsidR="005A6FE9" w:rsidRPr="00613A01">
        <w:rPr>
          <w:rFonts w:ascii="Times New Roman" w:hAnsi="Times New Roman" w:cs="Times New Roman"/>
          <w:b/>
          <w:bCs/>
        </w:rPr>
        <w:t xml:space="preserve"> </w:t>
      </w:r>
      <w:r w:rsidR="005A6FE9" w:rsidRPr="00613A01">
        <w:rPr>
          <w:rFonts w:ascii="Times New Roman" w:hAnsi="Times New Roman" w:cs="Times New Roman"/>
          <w:bCs/>
        </w:rPr>
        <w:t>(second version)</w:t>
      </w:r>
      <w:r w:rsidR="005A6FE9">
        <w:rPr>
          <w:rFonts w:ascii="Times New Roman" w:hAnsi="Times New Roman" w:cs="Times New Roman"/>
          <w:b/>
          <w:bCs/>
        </w:rPr>
        <w:t>.</w:t>
      </w:r>
    </w:p>
    <w:p w14:paraId="50BA0767" w14:textId="4A03CF07" w:rsidR="005A6FE9" w:rsidRPr="00613A01" w:rsidRDefault="00F06FF1" w:rsidP="00613A01">
      <w:pPr>
        <w:tabs>
          <w:tab w:val="left" w:pos="1276"/>
        </w:tabs>
        <w:spacing w:line="480" w:lineRule="auto"/>
        <w:contextualSpacing/>
        <w:rPr>
          <w:rFonts w:ascii="Times New Roman" w:hAnsi="Times New Roman" w:cs="Times New Roman"/>
          <w:sz w:val="24"/>
          <w:szCs w:val="24"/>
        </w:rPr>
      </w:pPr>
      <w:hyperlink r:id="rId9" w:history="1">
        <w:r w:rsidR="005A6FE9" w:rsidRPr="00613A01">
          <w:rPr>
            <w:rStyle w:val="Hyperlink"/>
            <w:rFonts w:ascii="Times New Roman" w:hAnsi="Times New Roman" w:cs="Times New Roman"/>
            <w:sz w:val="24"/>
            <w:szCs w:val="24"/>
          </w:rPr>
          <w:t>http://newcycling.org/wp-content/uploads/CSS2014_MullanEtAl_comb.pdf</w:t>
        </w:r>
      </w:hyperlink>
      <w:r w:rsidR="005A6FE9" w:rsidRPr="00613A01">
        <w:rPr>
          <w:rFonts w:ascii="Times New Roman" w:hAnsi="Times New Roman" w:cs="Times New Roman"/>
          <w:sz w:val="24"/>
          <w:szCs w:val="24"/>
        </w:rPr>
        <w:t xml:space="preserve">   and </w:t>
      </w:r>
      <w:r w:rsidR="005A6FE9" w:rsidRPr="00613A01">
        <w:rPr>
          <w:rFonts w:ascii="Times New Roman" w:hAnsi="Times New Roman" w:cs="Times New Roman"/>
          <w:bCs/>
          <w:i/>
          <w:sz w:val="24"/>
          <w:szCs w:val="24"/>
        </w:rPr>
        <w:t>Drivers, teenagers, danger and tolerance: Views from Ireland</w:t>
      </w:r>
      <w:r w:rsidR="005A6FE9" w:rsidRPr="00613A01">
        <w:rPr>
          <w:rFonts w:ascii="Times New Roman" w:hAnsi="Times New Roman" w:cs="Times New Roman"/>
          <w:sz w:val="24"/>
          <w:szCs w:val="24"/>
        </w:rPr>
        <w:t xml:space="preserve"> (Waterford: Department of Health, Sport &amp; Exercise Sciences, 2014)</w:t>
      </w:r>
    </w:p>
    <w:p w14:paraId="0BBAED5D" w14:textId="77777777" w:rsidR="005A6FE9" w:rsidRPr="00613A01" w:rsidRDefault="005A6FE9" w:rsidP="00613A01">
      <w:pPr>
        <w:tabs>
          <w:tab w:val="left" w:pos="1276"/>
        </w:tabs>
        <w:spacing w:line="480" w:lineRule="auto"/>
        <w:contextualSpacing/>
        <w:rPr>
          <w:rFonts w:ascii="Times New Roman" w:hAnsi="Times New Roman" w:cs="Times New Roman"/>
          <w:sz w:val="24"/>
          <w:szCs w:val="24"/>
        </w:rPr>
      </w:pPr>
      <w:r w:rsidRPr="00613A01">
        <w:rPr>
          <w:rFonts w:ascii="Times New Roman" w:hAnsi="Times New Roman" w:cs="Times New Roman"/>
          <w:sz w:val="24"/>
          <w:szCs w:val="24"/>
        </w:rPr>
        <w:t>http://repository.wit.ie/2994/1/C%26S%20symposium%202014%20-%20Drivers,%20teens%20%26%20cycling%20presentation%202%20-%20E.%20Mullan.pdf</w:t>
      </w:r>
    </w:p>
    <w:p w14:paraId="1D30AE54" w14:textId="77777777" w:rsidR="005A6FE9" w:rsidRPr="00DF6F3A" w:rsidRDefault="005A6FE9" w:rsidP="00076080">
      <w:pPr>
        <w:tabs>
          <w:tab w:val="left" w:pos="1276"/>
        </w:tabs>
        <w:contextualSpacing/>
        <w:rPr>
          <w:rFonts w:ascii="Times New Roman" w:hAnsi="Times New Roman" w:cs="Times New Roman"/>
          <w:sz w:val="24"/>
          <w:szCs w:val="24"/>
        </w:rPr>
      </w:pPr>
    </w:p>
    <w:p w14:paraId="6F9C8010" w14:textId="77777777" w:rsidR="005A6FE9" w:rsidRDefault="005A6F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9D60" w14:textId="77777777" w:rsidR="005A6FE9" w:rsidRDefault="005A6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27687" w14:textId="77777777" w:rsidR="005A6FE9" w:rsidRDefault="005A6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DA0A" w14:textId="77777777" w:rsidR="005A6FE9" w:rsidRDefault="005A6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C144B"/>
    <w:multiLevelType w:val="multilevel"/>
    <w:tmpl w:val="72908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11"/>
    <w:rsid w:val="00003D54"/>
    <w:rsid w:val="000053BD"/>
    <w:rsid w:val="00005FF6"/>
    <w:rsid w:val="00010A36"/>
    <w:rsid w:val="00016C88"/>
    <w:rsid w:val="00022A76"/>
    <w:rsid w:val="0003765B"/>
    <w:rsid w:val="000377AB"/>
    <w:rsid w:val="00041E1C"/>
    <w:rsid w:val="00045029"/>
    <w:rsid w:val="000458CF"/>
    <w:rsid w:val="00055E21"/>
    <w:rsid w:val="00056F5F"/>
    <w:rsid w:val="00060634"/>
    <w:rsid w:val="000614C1"/>
    <w:rsid w:val="000661E8"/>
    <w:rsid w:val="00072557"/>
    <w:rsid w:val="00073168"/>
    <w:rsid w:val="00076080"/>
    <w:rsid w:val="000778EE"/>
    <w:rsid w:val="00090A19"/>
    <w:rsid w:val="00091A55"/>
    <w:rsid w:val="00094826"/>
    <w:rsid w:val="00096AF0"/>
    <w:rsid w:val="00097AA0"/>
    <w:rsid w:val="000A01E9"/>
    <w:rsid w:val="000A3C97"/>
    <w:rsid w:val="000A4A42"/>
    <w:rsid w:val="000A5CB7"/>
    <w:rsid w:val="000A63A6"/>
    <w:rsid w:val="000A6599"/>
    <w:rsid w:val="000B44C0"/>
    <w:rsid w:val="000B5274"/>
    <w:rsid w:val="000B642C"/>
    <w:rsid w:val="000C216D"/>
    <w:rsid w:val="000C64DD"/>
    <w:rsid w:val="000D2636"/>
    <w:rsid w:val="000D288D"/>
    <w:rsid w:val="000D2AAB"/>
    <w:rsid w:val="000E07F4"/>
    <w:rsid w:val="000E39FC"/>
    <w:rsid w:val="000F590F"/>
    <w:rsid w:val="000F5D55"/>
    <w:rsid w:val="00105233"/>
    <w:rsid w:val="00110A5C"/>
    <w:rsid w:val="00111980"/>
    <w:rsid w:val="00111EA1"/>
    <w:rsid w:val="001147D3"/>
    <w:rsid w:val="0011483E"/>
    <w:rsid w:val="00127B05"/>
    <w:rsid w:val="00133FC7"/>
    <w:rsid w:val="00134FB1"/>
    <w:rsid w:val="001427A7"/>
    <w:rsid w:val="001454AC"/>
    <w:rsid w:val="00145CBB"/>
    <w:rsid w:val="00147BC3"/>
    <w:rsid w:val="00150752"/>
    <w:rsid w:val="00153412"/>
    <w:rsid w:val="0015421E"/>
    <w:rsid w:val="00154B0C"/>
    <w:rsid w:val="00156A35"/>
    <w:rsid w:val="001636E4"/>
    <w:rsid w:val="00170FB5"/>
    <w:rsid w:val="00176B0B"/>
    <w:rsid w:val="0017751B"/>
    <w:rsid w:val="00184527"/>
    <w:rsid w:val="00186815"/>
    <w:rsid w:val="001931F6"/>
    <w:rsid w:val="00194101"/>
    <w:rsid w:val="001A1C08"/>
    <w:rsid w:val="001A293A"/>
    <w:rsid w:val="001A455D"/>
    <w:rsid w:val="001A4EB5"/>
    <w:rsid w:val="001A5842"/>
    <w:rsid w:val="001A5B91"/>
    <w:rsid w:val="001B59D8"/>
    <w:rsid w:val="001B7C2C"/>
    <w:rsid w:val="001C11AA"/>
    <w:rsid w:val="001C4E76"/>
    <w:rsid w:val="001C567E"/>
    <w:rsid w:val="001C6B77"/>
    <w:rsid w:val="001D14B4"/>
    <w:rsid w:val="001E2F58"/>
    <w:rsid w:val="001E7B05"/>
    <w:rsid w:val="001F78E2"/>
    <w:rsid w:val="00204B3C"/>
    <w:rsid w:val="00207944"/>
    <w:rsid w:val="0021371E"/>
    <w:rsid w:val="00221FC2"/>
    <w:rsid w:val="00231C4B"/>
    <w:rsid w:val="002327EA"/>
    <w:rsid w:val="0023436F"/>
    <w:rsid w:val="002407A7"/>
    <w:rsid w:val="00240A39"/>
    <w:rsid w:val="002509B4"/>
    <w:rsid w:val="00251760"/>
    <w:rsid w:val="00251F9C"/>
    <w:rsid w:val="00256292"/>
    <w:rsid w:val="00263673"/>
    <w:rsid w:val="00265DE5"/>
    <w:rsid w:val="00275B53"/>
    <w:rsid w:val="00283705"/>
    <w:rsid w:val="00290BE2"/>
    <w:rsid w:val="00293ACE"/>
    <w:rsid w:val="00293BB3"/>
    <w:rsid w:val="002951B5"/>
    <w:rsid w:val="002A2D42"/>
    <w:rsid w:val="002A5DEA"/>
    <w:rsid w:val="002B2B11"/>
    <w:rsid w:val="002C00AE"/>
    <w:rsid w:val="002C5C40"/>
    <w:rsid w:val="002D0E55"/>
    <w:rsid w:val="002D1057"/>
    <w:rsid w:val="002D1A5E"/>
    <w:rsid w:val="002E08FE"/>
    <w:rsid w:val="002E19F9"/>
    <w:rsid w:val="002E594A"/>
    <w:rsid w:val="002F1DFF"/>
    <w:rsid w:val="002F78A6"/>
    <w:rsid w:val="003029B1"/>
    <w:rsid w:val="003129E3"/>
    <w:rsid w:val="00314AC3"/>
    <w:rsid w:val="003152A0"/>
    <w:rsid w:val="00316B53"/>
    <w:rsid w:val="00322499"/>
    <w:rsid w:val="003239EB"/>
    <w:rsid w:val="00325DF6"/>
    <w:rsid w:val="00332531"/>
    <w:rsid w:val="003356B5"/>
    <w:rsid w:val="00344AC9"/>
    <w:rsid w:val="00344E2C"/>
    <w:rsid w:val="0034579F"/>
    <w:rsid w:val="003514DC"/>
    <w:rsid w:val="00352EA6"/>
    <w:rsid w:val="00355ED7"/>
    <w:rsid w:val="0035616B"/>
    <w:rsid w:val="00363244"/>
    <w:rsid w:val="00370305"/>
    <w:rsid w:val="003703AE"/>
    <w:rsid w:val="003719C0"/>
    <w:rsid w:val="00372F2B"/>
    <w:rsid w:val="003741D8"/>
    <w:rsid w:val="003818AB"/>
    <w:rsid w:val="00382146"/>
    <w:rsid w:val="00382F54"/>
    <w:rsid w:val="003838F3"/>
    <w:rsid w:val="003943E9"/>
    <w:rsid w:val="0039468E"/>
    <w:rsid w:val="0039742E"/>
    <w:rsid w:val="003A4145"/>
    <w:rsid w:val="003A6160"/>
    <w:rsid w:val="003A7E9D"/>
    <w:rsid w:val="003B1630"/>
    <w:rsid w:val="003B69D3"/>
    <w:rsid w:val="003C3FBD"/>
    <w:rsid w:val="003C4DFB"/>
    <w:rsid w:val="003C5983"/>
    <w:rsid w:val="003D3C1B"/>
    <w:rsid w:val="003E55E9"/>
    <w:rsid w:val="003E5C24"/>
    <w:rsid w:val="003F2583"/>
    <w:rsid w:val="003F5ACD"/>
    <w:rsid w:val="00402608"/>
    <w:rsid w:val="0040468E"/>
    <w:rsid w:val="00405F3F"/>
    <w:rsid w:val="0041243F"/>
    <w:rsid w:val="00420D21"/>
    <w:rsid w:val="00423C23"/>
    <w:rsid w:val="004368DB"/>
    <w:rsid w:val="0043769F"/>
    <w:rsid w:val="00441871"/>
    <w:rsid w:val="00450F8C"/>
    <w:rsid w:val="00460B73"/>
    <w:rsid w:val="00471E66"/>
    <w:rsid w:val="004726CE"/>
    <w:rsid w:val="00477027"/>
    <w:rsid w:val="00477B19"/>
    <w:rsid w:val="00477FE1"/>
    <w:rsid w:val="00484891"/>
    <w:rsid w:val="00484F49"/>
    <w:rsid w:val="0049199C"/>
    <w:rsid w:val="00492C6D"/>
    <w:rsid w:val="00497255"/>
    <w:rsid w:val="004A34B8"/>
    <w:rsid w:val="004A413D"/>
    <w:rsid w:val="004A4C96"/>
    <w:rsid w:val="004A659D"/>
    <w:rsid w:val="004B1594"/>
    <w:rsid w:val="004B35E9"/>
    <w:rsid w:val="004B5273"/>
    <w:rsid w:val="004B798C"/>
    <w:rsid w:val="004C1493"/>
    <w:rsid w:val="004C23D5"/>
    <w:rsid w:val="004C4253"/>
    <w:rsid w:val="004C49C0"/>
    <w:rsid w:val="004F1163"/>
    <w:rsid w:val="004F394D"/>
    <w:rsid w:val="004F3D0F"/>
    <w:rsid w:val="00504DAA"/>
    <w:rsid w:val="00505A39"/>
    <w:rsid w:val="005138BA"/>
    <w:rsid w:val="0052655D"/>
    <w:rsid w:val="00531C74"/>
    <w:rsid w:val="00535867"/>
    <w:rsid w:val="00536B37"/>
    <w:rsid w:val="00543F42"/>
    <w:rsid w:val="005458E0"/>
    <w:rsid w:val="0055146C"/>
    <w:rsid w:val="00563F58"/>
    <w:rsid w:val="00564069"/>
    <w:rsid w:val="005724E4"/>
    <w:rsid w:val="00573E6F"/>
    <w:rsid w:val="00576620"/>
    <w:rsid w:val="005835EC"/>
    <w:rsid w:val="0058485D"/>
    <w:rsid w:val="00584C4C"/>
    <w:rsid w:val="005857FE"/>
    <w:rsid w:val="0059359B"/>
    <w:rsid w:val="00594A02"/>
    <w:rsid w:val="00594E3D"/>
    <w:rsid w:val="00596FB8"/>
    <w:rsid w:val="005A6FE9"/>
    <w:rsid w:val="005A7F37"/>
    <w:rsid w:val="005B02EC"/>
    <w:rsid w:val="005B6844"/>
    <w:rsid w:val="005C19AD"/>
    <w:rsid w:val="005C4005"/>
    <w:rsid w:val="005C755D"/>
    <w:rsid w:val="005D28D6"/>
    <w:rsid w:val="005E05A1"/>
    <w:rsid w:val="005E11CE"/>
    <w:rsid w:val="005F57C6"/>
    <w:rsid w:val="00600058"/>
    <w:rsid w:val="0060451E"/>
    <w:rsid w:val="00605F5C"/>
    <w:rsid w:val="00613A01"/>
    <w:rsid w:val="00616716"/>
    <w:rsid w:val="0062453D"/>
    <w:rsid w:val="00627AA5"/>
    <w:rsid w:val="006305C8"/>
    <w:rsid w:val="00633798"/>
    <w:rsid w:val="006347A4"/>
    <w:rsid w:val="00640C36"/>
    <w:rsid w:val="00641D59"/>
    <w:rsid w:val="00643544"/>
    <w:rsid w:val="0064531F"/>
    <w:rsid w:val="00657320"/>
    <w:rsid w:val="00660CB1"/>
    <w:rsid w:val="0066384A"/>
    <w:rsid w:val="006700A5"/>
    <w:rsid w:val="0067169B"/>
    <w:rsid w:val="00671F12"/>
    <w:rsid w:val="00674FE9"/>
    <w:rsid w:val="00677265"/>
    <w:rsid w:val="0067783C"/>
    <w:rsid w:val="00682B8C"/>
    <w:rsid w:val="00683B24"/>
    <w:rsid w:val="00696F5C"/>
    <w:rsid w:val="006A5FB5"/>
    <w:rsid w:val="006B3B00"/>
    <w:rsid w:val="006B46ED"/>
    <w:rsid w:val="006D0EBF"/>
    <w:rsid w:val="006D19E5"/>
    <w:rsid w:val="006D2092"/>
    <w:rsid w:val="006E391C"/>
    <w:rsid w:val="006E7317"/>
    <w:rsid w:val="006E7D5F"/>
    <w:rsid w:val="006F2DB6"/>
    <w:rsid w:val="006F4303"/>
    <w:rsid w:val="006F49C2"/>
    <w:rsid w:val="006F5BD0"/>
    <w:rsid w:val="007042FE"/>
    <w:rsid w:val="00704E57"/>
    <w:rsid w:val="00707F93"/>
    <w:rsid w:val="00710FBF"/>
    <w:rsid w:val="0071201F"/>
    <w:rsid w:val="00715855"/>
    <w:rsid w:val="00715FC2"/>
    <w:rsid w:val="007168F4"/>
    <w:rsid w:val="007246E9"/>
    <w:rsid w:val="00725ACD"/>
    <w:rsid w:val="00733A0A"/>
    <w:rsid w:val="00734506"/>
    <w:rsid w:val="00742FC4"/>
    <w:rsid w:val="007438F4"/>
    <w:rsid w:val="00746DA3"/>
    <w:rsid w:val="007477AC"/>
    <w:rsid w:val="007515A9"/>
    <w:rsid w:val="0075169B"/>
    <w:rsid w:val="00751AE6"/>
    <w:rsid w:val="00753B07"/>
    <w:rsid w:val="007576C0"/>
    <w:rsid w:val="00762ED1"/>
    <w:rsid w:val="00763EBE"/>
    <w:rsid w:val="00763F77"/>
    <w:rsid w:val="0077046C"/>
    <w:rsid w:val="00772198"/>
    <w:rsid w:val="00774E0E"/>
    <w:rsid w:val="00781D57"/>
    <w:rsid w:val="00784FBE"/>
    <w:rsid w:val="00792DB6"/>
    <w:rsid w:val="00797850"/>
    <w:rsid w:val="007A539B"/>
    <w:rsid w:val="007B080E"/>
    <w:rsid w:val="007B6E43"/>
    <w:rsid w:val="007B6EEC"/>
    <w:rsid w:val="007C1AE2"/>
    <w:rsid w:val="007C5FF8"/>
    <w:rsid w:val="007D1A87"/>
    <w:rsid w:val="007D5A5B"/>
    <w:rsid w:val="007D6D0F"/>
    <w:rsid w:val="007D7976"/>
    <w:rsid w:val="007E229E"/>
    <w:rsid w:val="007E442B"/>
    <w:rsid w:val="007E5BE8"/>
    <w:rsid w:val="007E5F02"/>
    <w:rsid w:val="007F7442"/>
    <w:rsid w:val="00811152"/>
    <w:rsid w:val="00816CBA"/>
    <w:rsid w:val="00826196"/>
    <w:rsid w:val="0082691D"/>
    <w:rsid w:val="00834902"/>
    <w:rsid w:val="00834E03"/>
    <w:rsid w:val="00836BCB"/>
    <w:rsid w:val="00837847"/>
    <w:rsid w:val="00841147"/>
    <w:rsid w:val="00845C10"/>
    <w:rsid w:val="0084716A"/>
    <w:rsid w:val="00850951"/>
    <w:rsid w:val="00861352"/>
    <w:rsid w:val="008758DA"/>
    <w:rsid w:val="00876358"/>
    <w:rsid w:val="00882D0A"/>
    <w:rsid w:val="00884B11"/>
    <w:rsid w:val="0088738E"/>
    <w:rsid w:val="00892065"/>
    <w:rsid w:val="008A0DE4"/>
    <w:rsid w:val="008A1918"/>
    <w:rsid w:val="008A1D66"/>
    <w:rsid w:val="008A2DAF"/>
    <w:rsid w:val="008A6C33"/>
    <w:rsid w:val="008B046E"/>
    <w:rsid w:val="008B182E"/>
    <w:rsid w:val="008B634C"/>
    <w:rsid w:val="008C0E06"/>
    <w:rsid w:val="008C6127"/>
    <w:rsid w:val="008D34D7"/>
    <w:rsid w:val="008D7D73"/>
    <w:rsid w:val="008E4C0E"/>
    <w:rsid w:val="008E528F"/>
    <w:rsid w:val="008F764D"/>
    <w:rsid w:val="00901E7E"/>
    <w:rsid w:val="00907A5D"/>
    <w:rsid w:val="00910455"/>
    <w:rsid w:val="009116C2"/>
    <w:rsid w:val="0091328F"/>
    <w:rsid w:val="00934C84"/>
    <w:rsid w:val="00951F2B"/>
    <w:rsid w:val="009626FE"/>
    <w:rsid w:val="00964325"/>
    <w:rsid w:val="009676AA"/>
    <w:rsid w:val="00971322"/>
    <w:rsid w:val="00973BC4"/>
    <w:rsid w:val="00974D0B"/>
    <w:rsid w:val="009756C8"/>
    <w:rsid w:val="00975B41"/>
    <w:rsid w:val="00980E5D"/>
    <w:rsid w:val="0099131C"/>
    <w:rsid w:val="009936DC"/>
    <w:rsid w:val="009A3801"/>
    <w:rsid w:val="009A421A"/>
    <w:rsid w:val="009A6B9C"/>
    <w:rsid w:val="009B0438"/>
    <w:rsid w:val="009B21D6"/>
    <w:rsid w:val="009B34CD"/>
    <w:rsid w:val="009B4BD4"/>
    <w:rsid w:val="009B4C70"/>
    <w:rsid w:val="009C02A4"/>
    <w:rsid w:val="009C3B0E"/>
    <w:rsid w:val="009C4143"/>
    <w:rsid w:val="009C4693"/>
    <w:rsid w:val="009C4E34"/>
    <w:rsid w:val="009C6C04"/>
    <w:rsid w:val="009C7805"/>
    <w:rsid w:val="009D0169"/>
    <w:rsid w:val="009D0796"/>
    <w:rsid w:val="009D17AA"/>
    <w:rsid w:val="009D2679"/>
    <w:rsid w:val="009D4BBC"/>
    <w:rsid w:val="009D7C1B"/>
    <w:rsid w:val="009E353F"/>
    <w:rsid w:val="009E3B3A"/>
    <w:rsid w:val="009E4C50"/>
    <w:rsid w:val="009F1B46"/>
    <w:rsid w:val="009F22FE"/>
    <w:rsid w:val="009F2F37"/>
    <w:rsid w:val="009F4B27"/>
    <w:rsid w:val="00A03B4D"/>
    <w:rsid w:val="00A04762"/>
    <w:rsid w:val="00A066A1"/>
    <w:rsid w:val="00A066D2"/>
    <w:rsid w:val="00A11F45"/>
    <w:rsid w:val="00A1237B"/>
    <w:rsid w:val="00A15DDF"/>
    <w:rsid w:val="00A2067D"/>
    <w:rsid w:val="00A2195F"/>
    <w:rsid w:val="00A25F44"/>
    <w:rsid w:val="00A309DD"/>
    <w:rsid w:val="00A3412F"/>
    <w:rsid w:val="00A45492"/>
    <w:rsid w:val="00A46FAF"/>
    <w:rsid w:val="00A47C6F"/>
    <w:rsid w:val="00A56AB5"/>
    <w:rsid w:val="00A622EF"/>
    <w:rsid w:val="00A64C1F"/>
    <w:rsid w:val="00A65D9A"/>
    <w:rsid w:val="00A6761D"/>
    <w:rsid w:val="00A8330C"/>
    <w:rsid w:val="00A83481"/>
    <w:rsid w:val="00A84E92"/>
    <w:rsid w:val="00A86FFB"/>
    <w:rsid w:val="00A965FA"/>
    <w:rsid w:val="00AA0681"/>
    <w:rsid w:val="00AA1286"/>
    <w:rsid w:val="00AB3AC4"/>
    <w:rsid w:val="00AB7FCF"/>
    <w:rsid w:val="00AF64F8"/>
    <w:rsid w:val="00B02CB3"/>
    <w:rsid w:val="00B038D5"/>
    <w:rsid w:val="00B0546D"/>
    <w:rsid w:val="00B10D71"/>
    <w:rsid w:val="00B30633"/>
    <w:rsid w:val="00B30A10"/>
    <w:rsid w:val="00B430E3"/>
    <w:rsid w:val="00B43D93"/>
    <w:rsid w:val="00B521A9"/>
    <w:rsid w:val="00B527B9"/>
    <w:rsid w:val="00B5547C"/>
    <w:rsid w:val="00B84B50"/>
    <w:rsid w:val="00B86C50"/>
    <w:rsid w:val="00B93924"/>
    <w:rsid w:val="00B9500E"/>
    <w:rsid w:val="00B95141"/>
    <w:rsid w:val="00BA0F9F"/>
    <w:rsid w:val="00BA4235"/>
    <w:rsid w:val="00BA5B71"/>
    <w:rsid w:val="00BB61A2"/>
    <w:rsid w:val="00BC0B33"/>
    <w:rsid w:val="00BC0DC2"/>
    <w:rsid w:val="00BC21AD"/>
    <w:rsid w:val="00BC4B16"/>
    <w:rsid w:val="00BE5B0B"/>
    <w:rsid w:val="00BE68ED"/>
    <w:rsid w:val="00BE7C06"/>
    <w:rsid w:val="00BF7373"/>
    <w:rsid w:val="00BF73A8"/>
    <w:rsid w:val="00C0235D"/>
    <w:rsid w:val="00C150B1"/>
    <w:rsid w:val="00C17F58"/>
    <w:rsid w:val="00C233AA"/>
    <w:rsid w:val="00C24E14"/>
    <w:rsid w:val="00C252E6"/>
    <w:rsid w:val="00C31514"/>
    <w:rsid w:val="00C31767"/>
    <w:rsid w:val="00C31984"/>
    <w:rsid w:val="00C355B3"/>
    <w:rsid w:val="00C45F0D"/>
    <w:rsid w:val="00C464EF"/>
    <w:rsid w:val="00C5257C"/>
    <w:rsid w:val="00C61150"/>
    <w:rsid w:val="00C663E0"/>
    <w:rsid w:val="00C70350"/>
    <w:rsid w:val="00C72867"/>
    <w:rsid w:val="00C76DED"/>
    <w:rsid w:val="00C82B9A"/>
    <w:rsid w:val="00C854E9"/>
    <w:rsid w:val="00C93BDA"/>
    <w:rsid w:val="00C9463F"/>
    <w:rsid w:val="00CA2C48"/>
    <w:rsid w:val="00CA3198"/>
    <w:rsid w:val="00CC363E"/>
    <w:rsid w:val="00CC5ADE"/>
    <w:rsid w:val="00CC635B"/>
    <w:rsid w:val="00CD00CB"/>
    <w:rsid w:val="00CD0685"/>
    <w:rsid w:val="00CD18C6"/>
    <w:rsid w:val="00CD3672"/>
    <w:rsid w:val="00CE79B6"/>
    <w:rsid w:val="00CF237A"/>
    <w:rsid w:val="00CF419E"/>
    <w:rsid w:val="00D0298B"/>
    <w:rsid w:val="00D0674D"/>
    <w:rsid w:val="00D1066D"/>
    <w:rsid w:val="00D12B67"/>
    <w:rsid w:val="00D13A39"/>
    <w:rsid w:val="00D144DC"/>
    <w:rsid w:val="00D145CB"/>
    <w:rsid w:val="00D15217"/>
    <w:rsid w:val="00D2059D"/>
    <w:rsid w:val="00D24E15"/>
    <w:rsid w:val="00D27606"/>
    <w:rsid w:val="00D33AFD"/>
    <w:rsid w:val="00D40386"/>
    <w:rsid w:val="00D44634"/>
    <w:rsid w:val="00D52892"/>
    <w:rsid w:val="00D53A2E"/>
    <w:rsid w:val="00D57867"/>
    <w:rsid w:val="00D63ECC"/>
    <w:rsid w:val="00D65AA0"/>
    <w:rsid w:val="00D720AE"/>
    <w:rsid w:val="00D807C3"/>
    <w:rsid w:val="00D82E42"/>
    <w:rsid w:val="00D85219"/>
    <w:rsid w:val="00D85A89"/>
    <w:rsid w:val="00D86697"/>
    <w:rsid w:val="00D91E59"/>
    <w:rsid w:val="00D95804"/>
    <w:rsid w:val="00D958BF"/>
    <w:rsid w:val="00DA00E4"/>
    <w:rsid w:val="00DA3688"/>
    <w:rsid w:val="00DA3E43"/>
    <w:rsid w:val="00DA4787"/>
    <w:rsid w:val="00DA64BD"/>
    <w:rsid w:val="00DC12B0"/>
    <w:rsid w:val="00DC6EA5"/>
    <w:rsid w:val="00DE36EB"/>
    <w:rsid w:val="00DE522F"/>
    <w:rsid w:val="00DE6B9C"/>
    <w:rsid w:val="00DE7D11"/>
    <w:rsid w:val="00DF2A60"/>
    <w:rsid w:val="00DF3C8D"/>
    <w:rsid w:val="00DF68F1"/>
    <w:rsid w:val="00DF6F3A"/>
    <w:rsid w:val="00E00C0B"/>
    <w:rsid w:val="00E00DA3"/>
    <w:rsid w:val="00E04F04"/>
    <w:rsid w:val="00E12ED6"/>
    <w:rsid w:val="00E13E7E"/>
    <w:rsid w:val="00E21B7A"/>
    <w:rsid w:val="00E254C2"/>
    <w:rsid w:val="00E3230A"/>
    <w:rsid w:val="00E33D08"/>
    <w:rsid w:val="00E3503C"/>
    <w:rsid w:val="00E4084D"/>
    <w:rsid w:val="00E43CD9"/>
    <w:rsid w:val="00E447FB"/>
    <w:rsid w:val="00E46926"/>
    <w:rsid w:val="00E53E79"/>
    <w:rsid w:val="00E63E3D"/>
    <w:rsid w:val="00E7237C"/>
    <w:rsid w:val="00E80E12"/>
    <w:rsid w:val="00E810BF"/>
    <w:rsid w:val="00E8274E"/>
    <w:rsid w:val="00E82D0E"/>
    <w:rsid w:val="00E83A88"/>
    <w:rsid w:val="00E86684"/>
    <w:rsid w:val="00E90B02"/>
    <w:rsid w:val="00E92DF8"/>
    <w:rsid w:val="00EA2742"/>
    <w:rsid w:val="00EB4195"/>
    <w:rsid w:val="00EB6014"/>
    <w:rsid w:val="00EC58B7"/>
    <w:rsid w:val="00ED2131"/>
    <w:rsid w:val="00ED559F"/>
    <w:rsid w:val="00ED5C99"/>
    <w:rsid w:val="00EE1D56"/>
    <w:rsid w:val="00EE429D"/>
    <w:rsid w:val="00EE7892"/>
    <w:rsid w:val="00EF4FB2"/>
    <w:rsid w:val="00EF65BE"/>
    <w:rsid w:val="00F051B7"/>
    <w:rsid w:val="00F066A3"/>
    <w:rsid w:val="00F06FF1"/>
    <w:rsid w:val="00F12FE0"/>
    <w:rsid w:val="00F143E7"/>
    <w:rsid w:val="00F15CAC"/>
    <w:rsid w:val="00F3383B"/>
    <w:rsid w:val="00F34A72"/>
    <w:rsid w:val="00F411CC"/>
    <w:rsid w:val="00F46325"/>
    <w:rsid w:val="00F51417"/>
    <w:rsid w:val="00F5146E"/>
    <w:rsid w:val="00F51A66"/>
    <w:rsid w:val="00F5238C"/>
    <w:rsid w:val="00F5397B"/>
    <w:rsid w:val="00F6565C"/>
    <w:rsid w:val="00F67E9E"/>
    <w:rsid w:val="00F77666"/>
    <w:rsid w:val="00F81616"/>
    <w:rsid w:val="00F81AA6"/>
    <w:rsid w:val="00F84F13"/>
    <w:rsid w:val="00F860D8"/>
    <w:rsid w:val="00F91670"/>
    <w:rsid w:val="00FA675B"/>
    <w:rsid w:val="00FA6BA9"/>
    <w:rsid w:val="00FB1CC9"/>
    <w:rsid w:val="00FB4EDA"/>
    <w:rsid w:val="00FB7A80"/>
    <w:rsid w:val="00FB7F97"/>
    <w:rsid w:val="00FC1274"/>
    <w:rsid w:val="00FC16A4"/>
    <w:rsid w:val="00FC4382"/>
    <w:rsid w:val="00FC7CBC"/>
    <w:rsid w:val="00FD2084"/>
    <w:rsid w:val="00FD3944"/>
    <w:rsid w:val="00FD605F"/>
    <w:rsid w:val="00FD7137"/>
    <w:rsid w:val="00FE3139"/>
    <w:rsid w:val="00FE3FF7"/>
    <w:rsid w:val="00FE42C4"/>
    <w:rsid w:val="00FF4AF3"/>
    <w:rsid w:val="00FF61C6"/>
    <w:rsid w:val="00FF65B2"/>
    <w:rsid w:val="00FF661E"/>
    <w:rsid w:val="349FDCD5"/>
    <w:rsid w:val="3F7FD30C"/>
    <w:rsid w:val="518B600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9C"/>
  </w:style>
  <w:style w:type="paragraph" w:styleId="Heading1">
    <w:name w:val="heading 1"/>
    <w:basedOn w:val="Normal"/>
    <w:link w:val="Heading1Char"/>
    <w:uiPriority w:val="9"/>
    <w:qFormat/>
    <w:rsid w:val="001C567E"/>
    <w:pPr>
      <w:spacing w:after="0" w:line="240" w:lineRule="auto"/>
      <w:outlineLvl w:val="0"/>
    </w:pPr>
    <w:rPr>
      <w:rFonts w:ascii="Arial" w:eastAsia="Times New Roman" w:hAnsi="Arial" w:cs="Arial"/>
      <w:kern w:val="36"/>
      <w:sz w:val="42"/>
      <w:szCs w:val="42"/>
      <w:lang w:eastAsia="en-GB"/>
    </w:rPr>
  </w:style>
  <w:style w:type="paragraph" w:styleId="Heading2">
    <w:name w:val="heading 2"/>
    <w:basedOn w:val="Normal"/>
    <w:next w:val="Normal"/>
    <w:link w:val="Heading2Char"/>
    <w:uiPriority w:val="9"/>
    <w:unhideWhenUsed/>
    <w:qFormat/>
    <w:rsid w:val="00D20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691D"/>
    <w:pPr>
      <w:spacing w:after="0" w:line="240" w:lineRule="auto"/>
    </w:pPr>
    <w:rPr>
      <w:sz w:val="20"/>
      <w:szCs w:val="20"/>
    </w:rPr>
  </w:style>
  <w:style w:type="character" w:customStyle="1" w:styleId="FootnoteTextChar">
    <w:name w:val="Footnote Text Char"/>
    <w:basedOn w:val="DefaultParagraphFont"/>
    <w:link w:val="FootnoteText"/>
    <w:rsid w:val="0082691D"/>
    <w:rPr>
      <w:sz w:val="20"/>
      <w:szCs w:val="20"/>
    </w:rPr>
  </w:style>
  <w:style w:type="character" w:styleId="FootnoteReference">
    <w:name w:val="footnote reference"/>
    <w:basedOn w:val="DefaultParagraphFont"/>
    <w:uiPriority w:val="99"/>
    <w:semiHidden/>
    <w:unhideWhenUsed/>
    <w:rsid w:val="0082691D"/>
    <w:rPr>
      <w:vertAlign w:val="superscript"/>
    </w:rPr>
  </w:style>
  <w:style w:type="paragraph" w:styleId="Header">
    <w:name w:val="header"/>
    <w:basedOn w:val="Normal"/>
    <w:link w:val="HeaderChar"/>
    <w:uiPriority w:val="99"/>
    <w:unhideWhenUsed/>
    <w:rsid w:val="00746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DA3"/>
  </w:style>
  <w:style w:type="paragraph" w:styleId="Footer">
    <w:name w:val="footer"/>
    <w:basedOn w:val="Normal"/>
    <w:link w:val="FooterChar"/>
    <w:uiPriority w:val="99"/>
    <w:unhideWhenUsed/>
    <w:rsid w:val="00746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DA3"/>
  </w:style>
  <w:style w:type="paragraph" w:styleId="EndnoteText">
    <w:name w:val="endnote text"/>
    <w:basedOn w:val="Normal"/>
    <w:link w:val="EndnoteTextChar"/>
    <w:uiPriority w:val="99"/>
    <w:semiHidden/>
    <w:unhideWhenUsed/>
    <w:rsid w:val="005C4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005"/>
    <w:rPr>
      <w:sz w:val="20"/>
      <w:szCs w:val="20"/>
    </w:rPr>
  </w:style>
  <w:style w:type="character" w:styleId="EndnoteReference">
    <w:name w:val="endnote reference"/>
    <w:basedOn w:val="DefaultParagraphFont"/>
    <w:uiPriority w:val="99"/>
    <w:semiHidden/>
    <w:unhideWhenUsed/>
    <w:rsid w:val="005C4005"/>
    <w:rPr>
      <w:vertAlign w:val="superscript"/>
    </w:rPr>
  </w:style>
  <w:style w:type="character" w:customStyle="1" w:styleId="Heading1Char">
    <w:name w:val="Heading 1 Char"/>
    <w:basedOn w:val="DefaultParagraphFont"/>
    <w:link w:val="Heading1"/>
    <w:uiPriority w:val="9"/>
    <w:rsid w:val="001C567E"/>
    <w:rPr>
      <w:rFonts w:ascii="Arial" w:eastAsia="Times New Roman" w:hAnsi="Arial" w:cs="Arial"/>
      <w:kern w:val="36"/>
      <w:sz w:val="42"/>
      <w:szCs w:val="42"/>
      <w:lang w:eastAsia="en-GB"/>
    </w:rPr>
  </w:style>
  <w:style w:type="character" w:styleId="Hyperlink">
    <w:name w:val="Hyperlink"/>
    <w:basedOn w:val="DefaultParagraphFont"/>
    <w:uiPriority w:val="99"/>
    <w:unhideWhenUsed/>
    <w:rsid w:val="001C567E"/>
    <w:rPr>
      <w:strike w:val="0"/>
      <w:dstrike w:val="0"/>
      <w:color w:val="0066C0"/>
      <w:u w:val="none"/>
      <w:effect w:val="none"/>
    </w:rPr>
  </w:style>
  <w:style w:type="character" w:customStyle="1" w:styleId="a-size-large1">
    <w:name w:val="a-size-large1"/>
    <w:basedOn w:val="DefaultParagraphFont"/>
    <w:rsid w:val="001C567E"/>
    <w:rPr>
      <w:rFonts w:ascii="Arial" w:hAnsi="Arial" w:cs="Arial" w:hint="default"/>
    </w:rPr>
  </w:style>
  <w:style w:type="character" w:customStyle="1" w:styleId="a-size-medium2">
    <w:name w:val="a-size-medium2"/>
    <w:basedOn w:val="DefaultParagraphFont"/>
    <w:rsid w:val="001C567E"/>
    <w:rPr>
      <w:rFonts w:ascii="Arial" w:hAnsi="Arial" w:cs="Arial" w:hint="default"/>
    </w:rPr>
  </w:style>
  <w:style w:type="character" w:customStyle="1" w:styleId="a-declarative">
    <w:name w:val="a-declarative"/>
    <w:basedOn w:val="DefaultParagraphFont"/>
    <w:rsid w:val="001C567E"/>
  </w:style>
  <w:style w:type="character" w:styleId="HTMLCite">
    <w:name w:val="HTML Cite"/>
    <w:basedOn w:val="DefaultParagraphFont"/>
    <w:uiPriority w:val="99"/>
    <w:semiHidden/>
    <w:unhideWhenUsed/>
    <w:rsid w:val="00484891"/>
    <w:rPr>
      <w:i/>
      <w:iCs/>
    </w:rPr>
  </w:style>
  <w:style w:type="character" w:styleId="CommentReference">
    <w:name w:val="annotation reference"/>
    <w:basedOn w:val="DefaultParagraphFont"/>
    <w:uiPriority w:val="99"/>
    <w:semiHidden/>
    <w:unhideWhenUsed/>
    <w:rsid w:val="009D17AA"/>
    <w:rPr>
      <w:sz w:val="16"/>
      <w:szCs w:val="16"/>
    </w:rPr>
  </w:style>
  <w:style w:type="paragraph" w:styleId="CommentText">
    <w:name w:val="annotation text"/>
    <w:basedOn w:val="Normal"/>
    <w:link w:val="CommentTextChar"/>
    <w:uiPriority w:val="99"/>
    <w:semiHidden/>
    <w:unhideWhenUsed/>
    <w:rsid w:val="009D17AA"/>
    <w:pPr>
      <w:spacing w:line="240" w:lineRule="auto"/>
    </w:pPr>
    <w:rPr>
      <w:sz w:val="20"/>
      <w:szCs w:val="20"/>
    </w:rPr>
  </w:style>
  <w:style w:type="character" w:customStyle="1" w:styleId="CommentTextChar">
    <w:name w:val="Comment Text Char"/>
    <w:basedOn w:val="DefaultParagraphFont"/>
    <w:link w:val="CommentText"/>
    <w:uiPriority w:val="99"/>
    <w:semiHidden/>
    <w:rsid w:val="009D17AA"/>
    <w:rPr>
      <w:sz w:val="20"/>
      <w:szCs w:val="20"/>
    </w:rPr>
  </w:style>
  <w:style w:type="paragraph" w:styleId="CommentSubject">
    <w:name w:val="annotation subject"/>
    <w:basedOn w:val="CommentText"/>
    <w:next w:val="CommentText"/>
    <w:link w:val="CommentSubjectChar"/>
    <w:uiPriority w:val="99"/>
    <w:semiHidden/>
    <w:unhideWhenUsed/>
    <w:rsid w:val="009D17AA"/>
    <w:rPr>
      <w:b/>
      <w:bCs/>
    </w:rPr>
  </w:style>
  <w:style w:type="character" w:customStyle="1" w:styleId="CommentSubjectChar">
    <w:name w:val="Comment Subject Char"/>
    <w:basedOn w:val="CommentTextChar"/>
    <w:link w:val="CommentSubject"/>
    <w:uiPriority w:val="99"/>
    <w:semiHidden/>
    <w:rsid w:val="009D17AA"/>
    <w:rPr>
      <w:b/>
      <w:bCs/>
      <w:sz w:val="20"/>
      <w:szCs w:val="20"/>
    </w:rPr>
  </w:style>
  <w:style w:type="paragraph" w:styleId="BalloonText">
    <w:name w:val="Balloon Text"/>
    <w:basedOn w:val="Normal"/>
    <w:link w:val="BalloonTextChar"/>
    <w:uiPriority w:val="99"/>
    <w:semiHidden/>
    <w:unhideWhenUsed/>
    <w:rsid w:val="009D1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AA"/>
    <w:rPr>
      <w:rFonts w:ascii="Tahoma" w:hAnsi="Tahoma" w:cs="Tahoma"/>
      <w:sz w:val="16"/>
      <w:szCs w:val="16"/>
    </w:rPr>
  </w:style>
  <w:style w:type="character" w:customStyle="1" w:styleId="Heading2Char">
    <w:name w:val="Heading 2 Char"/>
    <w:basedOn w:val="DefaultParagraphFont"/>
    <w:link w:val="Heading2"/>
    <w:uiPriority w:val="9"/>
    <w:rsid w:val="00D2059D"/>
    <w:rPr>
      <w:rFonts w:asciiTheme="majorHAnsi" w:eastAsiaTheme="majorEastAsia" w:hAnsiTheme="majorHAnsi" w:cstheme="majorBidi"/>
      <w:b/>
      <w:bCs/>
      <w:color w:val="4F81BD" w:themeColor="accent1"/>
      <w:sz w:val="26"/>
      <w:szCs w:val="26"/>
    </w:rPr>
  </w:style>
  <w:style w:type="character" w:customStyle="1" w:styleId="mw-editsection1">
    <w:name w:val="mw-editsection1"/>
    <w:basedOn w:val="DefaultParagraphFont"/>
    <w:rsid w:val="00D2059D"/>
  </w:style>
  <w:style w:type="character" w:customStyle="1" w:styleId="mw-editsection-bracket">
    <w:name w:val="mw-editsection-bracket"/>
    <w:basedOn w:val="DefaultParagraphFont"/>
    <w:rsid w:val="00D2059D"/>
  </w:style>
  <w:style w:type="character" w:customStyle="1" w:styleId="mw-cite-backlink">
    <w:name w:val="mw-cite-backlink"/>
    <w:basedOn w:val="DefaultParagraphFont"/>
    <w:rsid w:val="00D2059D"/>
  </w:style>
  <w:style w:type="character" w:customStyle="1" w:styleId="cite-accessibility-label1">
    <w:name w:val="cite-accessibility-label1"/>
    <w:basedOn w:val="DefaultParagraphFont"/>
    <w:rsid w:val="00D2059D"/>
    <w:rPr>
      <w:bdr w:val="none" w:sz="0" w:space="0" w:color="auto" w:frame="1"/>
    </w:rPr>
  </w:style>
  <w:style w:type="paragraph" w:customStyle="1" w:styleId="Default">
    <w:name w:val="Default"/>
    <w:rsid w:val="00DF6F3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9C"/>
  </w:style>
  <w:style w:type="paragraph" w:styleId="Heading1">
    <w:name w:val="heading 1"/>
    <w:basedOn w:val="Normal"/>
    <w:link w:val="Heading1Char"/>
    <w:uiPriority w:val="9"/>
    <w:qFormat/>
    <w:rsid w:val="001C567E"/>
    <w:pPr>
      <w:spacing w:after="0" w:line="240" w:lineRule="auto"/>
      <w:outlineLvl w:val="0"/>
    </w:pPr>
    <w:rPr>
      <w:rFonts w:ascii="Arial" w:eastAsia="Times New Roman" w:hAnsi="Arial" w:cs="Arial"/>
      <w:kern w:val="36"/>
      <w:sz w:val="42"/>
      <w:szCs w:val="42"/>
      <w:lang w:eastAsia="en-GB"/>
    </w:rPr>
  </w:style>
  <w:style w:type="paragraph" w:styleId="Heading2">
    <w:name w:val="heading 2"/>
    <w:basedOn w:val="Normal"/>
    <w:next w:val="Normal"/>
    <w:link w:val="Heading2Char"/>
    <w:uiPriority w:val="9"/>
    <w:unhideWhenUsed/>
    <w:qFormat/>
    <w:rsid w:val="00D20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691D"/>
    <w:pPr>
      <w:spacing w:after="0" w:line="240" w:lineRule="auto"/>
    </w:pPr>
    <w:rPr>
      <w:sz w:val="20"/>
      <w:szCs w:val="20"/>
    </w:rPr>
  </w:style>
  <w:style w:type="character" w:customStyle="1" w:styleId="FootnoteTextChar">
    <w:name w:val="Footnote Text Char"/>
    <w:basedOn w:val="DefaultParagraphFont"/>
    <w:link w:val="FootnoteText"/>
    <w:rsid w:val="0082691D"/>
    <w:rPr>
      <w:sz w:val="20"/>
      <w:szCs w:val="20"/>
    </w:rPr>
  </w:style>
  <w:style w:type="character" w:styleId="FootnoteReference">
    <w:name w:val="footnote reference"/>
    <w:basedOn w:val="DefaultParagraphFont"/>
    <w:uiPriority w:val="99"/>
    <w:semiHidden/>
    <w:unhideWhenUsed/>
    <w:rsid w:val="0082691D"/>
    <w:rPr>
      <w:vertAlign w:val="superscript"/>
    </w:rPr>
  </w:style>
  <w:style w:type="paragraph" w:styleId="Header">
    <w:name w:val="header"/>
    <w:basedOn w:val="Normal"/>
    <w:link w:val="HeaderChar"/>
    <w:uiPriority w:val="99"/>
    <w:unhideWhenUsed/>
    <w:rsid w:val="00746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DA3"/>
  </w:style>
  <w:style w:type="paragraph" w:styleId="Footer">
    <w:name w:val="footer"/>
    <w:basedOn w:val="Normal"/>
    <w:link w:val="FooterChar"/>
    <w:uiPriority w:val="99"/>
    <w:unhideWhenUsed/>
    <w:rsid w:val="00746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DA3"/>
  </w:style>
  <w:style w:type="paragraph" w:styleId="EndnoteText">
    <w:name w:val="endnote text"/>
    <w:basedOn w:val="Normal"/>
    <w:link w:val="EndnoteTextChar"/>
    <w:uiPriority w:val="99"/>
    <w:semiHidden/>
    <w:unhideWhenUsed/>
    <w:rsid w:val="005C4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005"/>
    <w:rPr>
      <w:sz w:val="20"/>
      <w:szCs w:val="20"/>
    </w:rPr>
  </w:style>
  <w:style w:type="character" w:styleId="EndnoteReference">
    <w:name w:val="endnote reference"/>
    <w:basedOn w:val="DefaultParagraphFont"/>
    <w:uiPriority w:val="99"/>
    <w:semiHidden/>
    <w:unhideWhenUsed/>
    <w:rsid w:val="005C4005"/>
    <w:rPr>
      <w:vertAlign w:val="superscript"/>
    </w:rPr>
  </w:style>
  <w:style w:type="character" w:customStyle="1" w:styleId="Heading1Char">
    <w:name w:val="Heading 1 Char"/>
    <w:basedOn w:val="DefaultParagraphFont"/>
    <w:link w:val="Heading1"/>
    <w:uiPriority w:val="9"/>
    <w:rsid w:val="001C567E"/>
    <w:rPr>
      <w:rFonts w:ascii="Arial" w:eastAsia="Times New Roman" w:hAnsi="Arial" w:cs="Arial"/>
      <w:kern w:val="36"/>
      <w:sz w:val="42"/>
      <w:szCs w:val="42"/>
      <w:lang w:eastAsia="en-GB"/>
    </w:rPr>
  </w:style>
  <w:style w:type="character" w:styleId="Hyperlink">
    <w:name w:val="Hyperlink"/>
    <w:basedOn w:val="DefaultParagraphFont"/>
    <w:uiPriority w:val="99"/>
    <w:unhideWhenUsed/>
    <w:rsid w:val="001C567E"/>
    <w:rPr>
      <w:strike w:val="0"/>
      <w:dstrike w:val="0"/>
      <w:color w:val="0066C0"/>
      <w:u w:val="none"/>
      <w:effect w:val="none"/>
    </w:rPr>
  </w:style>
  <w:style w:type="character" w:customStyle="1" w:styleId="a-size-large1">
    <w:name w:val="a-size-large1"/>
    <w:basedOn w:val="DefaultParagraphFont"/>
    <w:rsid w:val="001C567E"/>
    <w:rPr>
      <w:rFonts w:ascii="Arial" w:hAnsi="Arial" w:cs="Arial" w:hint="default"/>
    </w:rPr>
  </w:style>
  <w:style w:type="character" w:customStyle="1" w:styleId="a-size-medium2">
    <w:name w:val="a-size-medium2"/>
    <w:basedOn w:val="DefaultParagraphFont"/>
    <w:rsid w:val="001C567E"/>
    <w:rPr>
      <w:rFonts w:ascii="Arial" w:hAnsi="Arial" w:cs="Arial" w:hint="default"/>
    </w:rPr>
  </w:style>
  <w:style w:type="character" w:customStyle="1" w:styleId="a-declarative">
    <w:name w:val="a-declarative"/>
    <w:basedOn w:val="DefaultParagraphFont"/>
    <w:rsid w:val="001C567E"/>
  </w:style>
  <w:style w:type="character" w:styleId="HTMLCite">
    <w:name w:val="HTML Cite"/>
    <w:basedOn w:val="DefaultParagraphFont"/>
    <w:uiPriority w:val="99"/>
    <w:semiHidden/>
    <w:unhideWhenUsed/>
    <w:rsid w:val="00484891"/>
    <w:rPr>
      <w:i/>
      <w:iCs/>
    </w:rPr>
  </w:style>
  <w:style w:type="character" w:styleId="CommentReference">
    <w:name w:val="annotation reference"/>
    <w:basedOn w:val="DefaultParagraphFont"/>
    <w:uiPriority w:val="99"/>
    <w:semiHidden/>
    <w:unhideWhenUsed/>
    <w:rsid w:val="009D17AA"/>
    <w:rPr>
      <w:sz w:val="16"/>
      <w:szCs w:val="16"/>
    </w:rPr>
  </w:style>
  <w:style w:type="paragraph" w:styleId="CommentText">
    <w:name w:val="annotation text"/>
    <w:basedOn w:val="Normal"/>
    <w:link w:val="CommentTextChar"/>
    <w:uiPriority w:val="99"/>
    <w:semiHidden/>
    <w:unhideWhenUsed/>
    <w:rsid w:val="009D17AA"/>
    <w:pPr>
      <w:spacing w:line="240" w:lineRule="auto"/>
    </w:pPr>
    <w:rPr>
      <w:sz w:val="20"/>
      <w:szCs w:val="20"/>
    </w:rPr>
  </w:style>
  <w:style w:type="character" w:customStyle="1" w:styleId="CommentTextChar">
    <w:name w:val="Comment Text Char"/>
    <w:basedOn w:val="DefaultParagraphFont"/>
    <w:link w:val="CommentText"/>
    <w:uiPriority w:val="99"/>
    <w:semiHidden/>
    <w:rsid w:val="009D17AA"/>
    <w:rPr>
      <w:sz w:val="20"/>
      <w:szCs w:val="20"/>
    </w:rPr>
  </w:style>
  <w:style w:type="paragraph" w:styleId="CommentSubject">
    <w:name w:val="annotation subject"/>
    <w:basedOn w:val="CommentText"/>
    <w:next w:val="CommentText"/>
    <w:link w:val="CommentSubjectChar"/>
    <w:uiPriority w:val="99"/>
    <w:semiHidden/>
    <w:unhideWhenUsed/>
    <w:rsid w:val="009D17AA"/>
    <w:rPr>
      <w:b/>
      <w:bCs/>
    </w:rPr>
  </w:style>
  <w:style w:type="character" w:customStyle="1" w:styleId="CommentSubjectChar">
    <w:name w:val="Comment Subject Char"/>
    <w:basedOn w:val="CommentTextChar"/>
    <w:link w:val="CommentSubject"/>
    <w:uiPriority w:val="99"/>
    <w:semiHidden/>
    <w:rsid w:val="009D17AA"/>
    <w:rPr>
      <w:b/>
      <w:bCs/>
      <w:sz w:val="20"/>
      <w:szCs w:val="20"/>
    </w:rPr>
  </w:style>
  <w:style w:type="paragraph" w:styleId="BalloonText">
    <w:name w:val="Balloon Text"/>
    <w:basedOn w:val="Normal"/>
    <w:link w:val="BalloonTextChar"/>
    <w:uiPriority w:val="99"/>
    <w:semiHidden/>
    <w:unhideWhenUsed/>
    <w:rsid w:val="009D1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AA"/>
    <w:rPr>
      <w:rFonts w:ascii="Tahoma" w:hAnsi="Tahoma" w:cs="Tahoma"/>
      <w:sz w:val="16"/>
      <w:szCs w:val="16"/>
    </w:rPr>
  </w:style>
  <w:style w:type="character" w:customStyle="1" w:styleId="Heading2Char">
    <w:name w:val="Heading 2 Char"/>
    <w:basedOn w:val="DefaultParagraphFont"/>
    <w:link w:val="Heading2"/>
    <w:uiPriority w:val="9"/>
    <w:rsid w:val="00D2059D"/>
    <w:rPr>
      <w:rFonts w:asciiTheme="majorHAnsi" w:eastAsiaTheme="majorEastAsia" w:hAnsiTheme="majorHAnsi" w:cstheme="majorBidi"/>
      <w:b/>
      <w:bCs/>
      <w:color w:val="4F81BD" w:themeColor="accent1"/>
      <w:sz w:val="26"/>
      <w:szCs w:val="26"/>
    </w:rPr>
  </w:style>
  <w:style w:type="character" w:customStyle="1" w:styleId="mw-editsection1">
    <w:name w:val="mw-editsection1"/>
    <w:basedOn w:val="DefaultParagraphFont"/>
    <w:rsid w:val="00D2059D"/>
  </w:style>
  <w:style w:type="character" w:customStyle="1" w:styleId="mw-editsection-bracket">
    <w:name w:val="mw-editsection-bracket"/>
    <w:basedOn w:val="DefaultParagraphFont"/>
    <w:rsid w:val="00D2059D"/>
  </w:style>
  <w:style w:type="character" w:customStyle="1" w:styleId="mw-cite-backlink">
    <w:name w:val="mw-cite-backlink"/>
    <w:basedOn w:val="DefaultParagraphFont"/>
    <w:rsid w:val="00D2059D"/>
  </w:style>
  <w:style w:type="character" w:customStyle="1" w:styleId="cite-accessibility-label1">
    <w:name w:val="cite-accessibility-label1"/>
    <w:basedOn w:val="DefaultParagraphFont"/>
    <w:rsid w:val="00D2059D"/>
    <w:rPr>
      <w:bdr w:val="none" w:sz="0" w:space="0" w:color="auto" w:frame="1"/>
    </w:rPr>
  </w:style>
  <w:style w:type="paragraph" w:customStyle="1" w:styleId="Default">
    <w:name w:val="Default"/>
    <w:rsid w:val="00DF6F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9148">
      <w:bodyDiv w:val="1"/>
      <w:marLeft w:val="0"/>
      <w:marRight w:val="0"/>
      <w:marTop w:val="0"/>
      <w:marBottom w:val="0"/>
      <w:divBdr>
        <w:top w:val="none" w:sz="0" w:space="0" w:color="auto"/>
        <w:left w:val="none" w:sz="0" w:space="0" w:color="auto"/>
        <w:bottom w:val="none" w:sz="0" w:space="0" w:color="auto"/>
        <w:right w:val="none" w:sz="0" w:space="0" w:color="auto"/>
      </w:divBdr>
    </w:div>
    <w:div w:id="215430612">
      <w:bodyDiv w:val="1"/>
      <w:marLeft w:val="0"/>
      <w:marRight w:val="0"/>
      <w:marTop w:val="0"/>
      <w:marBottom w:val="0"/>
      <w:divBdr>
        <w:top w:val="none" w:sz="0" w:space="0" w:color="auto"/>
        <w:left w:val="none" w:sz="0" w:space="0" w:color="auto"/>
        <w:bottom w:val="none" w:sz="0" w:space="0" w:color="auto"/>
        <w:right w:val="none" w:sz="0" w:space="0" w:color="auto"/>
      </w:divBdr>
    </w:div>
    <w:div w:id="299459650">
      <w:bodyDiv w:val="1"/>
      <w:marLeft w:val="0"/>
      <w:marRight w:val="0"/>
      <w:marTop w:val="0"/>
      <w:marBottom w:val="0"/>
      <w:divBdr>
        <w:top w:val="none" w:sz="0" w:space="0" w:color="auto"/>
        <w:left w:val="none" w:sz="0" w:space="0" w:color="auto"/>
        <w:bottom w:val="none" w:sz="0" w:space="0" w:color="auto"/>
        <w:right w:val="none" w:sz="0" w:space="0" w:color="auto"/>
      </w:divBdr>
    </w:div>
    <w:div w:id="869490100">
      <w:bodyDiv w:val="1"/>
      <w:marLeft w:val="0"/>
      <w:marRight w:val="0"/>
      <w:marTop w:val="0"/>
      <w:marBottom w:val="0"/>
      <w:divBdr>
        <w:top w:val="none" w:sz="0" w:space="0" w:color="auto"/>
        <w:left w:val="none" w:sz="0" w:space="0" w:color="auto"/>
        <w:bottom w:val="none" w:sz="0" w:space="0" w:color="auto"/>
        <w:right w:val="none" w:sz="0" w:space="0" w:color="auto"/>
      </w:divBdr>
      <w:divsChild>
        <w:div w:id="851143142">
          <w:marLeft w:val="0"/>
          <w:marRight w:val="0"/>
          <w:marTop w:val="0"/>
          <w:marBottom w:val="0"/>
          <w:divBdr>
            <w:top w:val="none" w:sz="0" w:space="0" w:color="auto"/>
            <w:left w:val="none" w:sz="0" w:space="0" w:color="auto"/>
            <w:bottom w:val="none" w:sz="0" w:space="0" w:color="auto"/>
            <w:right w:val="none" w:sz="0" w:space="0" w:color="auto"/>
          </w:divBdr>
          <w:divsChild>
            <w:div w:id="789977221">
              <w:marLeft w:val="0"/>
              <w:marRight w:val="0"/>
              <w:marTop w:val="0"/>
              <w:marBottom w:val="0"/>
              <w:divBdr>
                <w:top w:val="none" w:sz="0" w:space="0" w:color="auto"/>
                <w:left w:val="none" w:sz="0" w:space="0" w:color="auto"/>
                <w:bottom w:val="none" w:sz="0" w:space="0" w:color="auto"/>
                <w:right w:val="none" w:sz="0" w:space="0" w:color="auto"/>
              </w:divBdr>
              <w:divsChild>
                <w:div w:id="715737641">
                  <w:marLeft w:val="0"/>
                  <w:marRight w:val="0"/>
                  <w:marTop w:val="0"/>
                  <w:marBottom w:val="0"/>
                  <w:divBdr>
                    <w:top w:val="none" w:sz="0" w:space="0" w:color="auto"/>
                    <w:left w:val="none" w:sz="0" w:space="0" w:color="auto"/>
                    <w:bottom w:val="none" w:sz="0" w:space="0" w:color="auto"/>
                    <w:right w:val="none" w:sz="0" w:space="0" w:color="auto"/>
                  </w:divBdr>
                  <w:divsChild>
                    <w:div w:id="1327053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565870">
      <w:bodyDiv w:val="1"/>
      <w:marLeft w:val="0"/>
      <w:marRight w:val="0"/>
      <w:marTop w:val="0"/>
      <w:marBottom w:val="0"/>
      <w:divBdr>
        <w:top w:val="none" w:sz="0" w:space="0" w:color="auto"/>
        <w:left w:val="none" w:sz="0" w:space="0" w:color="auto"/>
        <w:bottom w:val="none" w:sz="0" w:space="0" w:color="auto"/>
        <w:right w:val="none" w:sz="0" w:space="0" w:color="auto"/>
      </w:divBdr>
    </w:div>
    <w:div w:id="1281380749">
      <w:bodyDiv w:val="1"/>
      <w:marLeft w:val="0"/>
      <w:marRight w:val="0"/>
      <w:marTop w:val="0"/>
      <w:marBottom w:val="0"/>
      <w:divBdr>
        <w:top w:val="none" w:sz="0" w:space="0" w:color="auto"/>
        <w:left w:val="none" w:sz="0" w:space="0" w:color="auto"/>
        <w:bottom w:val="none" w:sz="0" w:space="0" w:color="auto"/>
        <w:right w:val="none" w:sz="0" w:space="0" w:color="auto"/>
      </w:divBdr>
    </w:div>
    <w:div w:id="1576433617">
      <w:bodyDiv w:val="1"/>
      <w:marLeft w:val="0"/>
      <w:marRight w:val="0"/>
      <w:marTop w:val="0"/>
      <w:marBottom w:val="0"/>
      <w:divBdr>
        <w:top w:val="none" w:sz="0" w:space="0" w:color="auto"/>
        <w:left w:val="none" w:sz="0" w:space="0" w:color="auto"/>
        <w:bottom w:val="none" w:sz="0" w:space="0" w:color="auto"/>
        <w:right w:val="none" w:sz="0" w:space="0" w:color="auto"/>
      </w:divBdr>
    </w:div>
    <w:div w:id="1824271955">
      <w:bodyDiv w:val="1"/>
      <w:marLeft w:val="0"/>
      <w:marRight w:val="0"/>
      <w:marTop w:val="0"/>
      <w:marBottom w:val="0"/>
      <w:divBdr>
        <w:top w:val="none" w:sz="0" w:space="0" w:color="auto"/>
        <w:left w:val="none" w:sz="0" w:space="0" w:color="auto"/>
        <w:bottom w:val="none" w:sz="0" w:space="0" w:color="auto"/>
        <w:right w:val="none" w:sz="0" w:space="0" w:color="auto"/>
      </w:divBdr>
      <w:divsChild>
        <w:div w:id="1935625047">
          <w:marLeft w:val="0"/>
          <w:marRight w:val="0"/>
          <w:marTop w:val="0"/>
          <w:marBottom w:val="0"/>
          <w:divBdr>
            <w:top w:val="none" w:sz="0" w:space="0" w:color="auto"/>
            <w:left w:val="none" w:sz="0" w:space="0" w:color="auto"/>
            <w:bottom w:val="none" w:sz="0" w:space="0" w:color="auto"/>
            <w:right w:val="none" w:sz="0" w:space="0" w:color="auto"/>
          </w:divBdr>
          <w:divsChild>
            <w:div w:id="1396509633">
              <w:marLeft w:val="0"/>
              <w:marRight w:val="0"/>
              <w:marTop w:val="300"/>
              <w:marBottom w:val="0"/>
              <w:divBdr>
                <w:top w:val="none" w:sz="0" w:space="0" w:color="auto"/>
                <w:left w:val="none" w:sz="0" w:space="0" w:color="auto"/>
                <w:bottom w:val="none" w:sz="0" w:space="0" w:color="auto"/>
                <w:right w:val="none" w:sz="0" w:space="0" w:color="auto"/>
              </w:divBdr>
              <w:divsChild>
                <w:div w:id="936716947">
                  <w:marLeft w:val="4650"/>
                  <w:marRight w:val="4800"/>
                  <w:marTop w:val="0"/>
                  <w:marBottom w:val="0"/>
                  <w:divBdr>
                    <w:top w:val="none" w:sz="0" w:space="0" w:color="auto"/>
                    <w:left w:val="none" w:sz="0" w:space="0" w:color="auto"/>
                    <w:bottom w:val="none" w:sz="0" w:space="0" w:color="auto"/>
                    <w:right w:val="none" w:sz="0" w:space="0" w:color="auto"/>
                  </w:divBdr>
                  <w:divsChild>
                    <w:div w:id="1456171787">
                      <w:marLeft w:val="0"/>
                      <w:marRight w:val="0"/>
                      <w:marTop w:val="0"/>
                      <w:marBottom w:val="0"/>
                      <w:divBdr>
                        <w:top w:val="none" w:sz="0" w:space="0" w:color="auto"/>
                        <w:left w:val="none" w:sz="0" w:space="0" w:color="auto"/>
                        <w:bottom w:val="none" w:sz="0" w:space="0" w:color="auto"/>
                        <w:right w:val="none" w:sz="0" w:space="0" w:color="auto"/>
                      </w:divBdr>
                      <w:divsChild>
                        <w:div w:id="422577735">
                          <w:marLeft w:val="0"/>
                          <w:marRight w:val="0"/>
                          <w:marTop w:val="0"/>
                          <w:marBottom w:val="330"/>
                          <w:divBdr>
                            <w:top w:val="none" w:sz="0" w:space="0" w:color="auto"/>
                            <w:left w:val="none" w:sz="0" w:space="0" w:color="auto"/>
                            <w:bottom w:val="none" w:sz="0" w:space="0" w:color="auto"/>
                            <w:right w:val="none" w:sz="0" w:space="0" w:color="auto"/>
                          </w:divBdr>
                        </w:div>
                        <w:div w:id="16683161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266698205_Obsessing_on_safety_teenage_girls_attitudes_to_cycling" TargetMode="External"/><Relationship Id="rId3" Type="http://schemas.openxmlformats.org/officeDocument/2006/relationships/hyperlink" Target="http://www.rugby.com/" TargetMode="External"/><Relationship Id="rId7" Type="http://schemas.openxmlformats.org/officeDocument/2006/relationships/hyperlink" Target="https://www.google.co.uk/search?q=tweed+run" TargetMode="External"/><Relationship Id="rId2" Type="http://schemas.openxmlformats.org/officeDocument/2006/relationships/hyperlink" Target="http://www.tweedrun.com" TargetMode="External"/><Relationship Id="rId1" Type="http://schemas.openxmlformats.org/officeDocument/2006/relationships/hyperlink" Target="https://en.wikipedia.org/wiki/Autocar_(magazine)" TargetMode="External"/><Relationship Id="rId6" Type="http://schemas.openxmlformats.org/officeDocument/2006/relationships/hyperlink" Target="https://www.google.co.uk/search?q=brompton+championship+2015" TargetMode="External"/><Relationship Id="rId5" Type="http://schemas.openxmlformats.org/officeDocument/2006/relationships/hyperlink" Target="http://www.thetimes.co.uk/tto/business/industries/consumer/article3827943.ece" TargetMode="External"/><Relationship Id="rId4" Type="http://schemas.openxmlformats.org/officeDocument/2006/relationships/hyperlink" Target="http://www.harristweed.org/blog/2013/06/the-edinburgh-harris-tweed-ride/" TargetMode="External"/><Relationship Id="rId9" Type="http://schemas.openxmlformats.org/officeDocument/2006/relationships/hyperlink" Target="http://newcycling.org/wp-content/uploads/CSS2014_MullanEtAl_co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F6C4A-2253-40CB-9269-C4CD999B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2017-01-28T16:03:00Z</dcterms:created>
  <dcterms:modified xsi:type="dcterms:W3CDTF">2018-02-15T13:03:00Z</dcterms:modified>
</cp:coreProperties>
</file>