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C2C4A" w14:textId="77777777" w:rsidR="00D16796" w:rsidRDefault="007940B0" w:rsidP="00184763">
      <w:pPr>
        <w:pStyle w:val="Heading1"/>
        <w:spacing w:line="240" w:lineRule="auto"/>
      </w:pPr>
      <w:bookmarkStart w:id="0" w:name="Landscapes_of_Ruin"/>
      <w:r>
        <w:t>Fragmentary Landscapes: Explorations through the detritus of the Peak District</w:t>
      </w:r>
    </w:p>
    <w:bookmarkEnd w:id="0"/>
    <w:p w14:paraId="31CBBFEA" w14:textId="77777777" w:rsidR="00356412" w:rsidRDefault="00356412">
      <w:pPr>
        <w:spacing w:line="240" w:lineRule="auto"/>
        <w:rPr>
          <w:rFonts w:cs="Times New Roman"/>
        </w:rPr>
      </w:pPr>
      <w:r>
        <w:rPr>
          <w:rFonts w:cs="Times New Roman"/>
        </w:rPr>
        <w:br w:type="page"/>
      </w:r>
    </w:p>
    <w:p w14:paraId="708E5437" w14:textId="77777777" w:rsidR="00020CC5" w:rsidRDefault="00020CC5" w:rsidP="0028140A">
      <w:pPr>
        <w:tabs>
          <w:tab w:val="left" w:pos="720"/>
          <w:tab w:val="left" w:pos="1440"/>
          <w:tab w:val="left" w:pos="2160"/>
          <w:tab w:val="left" w:pos="2880"/>
        </w:tabs>
        <w:autoSpaceDE w:val="0"/>
        <w:autoSpaceDN w:val="0"/>
        <w:adjustRightInd w:val="0"/>
        <w:spacing w:before="300"/>
        <w:rPr>
          <w:rFonts w:cs="Times New Roman"/>
        </w:rPr>
      </w:pPr>
    </w:p>
    <w:p w14:paraId="1F41A483" w14:textId="77777777" w:rsidR="00020CC5" w:rsidRDefault="00020CC5" w:rsidP="0064463D">
      <w:pPr>
        <w:pStyle w:val="Heading2"/>
      </w:pPr>
      <w:r>
        <w:t xml:space="preserve">Abstract </w:t>
      </w:r>
    </w:p>
    <w:p w14:paraId="34510A09" w14:textId="77777777" w:rsidR="00020CC5" w:rsidRDefault="00020CC5">
      <w:pPr>
        <w:spacing w:line="240" w:lineRule="auto"/>
        <w:rPr>
          <w:rFonts w:cs="Times New Roman"/>
        </w:rPr>
      </w:pPr>
    </w:p>
    <w:p w14:paraId="23FAC9F2" w14:textId="78297A0C" w:rsidR="00020CC5" w:rsidRDefault="00020CC5">
      <w:pPr>
        <w:spacing w:line="240" w:lineRule="auto"/>
        <w:rPr>
          <w:rFonts w:cs="Times New Roman"/>
        </w:rPr>
      </w:pPr>
      <w:r>
        <w:rPr>
          <w:rFonts w:cs="Times New Roman"/>
        </w:rPr>
        <w:t>The southern Peak District, like many rural regions of the United Kingdom pr</w:t>
      </w:r>
      <w:r w:rsidR="00CF21E1">
        <w:rPr>
          <w:rFonts w:cs="Times New Roman"/>
        </w:rPr>
        <w:t xml:space="preserve">ivileges </w:t>
      </w:r>
      <w:r>
        <w:rPr>
          <w:rFonts w:cs="Times New Roman"/>
        </w:rPr>
        <w:t>a particular ‘way of seeing’ the landscape</w:t>
      </w:r>
      <w:r w:rsidR="00CF21E1">
        <w:rPr>
          <w:rFonts w:cs="Times New Roman"/>
        </w:rPr>
        <w:t>, a</w:t>
      </w:r>
      <w:r w:rsidR="00734D47">
        <w:rPr>
          <w:rFonts w:cs="Times New Roman"/>
        </w:rPr>
        <w:t xml:space="preserve"> R</w:t>
      </w:r>
      <w:r w:rsidR="0064463D">
        <w:rPr>
          <w:rFonts w:cs="Times New Roman"/>
        </w:rPr>
        <w:t xml:space="preserve">omantic spectacle </w:t>
      </w:r>
      <w:r w:rsidR="00CF21E1">
        <w:rPr>
          <w:rFonts w:cs="Times New Roman"/>
        </w:rPr>
        <w:t>reinforced in</w:t>
      </w:r>
      <w:r w:rsidR="0064463D">
        <w:rPr>
          <w:rFonts w:cs="Times New Roman"/>
        </w:rPr>
        <w:t xml:space="preserve"> contemporary heritage practi</w:t>
      </w:r>
      <w:r w:rsidR="00CF21E1">
        <w:rPr>
          <w:rFonts w:cs="Times New Roman"/>
        </w:rPr>
        <w:t>c</w:t>
      </w:r>
      <w:r w:rsidR="0064463D">
        <w:rPr>
          <w:rFonts w:cs="Times New Roman"/>
        </w:rPr>
        <w:t xml:space="preserve">es. </w:t>
      </w:r>
      <w:r w:rsidR="00CF21E1">
        <w:rPr>
          <w:rFonts w:cs="Times New Roman"/>
        </w:rPr>
        <w:t>Yet</w:t>
      </w:r>
      <w:r w:rsidR="0064463D">
        <w:rPr>
          <w:rFonts w:cs="Times New Roman"/>
        </w:rPr>
        <w:t xml:space="preserve"> the spectacle</w:t>
      </w:r>
      <w:r w:rsidR="00CF21E1">
        <w:rPr>
          <w:rFonts w:cs="Times New Roman"/>
        </w:rPr>
        <w:t xml:space="preserve"> contains</w:t>
      </w:r>
      <w:r w:rsidR="0064463D">
        <w:rPr>
          <w:rFonts w:cs="Times New Roman"/>
        </w:rPr>
        <w:t xml:space="preserve"> a series of fragments and </w:t>
      </w:r>
      <w:r w:rsidR="00CF21E1">
        <w:rPr>
          <w:rFonts w:cs="Times New Roman"/>
        </w:rPr>
        <w:t>spaces</w:t>
      </w:r>
      <w:r w:rsidR="0064463D">
        <w:rPr>
          <w:rFonts w:cs="Times New Roman"/>
        </w:rPr>
        <w:t xml:space="preserve"> that resist </w:t>
      </w:r>
      <w:r w:rsidR="00CF21E1">
        <w:rPr>
          <w:rFonts w:cs="Times New Roman"/>
        </w:rPr>
        <w:t>easy</w:t>
      </w:r>
      <w:r w:rsidR="0064463D">
        <w:rPr>
          <w:rFonts w:cs="Times New Roman"/>
        </w:rPr>
        <w:t xml:space="preserve"> categorisation. This paper proposes a way to </w:t>
      </w:r>
      <w:r w:rsidR="00CF21E1">
        <w:rPr>
          <w:rFonts w:cs="Times New Roman"/>
        </w:rPr>
        <w:t>account for some of</w:t>
      </w:r>
      <w:r w:rsidR="0064463D">
        <w:rPr>
          <w:rFonts w:cs="Times New Roman"/>
        </w:rPr>
        <w:t xml:space="preserve"> </w:t>
      </w:r>
      <w:r w:rsidR="0083459B">
        <w:rPr>
          <w:rFonts w:cs="Times New Roman"/>
        </w:rPr>
        <w:t xml:space="preserve">these fragments of </w:t>
      </w:r>
      <w:r w:rsidR="0064463D">
        <w:rPr>
          <w:rFonts w:cs="Times New Roman"/>
        </w:rPr>
        <w:t xml:space="preserve">the landscape </w:t>
      </w:r>
      <w:r w:rsidR="00CF21E1">
        <w:rPr>
          <w:rFonts w:cs="Times New Roman"/>
        </w:rPr>
        <w:t xml:space="preserve">by foreground how they constitute </w:t>
      </w:r>
      <w:r w:rsidR="0083459B">
        <w:rPr>
          <w:rFonts w:cs="Times New Roman"/>
        </w:rPr>
        <w:t>a constellation</w:t>
      </w:r>
      <w:r w:rsidR="00CF21E1">
        <w:rPr>
          <w:rFonts w:cs="Times New Roman"/>
        </w:rPr>
        <w:t xml:space="preserve"> that contribute to</w:t>
      </w:r>
      <w:r w:rsidR="0064463D">
        <w:rPr>
          <w:rFonts w:cs="Times New Roman"/>
        </w:rPr>
        <w:t xml:space="preserve"> its making</w:t>
      </w:r>
      <w:r w:rsidR="0083459B">
        <w:rPr>
          <w:rFonts w:cs="Times New Roman"/>
        </w:rPr>
        <w:t xml:space="preserve"> and unmaking</w:t>
      </w:r>
      <w:r w:rsidR="0064463D">
        <w:rPr>
          <w:rFonts w:cs="Times New Roman"/>
        </w:rPr>
        <w:t xml:space="preserve">. </w:t>
      </w:r>
      <w:r w:rsidR="00CF21E1">
        <w:rPr>
          <w:rFonts w:cs="Times New Roman"/>
        </w:rPr>
        <w:t>This</w:t>
      </w:r>
      <w:r w:rsidR="0064463D">
        <w:rPr>
          <w:rFonts w:cs="Times New Roman"/>
        </w:rPr>
        <w:t xml:space="preserve"> is explored </w:t>
      </w:r>
      <w:r w:rsidR="0083459B">
        <w:rPr>
          <w:rFonts w:cs="Times New Roman"/>
        </w:rPr>
        <w:t>in</w:t>
      </w:r>
      <w:r w:rsidR="00CF21E1">
        <w:rPr>
          <w:rFonts w:cs="Times New Roman"/>
        </w:rPr>
        <w:t xml:space="preserve"> the subversive practic</w:t>
      </w:r>
      <w:r w:rsidR="0064463D">
        <w:rPr>
          <w:rFonts w:cs="Times New Roman"/>
        </w:rPr>
        <w:t>e</w:t>
      </w:r>
      <w:r w:rsidR="0083459B">
        <w:rPr>
          <w:rFonts w:cs="Times New Roman"/>
        </w:rPr>
        <w:t>s</w:t>
      </w:r>
      <w:r w:rsidR="0064463D">
        <w:rPr>
          <w:rFonts w:cs="Times New Roman"/>
        </w:rPr>
        <w:t xml:space="preserve">, unwanted </w:t>
      </w:r>
      <w:r w:rsidR="00CF21E1">
        <w:rPr>
          <w:rFonts w:cs="Times New Roman"/>
        </w:rPr>
        <w:t>fragments</w:t>
      </w:r>
      <w:r w:rsidR="0064463D">
        <w:rPr>
          <w:rFonts w:cs="Times New Roman"/>
        </w:rPr>
        <w:t xml:space="preserve"> and local </w:t>
      </w:r>
      <w:r w:rsidR="006E1E3C">
        <w:rPr>
          <w:rFonts w:cs="Times New Roman"/>
        </w:rPr>
        <w:t>narratives that</w:t>
      </w:r>
      <w:r w:rsidR="0064463D">
        <w:rPr>
          <w:rFonts w:cs="Times New Roman"/>
        </w:rPr>
        <w:t xml:space="preserve"> showcase an ‘alternat</w:t>
      </w:r>
      <w:r w:rsidR="00CF21E1">
        <w:rPr>
          <w:rFonts w:cs="Times New Roman"/>
        </w:rPr>
        <w:t>iv</w:t>
      </w:r>
      <w:r w:rsidR="0064463D">
        <w:rPr>
          <w:rFonts w:cs="Times New Roman"/>
        </w:rPr>
        <w:t xml:space="preserve">e telling’ of the landscape </w:t>
      </w:r>
      <w:r w:rsidR="00CF21E1">
        <w:rPr>
          <w:rFonts w:cs="Times New Roman"/>
        </w:rPr>
        <w:t>that</w:t>
      </w:r>
      <w:r w:rsidR="0083459B">
        <w:rPr>
          <w:rFonts w:cs="Times New Roman"/>
        </w:rPr>
        <w:t xml:space="preserve"> simultaneously perform</w:t>
      </w:r>
      <w:r w:rsidR="00CF21E1">
        <w:rPr>
          <w:rFonts w:cs="Times New Roman"/>
        </w:rPr>
        <w:t>s a different kind</w:t>
      </w:r>
      <w:r w:rsidR="0083459B">
        <w:rPr>
          <w:rFonts w:cs="Times New Roman"/>
        </w:rPr>
        <w:t xml:space="preserve"> of heritage.</w:t>
      </w:r>
    </w:p>
    <w:p w14:paraId="6722181C" w14:textId="77777777" w:rsidR="0064463D" w:rsidRDefault="0064463D">
      <w:pPr>
        <w:spacing w:line="240" w:lineRule="auto"/>
        <w:rPr>
          <w:rFonts w:cs="Times New Roman"/>
        </w:rPr>
      </w:pPr>
    </w:p>
    <w:p w14:paraId="2203EA27" w14:textId="77777777" w:rsidR="0064463D" w:rsidRDefault="0064463D">
      <w:pPr>
        <w:spacing w:line="240" w:lineRule="auto"/>
        <w:rPr>
          <w:rFonts w:cs="Times New Roman"/>
        </w:rPr>
      </w:pPr>
    </w:p>
    <w:p w14:paraId="0B3A96F0" w14:textId="77777777" w:rsidR="0064463D" w:rsidRDefault="0064463D" w:rsidP="0083459B">
      <w:pPr>
        <w:pStyle w:val="Heading2"/>
      </w:pPr>
      <w:r>
        <w:t>Keywords</w:t>
      </w:r>
    </w:p>
    <w:p w14:paraId="61BD3493" w14:textId="77777777" w:rsidR="0064463D" w:rsidRDefault="0083459B">
      <w:pPr>
        <w:spacing w:line="240" w:lineRule="auto"/>
        <w:rPr>
          <w:rFonts w:cs="Times New Roman"/>
        </w:rPr>
      </w:pPr>
      <w:r>
        <w:rPr>
          <w:rFonts w:cs="Times New Roman"/>
        </w:rPr>
        <w:t>heritage, landscape assemblage, ruins, waste, narrative</w:t>
      </w:r>
      <w:r w:rsidR="00356412">
        <w:rPr>
          <w:rFonts w:cs="Times New Roman"/>
        </w:rPr>
        <w:t>s</w:t>
      </w:r>
    </w:p>
    <w:p w14:paraId="3296DEDE" w14:textId="77777777" w:rsidR="0083459B" w:rsidRDefault="0083459B">
      <w:pPr>
        <w:spacing w:line="240" w:lineRule="auto"/>
        <w:rPr>
          <w:rFonts w:cs="Times New Roman"/>
        </w:rPr>
      </w:pPr>
      <w:r>
        <w:rPr>
          <w:rFonts w:cs="Times New Roman"/>
        </w:rPr>
        <w:br w:type="page"/>
      </w:r>
    </w:p>
    <w:p w14:paraId="60F0C0F7" w14:textId="77777777" w:rsidR="00A06696" w:rsidRPr="005F04D2" w:rsidRDefault="0028140A" w:rsidP="00A20FA9">
      <w:pPr>
        <w:tabs>
          <w:tab w:val="left" w:pos="720"/>
          <w:tab w:val="left" w:pos="1440"/>
          <w:tab w:val="left" w:pos="2160"/>
          <w:tab w:val="left" w:pos="2880"/>
        </w:tabs>
        <w:autoSpaceDE w:val="0"/>
        <w:autoSpaceDN w:val="0"/>
        <w:adjustRightInd w:val="0"/>
        <w:spacing w:before="300"/>
        <w:rPr>
          <w:rFonts w:cs="Times New Roman"/>
        </w:rPr>
      </w:pPr>
      <w:r w:rsidRPr="00BF11F1">
        <w:rPr>
          <w:rFonts w:cs="Times New Roman"/>
        </w:rPr>
        <w:lastRenderedPageBreak/>
        <w:t>Across the green fields</w:t>
      </w:r>
      <w:r w:rsidR="00591EE6">
        <w:rPr>
          <w:rFonts w:cs="Times New Roman"/>
        </w:rPr>
        <w:t xml:space="preserve"> of Bonsall Moor</w:t>
      </w:r>
      <w:r w:rsidRPr="00BF11F1">
        <w:rPr>
          <w:rFonts w:cs="Times New Roman"/>
        </w:rPr>
        <w:t>,</w:t>
      </w:r>
      <w:r w:rsidR="00CC4E52">
        <w:rPr>
          <w:rFonts w:cs="Times New Roman"/>
        </w:rPr>
        <w:t xml:space="preserve"> a </w:t>
      </w:r>
      <w:r w:rsidR="00597D2B">
        <w:rPr>
          <w:rFonts w:cs="Times New Roman"/>
        </w:rPr>
        <w:t>significant</w:t>
      </w:r>
      <w:r w:rsidR="00CC4E52">
        <w:rPr>
          <w:rFonts w:cs="Times New Roman"/>
        </w:rPr>
        <w:t xml:space="preserve"> mining region of Britain (</w:t>
      </w:r>
      <w:proofErr w:type="spellStart"/>
      <w:r w:rsidR="00CC4E52">
        <w:rPr>
          <w:rFonts w:cs="Times New Roman"/>
        </w:rPr>
        <w:t>Barnatt</w:t>
      </w:r>
      <w:proofErr w:type="spellEnd"/>
      <w:r w:rsidR="00CC4E52">
        <w:rPr>
          <w:rFonts w:cs="Times New Roman"/>
        </w:rPr>
        <w:t xml:space="preserve"> 2004),</w:t>
      </w:r>
      <w:r w:rsidRPr="00BF11F1">
        <w:rPr>
          <w:rFonts w:cs="Times New Roman"/>
        </w:rPr>
        <w:t xml:space="preserve"> are the bumpy hillocks of the historic lead mines. In the centre of many of these hillocks are remnant </w:t>
      </w:r>
      <w:r w:rsidR="0052458F" w:rsidRPr="00BF11F1">
        <w:rPr>
          <w:rFonts w:cs="Times New Roman"/>
        </w:rPr>
        <w:t>mineshafts</w:t>
      </w:r>
      <w:r w:rsidRPr="00BF11F1">
        <w:rPr>
          <w:rFonts w:cs="Times New Roman"/>
        </w:rPr>
        <w:t xml:space="preserve"> cluttering the fields of </w:t>
      </w:r>
      <w:r w:rsidR="0072337F">
        <w:rPr>
          <w:rFonts w:cs="Times New Roman"/>
        </w:rPr>
        <w:t xml:space="preserve">the moor. Many have been capped, </w:t>
      </w:r>
      <w:r w:rsidRPr="00BF11F1">
        <w:rPr>
          <w:rFonts w:cs="Times New Roman"/>
        </w:rPr>
        <w:t xml:space="preserve">whether by wooden boards and sod, filled with rubble, or </w:t>
      </w:r>
      <w:r w:rsidR="00A65EDD">
        <w:rPr>
          <w:rFonts w:cs="Times New Roman"/>
        </w:rPr>
        <w:t>covered</w:t>
      </w:r>
      <w:r w:rsidR="003E0162">
        <w:rPr>
          <w:rFonts w:cs="Times New Roman"/>
        </w:rPr>
        <w:t xml:space="preserve"> with </w:t>
      </w:r>
      <w:r w:rsidRPr="00BF11F1">
        <w:rPr>
          <w:rFonts w:cs="Times New Roman"/>
        </w:rPr>
        <w:t xml:space="preserve">concrete railroad </w:t>
      </w:r>
      <w:r w:rsidRPr="005F04D2">
        <w:rPr>
          <w:rFonts w:cs="Times New Roman"/>
        </w:rPr>
        <w:t xml:space="preserve">sleepers </w:t>
      </w:r>
      <w:r w:rsidR="00EC57CC" w:rsidRPr="005F04D2">
        <w:rPr>
          <w:rFonts w:cs="Times New Roman"/>
        </w:rPr>
        <w:t>(Figure 1)</w:t>
      </w:r>
      <w:r w:rsidRPr="005F04D2">
        <w:rPr>
          <w:rFonts w:cs="Times New Roman"/>
        </w:rPr>
        <w:t xml:space="preserve">. </w:t>
      </w:r>
      <w:r w:rsidR="00363D1D" w:rsidRPr="005F04D2">
        <w:rPr>
          <w:rFonts w:cs="Times New Roman"/>
        </w:rPr>
        <w:t>They</w:t>
      </w:r>
      <w:r w:rsidR="005F04D2">
        <w:rPr>
          <w:rFonts w:cs="Times New Roman"/>
        </w:rPr>
        <w:t xml:space="preserve"> </w:t>
      </w:r>
      <w:r w:rsidR="00591EE6" w:rsidRPr="005F04D2">
        <w:rPr>
          <w:rFonts w:cs="Times New Roman"/>
        </w:rPr>
        <w:t>are</w:t>
      </w:r>
      <w:r w:rsidR="005F04D2">
        <w:rPr>
          <w:rFonts w:cs="Times New Roman"/>
        </w:rPr>
        <w:t xml:space="preserve"> </w:t>
      </w:r>
      <w:r w:rsidR="0072337F" w:rsidRPr="005F04D2">
        <w:rPr>
          <w:rFonts w:cs="Times New Roman"/>
        </w:rPr>
        <w:t>covered</w:t>
      </w:r>
      <w:r w:rsidRPr="005F04D2">
        <w:rPr>
          <w:rFonts w:cs="Times New Roman"/>
        </w:rPr>
        <w:t xml:space="preserve"> to protect animals a</w:t>
      </w:r>
      <w:r w:rsidR="0052458F" w:rsidRPr="005F04D2">
        <w:rPr>
          <w:rFonts w:cs="Times New Roman"/>
        </w:rPr>
        <w:t>nd people from falling in</w:t>
      </w:r>
      <w:r w:rsidR="005F04D2">
        <w:rPr>
          <w:rFonts w:cs="Times New Roman"/>
        </w:rPr>
        <w:t>;</w:t>
      </w:r>
      <w:r w:rsidRPr="005F04D2">
        <w:rPr>
          <w:rFonts w:cs="Times New Roman"/>
        </w:rPr>
        <w:t xml:space="preserve"> </w:t>
      </w:r>
      <w:r w:rsidR="00B52409" w:rsidRPr="005F04D2">
        <w:rPr>
          <w:rFonts w:cs="Times New Roman"/>
        </w:rPr>
        <w:t>however, t</w:t>
      </w:r>
      <w:r w:rsidR="007E0CF1" w:rsidRPr="005F04D2">
        <w:rPr>
          <w:rFonts w:cs="Times New Roman"/>
        </w:rPr>
        <w:t>hese caps do more than</w:t>
      </w:r>
      <w:r w:rsidRPr="005F04D2">
        <w:rPr>
          <w:rFonts w:cs="Times New Roman"/>
        </w:rPr>
        <w:t xml:space="preserve"> keep </w:t>
      </w:r>
      <w:r w:rsidR="0072337F" w:rsidRPr="005F04D2">
        <w:rPr>
          <w:rFonts w:cs="Times New Roman"/>
        </w:rPr>
        <w:t>people</w:t>
      </w:r>
      <w:r w:rsidRPr="005F04D2">
        <w:rPr>
          <w:rFonts w:cs="Times New Roman"/>
        </w:rPr>
        <w:t xml:space="preserve"> out</w:t>
      </w:r>
      <w:r w:rsidR="00B52409" w:rsidRPr="005F04D2">
        <w:rPr>
          <w:rFonts w:cs="Times New Roman"/>
        </w:rPr>
        <w:t>. R</w:t>
      </w:r>
      <w:r w:rsidRPr="005F04D2">
        <w:rPr>
          <w:rFonts w:cs="Times New Roman"/>
        </w:rPr>
        <w:t>ather</w:t>
      </w:r>
      <w:r w:rsidR="00A65EDD" w:rsidRPr="005F04D2">
        <w:rPr>
          <w:rFonts w:cs="Times New Roman"/>
        </w:rPr>
        <w:t>,</w:t>
      </w:r>
      <w:r w:rsidRPr="005F04D2">
        <w:rPr>
          <w:rFonts w:cs="Times New Roman"/>
        </w:rPr>
        <w:t xml:space="preserve"> they keep in the past, </w:t>
      </w:r>
      <w:r w:rsidR="005F04D2">
        <w:rPr>
          <w:rFonts w:cs="Times New Roman"/>
        </w:rPr>
        <w:t>which is</w:t>
      </w:r>
      <w:r w:rsidRPr="005F04D2">
        <w:rPr>
          <w:rFonts w:cs="Times New Roman"/>
        </w:rPr>
        <w:t xml:space="preserve"> held at bay from the ‘progress’ of the countryside, a containment of an unwanted memory</w:t>
      </w:r>
      <w:r w:rsidR="00696079" w:rsidRPr="005F04D2">
        <w:rPr>
          <w:rFonts w:cs="Times New Roman"/>
        </w:rPr>
        <w:t>.</w:t>
      </w:r>
      <w:r w:rsidR="005F04D2">
        <w:rPr>
          <w:rFonts w:cs="Times New Roman"/>
        </w:rPr>
        <w:t xml:space="preserve"> Finding out about t</w:t>
      </w:r>
      <w:r w:rsidR="000E0D17" w:rsidRPr="005F04D2">
        <w:rPr>
          <w:rFonts w:cs="Times New Roman"/>
        </w:rPr>
        <w:t>hese capped mine shafts</w:t>
      </w:r>
      <w:r w:rsidR="005F04D2">
        <w:rPr>
          <w:rFonts w:cs="Times New Roman"/>
        </w:rPr>
        <w:t xml:space="preserve"> </w:t>
      </w:r>
      <w:r w:rsidR="00E94065" w:rsidRPr="005F04D2">
        <w:rPr>
          <w:rFonts w:cs="Times New Roman"/>
        </w:rPr>
        <w:t>made me realise</w:t>
      </w:r>
      <w:r w:rsidR="00D063E7" w:rsidRPr="005F04D2">
        <w:t xml:space="preserve"> that the southern Peak District is</w:t>
      </w:r>
      <w:r w:rsidR="00040AAF" w:rsidRPr="005F04D2">
        <w:t xml:space="preserve"> far</w:t>
      </w:r>
      <w:r w:rsidR="00D063E7" w:rsidRPr="005F04D2">
        <w:t xml:space="preserve"> more</w:t>
      </w:r>
      <w:r w:rsidR="00040AAF" w:rsidRPr="005F04D2">
        <w:t xml:space="preserve"> complex</w:t>
      </w:r>
      <w:r w:rsidR="00D063E7" w:rsidRPr="005F04D2">
        <w:t xml:space="preserve"> than the </w:t>
      </w:r>
      <w:r w:rsidR="005F04D2">
        <w:t xml:space="preserve">depictions shown in </w:t>
      </w:r>
      <w:r w:rsidR="00B52409" w:rsidRPr="005F04D2">
        <w:t xml:space="preserve">Romantic </w:t>
      </w:r>
      <w:r w:rsidR="00D063E7" w:rsidRPr="005F04D2">
        <w:t xml:space="preserve">travel posters </w:t>
      </w:r>
      <w:r w:rsidR="005F04D2">
        <w:t>and</w:t>
      </w:r>
      <w:r w:rsidR="00D063E7" w:rsidRPr="005F04D2">
        <w:t xml:space="preserve"> nineteenth century </w:t>
      </w:r>
      <w:r w:rsidR="000A1C70" w:rsidRPr="005F04D2">
        <w:t>paintings</w:t>
      </w:r>
      <w:r w:rsidR="00C1394A" w:rsidRPr="005F04D2">
        <w:t>.</w:t>
      </w:r>
      <w:r w:rsidR="005F04D2">
        <w:t xml:space="preserve"> </w:t>
      </w:r>
      <w:r w:rsidR="003E56D4" w:rsidRPr="005F04D2">
        <w:rPr>
          <w:rFonts w:cs="Times New Roman"/>
        </w:rPr>
        <w:t>In explor</w:t>
      </w:r>
      <w:r w:rsidR="005F04D2">
        <w:rPr>
          <w:rFonts w:cs="Times New Roman"/>
        </w:rPr>
        <w:t xml:space="preserve">ing these </w:t>
      </w:r>
      <w:r w:rsidR="0051486E">
        <w:rPr>
          <w:rFonts w:cs="Times New Roman"/>
        </w:rPr>
        <w:t xml:space="preserve">and other </w:t>
      </w:r>
      <w:r w:rsidR="005F04D2">
        <w:rPr>
          <w:rFonts w:cs="Times New Roman"/>
        </w:rPr>
        <w:t>unheralded sites</w:t>
      </w:r>
      <w:r w:rsidR="0051486E">
        <w:rPr>
          <w:rFonts w:cs="Times New Roman"/>
        </w:rPr>
        <w:t xml:space="preserve"> and hearing other stories of place</w:t>
      </w:r>
      <w:r w:rsidR="003E56D4" w:rsidRPr="005F04D2">
        <w:rPr>
          <w:rFonts w:cs="Times New Roman"/>
        </w:rPr>
        <w:t xml:space="preserve">, I </w:t>
      </w:r>
      <w:r w:rsidR="0052458F" w:rsidRPr="005F04D2">
        <w:rPr>
          <w:rFonts w:cs="Times New Roman"/>
        </w:rPr>
        <w:t>encounter</w:t>
      </w:r>
      <w:r w:rsidR="003E56D4" w:rsidRPr="005F04D2">
        <w:rPr>
          <w:rFonts w:cs="Times New Roman"/>
        </w:rPr>
        <w:t xml:space="preserve">ed </w:t>
      </w:r>
      <w:r w:rsidR="0072337F" w:rsidRPr="005F04D2">
        <w:rPr>
          <w:rFonts w:cs="Times New Roman"/>
        </w:rPr>
        <w:t xml:space="preserve">countless </w:t>
      </w:r>
      <w:r w:rsidR="003E56D4" w:rsidRPr="005F04D2">
        <w:rPr>
          <w:rFonts w:cs="Times New Roman"/>
        </w:rPr>
        <w:t xml:space="preserve">fragments </w:t>
      </w:r>
      <w:r w:rsidR="005F04D2">
        <w:rPr>
          <w:rFonts w:cs="Times New Roman"/>
        </w:rPr>
        <w:t>that did not comfortably fit</w:t>
      </w:r>
      <w:r w:rsidR="0052458F" w:rsidRPr="005F04D2">
        <w:rPr>
          <w:rFonts w:cs="Times New Roman"/>
        </w:rPr>
        <w:t xml:space="preserve"> into </w:t>
      </w:r>
      <w:r w:rsidR="0072337F" w:rsidRPr="005F04D2">
        <w:rPr>
          <w:rFonts w:cs="Times New Roman"/>
        </w:rPr>
        <w:t>a</w:t>
      </w:r>
      <w:r w:rsidR="005F04D2">
        <w:rPr>
          <w:rFonts w:cs="Times New Roman"/>
        </w:rPr>
        <w:t xml:space="preserve"> coherent</w:t>
      </w:r>
      <w:r w:rsidR="0052458F" w:rsidRPr="005F04D2">
        <w:rPr>
          <w:rFonts w:cs="Times New Roman"/>
        </w:rPr>
        <w:t xml:space="preserve"> picture </w:t>
      </w:r>
      <w:r w:rsidR="003E56D4" w:rsidRPr="005F04D2">
        <w:rPr>
          <w:rFonts w:cs="Times New Roman"/>
        </w:rPr>
        <w:t>of the landscape</w:t>
      </w:r>
      <w:r w:rsidR="005F04D2">
        <w:rPr>
          <w:rFonts w:cs="Times New Roman"/>
        </w:rPr>
        <w:t xml:space="preserve"> and challenged</w:t>
      </w:r>
      <w:r w:rsidR="0052458F" w:rsidRPr="005F04D2">
        <w:rPr>
          <w:rFonts w:cs="Times New Roman"/>
        </w:rPr>
        <w:t xml:space="preserve"> notion</w:t>
      </w:r>
      <w:r w:rsidR="005F04D2">
        <w:rPr>
          <w:rFonts w:cs="Times New Roman"/>
        </w:rPr>
        <w:t>s about</w:t>
      </w:r>
      <w:r w:rsidR="0052458F" w:rsidRPr="005F04D2">
        <w:rPr>
          <w:rFonts w:cs="Times New Roman"/>
        </w:rPr>
        <w:t xml:space="preserve"> of what constituted its making</w:t>
      </w:r>
      <w:r w:rsidR="00D2205C" w:rsidRPr="005F04D2">
        <w:rPr>
          <w:rFonts w:cs="Times New Roman"/>
        </w:rPr>
        <w:t xml:space="preserve">. </w:t>
      </w:r>
      <w:r w:rsidR="00684762" w:rsidRPr="005F04D2">
        <w:rPr>
          <w:rFonts w:cs="Times New Roman"/>
        </w:rPr>
        <w:t>It occurred to me that s</w:t>
      </w:r>
      <w:r w:rsidR="00DC3A67" w:rsidRPr="005F04D2">
        <w:rPr>
          <w:rFonts w:cs="Times New Roman"/>
        </w:rPr>
        <w:t>uch</w:t>
      </w:r>
      <w:r w:rsidR="00D2205C" w:rsidRPr="005F04D2">
        <w:rPr>
          <w:rFonts w:cs="Times New Roman"/>
        </w:rPr>
        <w:t xml:space="preserve"> fragments, </w:t>
      </w:r>
      <w:r w:rsidR="00DC3A67" w:rsidRPr="005F04D2">
        <w:rPr>
          <w:rFonts w:cs="Times New Roman"/>
        </w:rPr>
        <w:t xml:space="preserve">though </w:t>
      </w:r>
      <w:r w:rsidR="00D2205C" w:rsidRPr="005F04D2">
        <w:rPr>
          <w:rFonts w:cs="Times New Roman"/>
        </w:rPr>
        <w:t xml:space="preserve">individually ambiguous, could </w:t>
      </w:r>
      <w:r w:rsidR="00DC3A67" w:rsidRPr="005F04D2">
        <w:rPr>
          <w:rFonts w:cs="Times New Roman"/>
        </w:rPr>
        <w:t xml:space="preserve">together </w:t>
      </w:r>
      <w:r w:rsidR="00D2205C" w:rsidRPr="005F04D2">
        <w:rPr>
          <w:rFonts w:cs="Times New Roman"/>
        </w:rPr>
        <w:t xml:space="preserve">tell </w:t>
      </w:r>
      <w:r w:rsidR="005F04D2">
        <w:rPr>
          <w:rFonts w:cs="Times New Roman"/>
        </w:rPr>
        <w:t>a different story of this landscape</w:t>
      </w:r>
      <w:r w:rsidR="005E4140" w:rsidRPr="005F04D2">
        <w:rPr>
          <w:rFonts w:cs="Times New Roman"/>
        </w:rPr>
        <w:t>.</w:t>
      </w:r>
    </w:p>
    <w:p w14:paraId="0F27A72A" w14:textId="77777777" w:rsidR="00E94065" w:rsidRPr="005F04D2" w:rsidRDefault="00E94065" w:rsidP="00A20FA9">
      <w:pPr>
        <w:tabs>
          <w:tab w:val="left" w:pos="4536"/>
        </w:tabs>
        <w:rPr>
          <w:rFonts w:cs="Times New Roman"/>
        </w:rPr>
      </w:pPr>
    </w:p>
    <w:p w14:paraId="7F44AB27" w14:textId="77777777" w:rsidR="0087789D" w:rsidRPr="00232145" w:rsidRDefault="003E56D4" w:rsidP="001F1FD5">
      <w:pPr>
        <w:tabs>
          <w:tab w:val="left" w:pos="1440"/>
          <w:tab w:val="left" w:pos="2160"/>
          <w:tab w:val="left" w:pos="2880"/>
        </w:tabs>
        <w:autoSpaceDE w:val="0"/>
        <w:autoSpaceDN w:val="0"/>
        <w:adjustRightInd w:val="0"/>
        <w:rPr>
          <w:rFonts w:cs="Times New Roman"/>
        </w:rPr>
      </w:pPr>
      <w:r w:rsidRPr="005F04D2">
        <w:rPr>
          <w:rFonts w:cs="Times New Roman"/>
        </w:rPr>
        <w:t>This different story c</w:t>
      </w:r>
      <w:r w:rsidR="005F04D2">
        <w:rPr>
          <w:rFonts w:cs="Times New Roman"/>
        </w:rPr>
        <w:t>an</w:t>
      </w:r>
      <w:r w:rsidRPr="005F04D2">
        <w:rPr>
          <w:rFonts w:cs="Times New Roman"/>
        </w:rPr>
        <w:t xml:space="preserve"> be told </w:t>
      </w:r>
      <w:r w:rsidR="005E4140" w:rsidRPr="005F04D2">
        <w:rPr>
          <w:rFonts w:cs="Times New Roman"/>
        </w:rPr>
        <w:t xml:space="preserve">by </w:t>
      </w:r>
      <w:r w:rsidR="005F04D2">
        <w:rPr>
          <w:rFonts w:cs="Times New Roman"/>
        </w:rPr>
        <w:t>foregrounding how</w:t>
      </w:r>
      <w:r w:rsidR="005E4140" w:rsidRPr="005F04D2">
        <w:rPr>
          <w:rFonts w:cs="Times New Roman"/>
        </w:rPr>
        <w:t xml:space="preserve"> </w:t>
      </w:r>
      <w:r w:rsidR="0075291F" w:rsidRPr="005F04D2">
        <w:rPr>
          <w:rFonts w:cs="Times New Roman"/>
        </w:rPr>
        <w:t>the Peak District</w:t>
      </w:r>
      <w:r w:rsidR="00D2205C" w:rsidRPr="005F04D2">
        <w:rPr>
          <w:rFonts w:cs="Times New Roman"/>
        </w:rPr>
        <w:t xml:space="preserve"> landscape </w:t>
      </w:r>
      <w:r w:rsidR="005E4140" w:rsidRPr="005F04D2">
        <w:rPr>
          <w:rFonts w:cs="Times New Roman"/>
        </w:rPr>
        <w:t>can be</w:t>
      </w:r>
      <w:r w:rsidR="005E4140">
        <w:rPr>
          <w:rFonts w:cs="Times New Roman"/>
        </w:rPr>
        <w:t xml:space="preserve"> understood as </w:t>
      </w:r>
      <w:r w:rsidR="00D2205C">
        <w:rPr>
          <w:rFonts w:cs="Times New Roman"/>
        </w:rPr>
        <w:t>a constellation (Benjamin 1974) of fragmentary practices</w:t>
      </w:r>
      <w:r w:rsidR="005F04D2">
        <w:rPr>
          <w:rFonts w:cs="Times New Roman"/>
        </w:rPr>
        <w:t xml:space="preserve"> evident </w:t>
      </w:r>
      <w:r w:rsidR="00DC3A67">
        <w:rPr>
          <w:rFonts w:cs="Times New Roman"/>
        </w:rPr>
        <w:t>with</w:t>
      </w:r>
      <w:r w:rsidR="005E4140">
        <w:rPr>
          <w:rFonts w:cs="Times New Roman"/>
        </w:rPr>
        <w:t>in</w:t>
      </w:r>
      <w:r w:rsidR="00D2205C" w:rsidRPr="00232145">
        <w:rPr>
          <w:rFonts w:cs="Times New Roman"/>
        </w:rPr>
        <w:t xml:space="preserve"> material</w:t>
      </w:r>
      <w:r w:rsidR="000A4ADD">
        <w:rPr>
          <w:rFonts w:cs="Times New Roman"/>
        </w:rPr>
        <w:t xml:space="preserve"> (</w:t>
      </w:r>
      <w:proofErr w:type="spellStart"/>
      <w:r w:rsidR="00CC4E52">
        <w:rPr>
          <w:rFonts w:cs="Times New Roman"/>
        </w:rPr>
        <w:t>Ingold</w:t>
      </w:r>
      <w:proofErr w:type="spellEnd"/>
      <w:r w:rsidR="00CC4E52">
        <w:rPr>
          <w:rFonts w:cs="Times New Roman"/>
        </w:rPr>
        <w:t xml:space="preserve"> 2013, </w:t>
      </w:r>
      <w:r w:rsidR="000A4ADD">
        <w:rPr>
          <w:rFonts w:cs="Times New Roman"/>
        </w:rPr>
        <w:t>Bennett 2009)</w:t>
      </w:r>
      <w:r w:rsidR="005F04D2">
        <w:rPr>
          <w:rFonts w:cs="Times New Roman"/>
        </w:rPr>
        <w:t xml:space="preserve"> </w:t>
      </w:r>
      <w:r w:rsidR="00D2205C" w:rsidRPr="00232145">
        <w:rPr>
          <w:rFonts w:cs="Times New Roman"/>
        </w:rPr>
        <w:t xml:space="preserve">and </w:t>
      </w:r>
      <w:r w:rsidR="00471099" w:rsidRPr="00232145">
        <w:rPr>
          <w:rFonts w:cs="Times New Roman"/>
        </w:rPr>
        <w:t>immaterial</w:t>
      </w:r>
      <w:r w:rsidR="00D2205C" w:rsidRPr="00232145">
        <w:rPr>
          <w:rFonts w:cs="Times New Roman"/>
        </w:rPr>
        <w:t xml:space="preserve"> (DeSilvey 2006</w:t>
      </w:r>
      <w:r w:rsidR="00D2205C">
        <w:rPr>
          <w:rFonts w:cs="Times New Roman"/>
        </w:rPr>
        <w:t>,</w:t>
      </w:r>
      <w:r w:rsidR="0051486E">
        <w:rPr>
          <w:rFonts w:cs="Times New Roman"/>
        </w:rPr>
        <w:t xml:space="preserve"> </w:t>
      </w:r>
      <w:r w:rsidR="000A39B7">
        <w:rPr>
          <w:rFonts w:cs="Times New Roman"/>
        </w:rPr>
        <w:t>Edensor</w:t>
      </w:r>
      <w:r w:rsidR="00D2205C" w:rsidRPr="00232145">
        <w:rPr>
          <w:rFonts w:cs="Times New Roman"/>
        </w:rPr>
        <w:t xml:space="preserve"> 2008</w:t>
      </w:r>
      <w:r w:rsidR="00D2205C">
        <w:rPr>
          <w:rFonts w:cs="Times New Roman"/>
        </w:rPr>
        <w:t>)</w:t>
      </w:r>
      <w:r w:rsidR="00D2205C" w:rsidRPr="00232145">
        <w:rPr>
          <w:rFonts w:cs="Times New Roman"/>
        </w:rPr>
        <w:t xml:space="preserve">. </w:t>
      </w:r>
      <w:r w:rsidR="00F7728B">
        <w:rPr>
          <w:rFonts w:cs="Times New Roman"/>
        </w:rPr>
        <w:t xml:space="preserve">These fragments </w:t>
      </w:r>
      <w:r w:rsidR="005F04D2">
        <w:rPr>
          <w:rFonts w:cs="Times New Roman"/>
        </w:rPr>
        <w:t>of dying carcases, abandoned sites, and</w:t>
      </w:r>
      <w:r w:rsidR="005F04D2" w:rsidRPr="00BF11F1">
        <w:rPr>
          <w:rFonts w:cs="Times New Roman"/>
        </w:rPr>
        <w:t xml:space="preserve"> </w:t>
      </w:r>
      <w:proofErr w:type="spellStart"/>
      <w:r w:rsidR="005F04D2" w:rsidRPr="00BF11F1">
        <w:rPr>
          <w:rFonts w:cs="Times New Roman"/>
        </w:rPr>
        <w:t>sidelined</w:t>
      </w:r>
      <w:proofErr w:type="spellEnd"/>
      <w:r w:rsidR="005F04D2" w:rsidRPr="00BF11F1">
        <w:rPr>
          <w:rFonts w:cs="Times New Roman"/>
        </w:rPr>
        <w:t xml:space="preserve"> environme</w:t>
      </w:r>
      <w:r w:rsidR="005F04D2">
        <w:rPr>
          <w:rFonts w:cs="Times New Roman"/>
        </w:rPr>
        <w:t xml:space="preserve">ntal forces </w:t>
      </w:r>
      <w:r w:rsidR="00F7728B">
        <w:rPr>
          <w:rFonts w:cs="Times New Roman"/>
        </w:rPr>
        <w:t>gather (Gordillo 2014) ideas and affects that</w:t>
      </w:r>
      <w:r w:rsidR="00F7728B" w:rsidRPr="00BF11F1">
        <w:rPr>
          <w:rFonts w:cs="Times New Roman"/>
        </w:rPr>
        <w:t xml:space="preserve"> can </w:t>
      </w:r>
      <w:r w:rsidR="005F04D2">
        <w:rPr>
          <w:rFonts w:cs="Times New Roman"/>
        </w:rPr>
        <w:t>provoke</w:t>
      </w:r>
      <w:r w:rsidR="00684762">
        <w:rPr>
          <w:rFonts w:cs="Times New Roman"/>
        </w:rPr>
        <w:t xml:space="preserve"> alternate </w:t>
      </w:r>
      <w:proofErr w:type="spellStart"/>
      <w:r w:rsidR="00684762">
        <w:rPr>
          <w:rFonts w:cs="Times New Roman"/>
        </w:rPr>
        <w:t>tellings</w:t>
      </w:r>
      <w:proofErr w:type="spellEnd"/>
      <w:r w:rsidR="005F04D2">
        <w:rPr>
          <w:rFonts w:cs="Times New Roman"/>
        </w:rPr>
        <w:t>.</w:t>
      </w:r>
      <w:r w:rsidR="0051486E">
        <w:rPr>
          <w:rFonts w:cs="Times New Roman"/>
        </w:rPr>
        <w:t xml:space="preserve"> Accordingly, i</w:t>
      </w:r>
      <w:r w:rsidR="00A81E7E">
        <w:rPr>
          <w:rFonts w:cs="Times New Roman"/>
        </w:rPr>
        <w:t>n</w:t>
      </w:r>
      <w:r w:rsidR="00D2205C" w:rsidRPr="00232145">
        <w:rPr>
          <w:rFonts w:cs="Times New Roman"/>
        </w:rPr>
        <w:t xml:space="preserve"> gathering </w:t>
      </w:r>
      <w:r w:rsidR="0051486E">
        <w:rPr>
          <w:rFonts w:cs="Times New Roman"/>
        </w:rPr>
        <w:t xml:space="preserve">forms of </w:t>
      </w:r>
      <w:r w:rsidR="00D2205C" w:rsidRPr="00232145">
        <w:rPr>
          <w:rFonts w:cs="Times New Roman"/>
        </w:rPr>
        <w:t>detritus that resist</w:t>
      </w:r>
      <w:r w:rsidR="005F04D2">
        <w:rPr>
          <w:rFonts w:cs="Times New Roman"/>
        </w:rPr>
        <w:t xml:space="preserve"> </w:t>
      </w:r>
      <w:r w:rsidR="00A81E7E">
        <w:rPr>
          <w:rFonts w:cs="Times New Roman"/>
        </w:rPr>
        <w:t>categorisation, I</w:t>
      </w:r>
      <w:r w:rsidR="00D2205C">
        <w:rPr>
          <w:rFonts w:cs="Times New Roman"/>
        </w:rPr>
        <w:t xml:space="preserve"> assembl</w:t>
      </w:r>
      <w:r w:rsidR="00A81E7E">
        <w:rPr>
          <w:rFonts w:cs="Times New Roman"/>
        </w:rPr>
        <w:t>e an account</w:t>
      </w:r>
      <w:r w:rsidR="00D2205C">
        <w:rPr>
          <w:rFonts w:cs="Times New Roman"/>
        </w:rPr>
        <w:t xml:space="preserve"> that </w:t>
      </w:r>
      <w:r w:rsidR="00500784">
        <w:rPr>
          <w:rFonts w:cs="Times New Roman"/>
        </w:rPr>
        <w:t>tells</w:t>
      </w:r>
      <w:r w:rsidR="00D2205C">
        <w:rPr>
          <w:rFonts w:cs="Times New Roman"/>
        </w:rPr>
        <w:t xml:space="preserve"> </w:t>
      </w:r>
      <w:r w:rsidR="0051486E">
        <w:rPr>
          <w:rFonts w:cs="Times New Roman"/>
        </w:rPr>
        <w:t xml:space="preserve">of </w:t>
      </w:r>
      <w:r w:rsidR="00D2205C">
        <w:rPr>
          <w:rFonts w:cs="Times New Roman"/>
        </w:rPr>
        <w:t xml:space="preserve">a different type of heritage </w:t>
      </w:r>
      <w:r w:rsidR="0051486E">
        <w:rPr>
          <w:rFonts w:cs="Times New Roman"/>
        </w:rPr>
        <w:t>than the accounts</w:t>
      </w:r>
      <w:r w:rsidR="00A81E7E">
        <w:rPr>
          <w:rFonts w:cs="Times New Roman"/>
        </w:rPr>
        <w:t xml:space="preserve"> </w:t>
      </w:r>
      <w:r w:rsidR="0051486E">
        <w:rPr>
          <w:rFonts w:cs="Times New Roman"/>
        </w:rPr>
        <w:t>that often construe the Peak District as a</w:t>
      </w:r>
      <w:r w:rsidR="0072337F">
        <w:rPr>
          <w:rFonts w:cs="Times New Roman"/>
        </w:rPr>
        <w:t xml:space="preserve"> </w:t>
      </w:r>
      <w:r w:rsidR="00E94065">
        <w:rPr>
          <w:rFonts w:cs="Times New Roman"/>
        </w:rPr>
        <w:t>pastoral</w:t>
      </w:r>
      <w:r w:rsidR="0051486E">
        <w:rPr>
          <w:rFonts w:cs="Times New Roman"/>
        </w:rPr>
        <w:t>,</w:t>
      </w:r>
      <w:r w:rsidR="0052458F">
        <w:rPr>
          <w:rFonts w:cs="Times New Roman"/>
        </w:rPr>
        <w:t xml:space="preserve"> idyllic </w:t>
      </w:r>
      <w:r w:rsidR="0051486E">
        <w:rPr>
          <w:rFonts w:cs="Times New Roman"/>
        </w:rPr>
        <w:t>realm</w:t>
      </w:r>
      <w:r w:rsidR="00D2205C">
        <w:rPr>
          <w:rFonts w:cs="Times New Roman"/>
        </w:rPr>
        <w:t xml:space="preserve">. </w:t>
      </w:r>
      <w:r w:rsidR="0051486E">
        <w:rPr>
          <w:rFonts w:cs="Times New Roman"/>
        </w:rPr>
        <w:t xml:space="preserve">In drawing upon the figure of the </w:t>
      </w:r>
      <w:r w:rsidR="00185816">
        <w:rPr>
          <w:rFonts w:cs="Times New Roman"/>
        </w:rPr>
        <w:t>assemblage (Anderson</w:t>
      </w:r>
      <w:r w:rsidR="0051486E">
        <w:rPr>
          <w:rFonts w:cs="Times New Roman"/>
        </w:rPr>
        <w:t xml:space="preserve"> and</w:t>
      </w:r>
      <w:r w:rsidR="0075440A">
        <w:rPr>
          <w:lang w:val="en-US"/>
        </w:rPr>
        <w:t xml:space="preserve"> McFarlane 2011)</w:t>
      </w:r>
      <w:r w:rsidR="00E94065">
        <w:rPr>
          <w:rFonts w:cs="Times New Roman"/>
        </w:rPr>
        <w:t>,</w:t>
      </w:r>
      <w:r w:rsidR="0051486E">
        <w:rPr>
          <w:rFonts w:cs="Times New Roman"/>
        </w:rPr>
        <w:t xml:space="preserve"> I show how </w:t>
      </w:r>
      <w:r w:rsidR="00D2205C">
        <w:t>the</w:t>
      </w:r>
      <w:r w:rsidR="00793AFF">
        <w:t>se entanglements</w:t>
      </w:r>
      <w:r w:rsidR="0051486E">
        <w:t xml:space="preserve"> </w:t>
      </w:r>
      <w:r w:rsidR="00A81E7E">
        <w:t xml:space="preserve">co-exist </w:t>
      </w:r>
      <w:r w:rsidR="00D2205C">
        <w:t xml:space="preserve">in tension with the spectacle and </w:t>
      </w:r>
      <w:r w:rsidR="00A81E7E">
        <w:t xml:space="preserve">economic </w:t>
      </w:r>
      <w:r w:rsidR="00D2205C">
        <w:t xml:space="preserve">production of the landscape. </w:t>
      </w:r>
      <w:r w:rsidR="0051486E">
        <w:t>T</w:t>
      </w:r>
      <w:r w:rsidR="00793AFF">
        <w:rPr>
          <w:rFonts w:cs="Times New Roman"/>
        </w:rPr>
        <w:t xml:space="preserve">he aim is to </w:t>
      </w:r>
      <w:r w:rsidR="0051486E">
        <w:rPr>
          <w:rFonts w:cs="Times New Roman"/>
        </w:rPr>
        <w:t xml:space="preserve">develop an </w:t>
      </w:r>
      <w:proofErr w:type="spellStart"/>
      <w:r w:rsidR="0051486E">
        <w:rPr>
          <w:rFonts w:cs="Times New Roman"/>
        </w:rPr>
        <w:t>attunement</w:t>
      </w:r>
      <w:proofErr w:type="spellEnd"/>
      <w:r w:rsidR="0051486E">
        <w:rPr>
          <w:rFonts w:cs="Times New Roman"/>
        </w:rPr>
        <w:t xml:space="preserve"> </w:t>
      </w:r>
      <w:r w:rsidR="002F225A">
        <w:rPr>
          <w:rFonts w:cs="Times New Roman"/>
        </w:rPr>
        <w:t xml:space="preserve">to </w:t>
      </w:r>
      <w:r w:rsidR="000B0B3D">
        <w:rPr>
          <w:rFonts w:cs="Times New Roman"/>
        </w:rPr>
        <w:t>a different way</w:t>
      </w:r>
      <w:r w:rsidR="002F225A">
        <w:rPr>
          <w:rFonts w:cs="Times New Roman"/>
        </w:rPr>
        <w:t xml:space="preserve"> of practising landscape, to compose an alternative account of dominant narratives and authori</w:t>
      </w:r>
      <w:r w:rsidR="0051486E">
        <w:rPr>
          <w:rFonts w:cs="Times New Roman"/>
        </w:rPr>
        <w:t>tative</w:t>
      </w:r>
      <w:r w:rsidR="002F225A">
        <w:rPr>
          <w:rFonts w:cs="Times New Roman"/>
        </w:rPr>
        <w:t xml:space="preserve"> heritage discourse</w:t>
      </w:r>
      <w:r w:rsidR="0051486E">
        <w:rPr>
          <w:rFonts w:cs="Times New Roman"/>
        </w:rPr>
        <w:t>s</w:t>
      </w:r>
      <w:r w:rsidR="002F225A">
        <w:rPr>
          <w:rFonts w:cs="Times New Roman"/>
        </w:rPr>
        <w:t xml:space="preserve"> (Smith 2006</w:t>
      </w:r>
      <w:r w:rsidR="0051486E">
        <w:rPr>
          <w:rFonts w:cs="Times New Roman"/>
        </w:rPr>
        <w:t>) that</w:t>
      </w:r>
      <w:r w:rsidR="00BC3FE1" w:rsidRPr="002458B6">
        <w:t xml:space="preserve"> allows for a multiplicity of makings and re</w:t>
      </w:r>
      <w:r>
        <w:t>-</w:t>
      </w:r>
      <w:r w:rsidR="00BC3FE1" w:rsidRPr="002458B6">
        <w:t>makings.</w:t>
      </w:r>
    </w:p>
    <w:p w14:paraId="08670084" w14:textId="77777777" w:rsidR="00147C5C" w:rsidRPr="00232145" w:rsidRDefault="00147C5C" w:rsidP="00D2205C">
      <w:pPr>
        <w:rPr>
          <w:rFonts w:cs="Times New Roman"/>
        </w:rPr>
      </w:pPr>
    </w:p>
    <w:p w14:paraId="728B797A" w14:textId="77777777" w:rsidR="00AA6C56" w:rsidRDefault="00D71403" w:rsidP="00D71403">
      <w:pPr>
        <w:tabs>
          <w:tab w:val="left" w:pos="1440"/>
          <w:tab w:val="left" w:pos="2160"/>
          <w:tab w:val="left" w:pos="2880"/>
        </w:tabs>
        <w:autoSpaceDE w:val="0"/>
        <w:autoSpaceDN w:val="0"/>
        <w:adjustRightInd w:val="0"/>
        <w:rPr>
          <w:rFonts w:ascii="TimesNewRomanPSMT" w:hAnsi="TimesNewRomanPSMT"/>
        </w:rPr>
      </w:pPr>
      <w:r w:rsidRPr="0051486E">
        <w:rPr>
          <w:rFonts w:cs="Times New Roman"/>
        </w:rPr>
        <w:t xml:space="preserve">In this </w:t>
      </w:r>
      <w:r w:rsidR="0051486E">
        <w:rPr>
          <w:rFonts w:cs="Times New Roman"/>
        </w:rPr>
        <w:t>discussion</w:t>
      </w:r>
      <w:r w:rsidRPr="0051486E">
        <w:rPr>
          <w:rFonts w:cs="Times New Roman"/>
        </w:rPr>
        <w:t xml:space="preserve"> of the south</w:t>
      </w:r>
      <w:r w:rsidR="003E56D4" w:rsidRPr="0051486E">
        <w:rPr>
          <w:rFonts w:cs="Times New Roman"/>
        </w:rPr>
        <w:t xml:space="preserve">ern Peak District (Figure 2), a </w:t>
      </w:r>
      <w:r w:rsidR="0051486E">
        <w:rPr>
          <w:rFonts w:cs="Times New Roman"/>
        </w:rPr>
        <w:t xml:space="preserve">different </w:t>
      </w:r>
      <w:r w:rsidRPr="0051486E">
        <w:rPr>
          <w:rFonts w:cs="Times New Roman"/>
        </w:rPr>
        <w:t xml:space="preserve">landscape </w:t>
      </w:r>
      <w:r w:rsidR="0051486E">
        <w:rPr>
          <w:rFonts w:cs="Times New Roman"/>
        </w:rPr>
        <w:t>emerges</w:t>
      </w:r>
      <w:r w:rsidR="003E56D4" w:rsidRPr="0051486E">
        <w:rPr>
          <w:rFonts w:cs="Times New Roman"/>
        </w:rPr>
        <w:t xml:space="preserve"> </w:t>
      </w:r>
      <w:r w:rsidRPr="0051486E">
        <w:rPr>
          <w:rFonts w:cs="Times New Roman"/>
        </w:rPr>
        <w:t xml:space="preserve">from </w:t>
      </w:r>
      <w:r w:rsidR="0051486E">
        <w:rPr>
          <w:rFonts w:cs="Times New Roman"/>
        </w:rPr>
        <w:t>an assemblage of</w:t>
      </w:r>
      <w:r w:rsidRPr="0051486E">
        <w:rPr>
          <w:rFonts w:cs="Times New Roman"/>
        </w:rPr>
        <w:t xml:space="preserve"> rubble, waste</w:t>
      </w:r>
      <w:r w:rsidR="0052458F" w:rsidRPr="0051486E">
        <w:rPr>
          <w:rFonts w:cs="Times New Roman"/>
        </w:rPr>
        <w:t xml:space="preserve"> and toxic remains</w:t>
      </w:r>
      <w:r w:rsidR="0051486E">
        <w:rPr>
          <w:rFonts w:cs="Times New Roman"/>
        </w:rPr>
        <w:t xml:space="preserve">. By </w:t>
      </w:r>
      <w:r w:rsidR="0075291F" w:rsidRPr="0051486E">
        <w:rPr>
          <w:rFonts w:cs="Times New Roman"/>
        </w:rPr>
        <w:t>exploring</w:t>
      </w:r>
      <w:r w:rsidR="0051486E" w:rsidRPr="0051486E">
        <w:rPr>
          <w:rFonts w:cs="Times New Roman"/>
        </w:rPr>
        <w:t xml:space="preserve"> the ambiguities and </w:t>
      </w:r>
      <w:proofErr w:type="spellStart"/>
      <w:r w:rsidR="0051486E" w:rsidRPr="0051486E">
        <w:rPr>
          <w:rFonts w:cs="Times New Roman"/>
        </w:rPr>
        <w:t>multiplicitous</w:t>
      </w:r>
      <w:proofErr w:type="spellEnd"/>
      <w:r w:rsidR="0051486E" w:rsidRPr="0051486E">
        <w:rPr>
          <w:rFonts w:cs="Times New Roman"/>
        </w:rPr>
        <w:t xml:space="preserve"> nature of these fragments</w:t>
      </w:r>
      <w:r w:rsidR="0051486E">
        <w:rPr>
          <w:rFonts w:cs="Times New Roman"/>
        </w:rPr>
        <w:t xml:space="preserve">, I demonstrate how </w:t>
      </w:r>
      <w:r w:rsidR="00CC4E52" w:rsidRPr="0051486E">
        <w:rPr>
          <w:rFonts w:cs="Times New Roman"/>
        </w:rPr>
        <w:t xml:space="preserve">the </w:t>
      </w:r>
      <w:r w:rsidR="00CC4E52" w:rsidRPr="0051486E">
        <w:rPr>
          <w:rFonts w:cs="Times New Roman"/>
        </w:rPr>
        <w:lastRenderedPageBreak/>
        <w:t>landscape</w:t>
      </w:r>
      <w:r w:rsidR="0072337F" w:rsidRPr="0051486E">
        <w:rPr>
          <w:rFonts w:cs="Times New Roman"/>
        </w:rPr>
        <w:t xml:space="preserve"> can be </w:t>
      </w:r>
      <w:r w:rsidR="003E56D4" w:rsidRPr="0051486E">
        <w:rPr>
          <w:rFonts w:cs="Times New Roman"/>
          <w:i/>
        </w:rPr>
        <w:t>unforgotten</w:t>
      </w:r>
      <w:r w:rsidR="00CC4E52" w:rsidRPr="0051486E">
        <w:rPr>
          <w:rFonts w:cs="Times New Roman"/>
        </w:rPr>
        <w:t xml:space="preserve">. </w:t>
      </w:r>
      <w:r w:rsidR="00CC4E52" w:rsidRPr="0051486E">
        <w:rPr>
          <w:rFonts w:cs="Times New Roman"/>
          <w:i/>
        </w:rPr>
        <w:t>Unforgetting</w:t>
      </w:r>
      <w:r w:rsidR="00CC4E52" w:rsidRPr="0051486E">
        <w:rPr>
          <w:rFonts w:cs="Times New Roman"/>
        </w:rPr>
        <w:t xml:space="preserve"> is</w:t>
      </w:r>
      <w:r w:rsidR="00CC4E52" w:rsidRPr="0051486E">
        <w:rPr>
          <w:rFonts w:cs="Times New Roman"/>
          <w:kern w:val="1"/>
        </w:rPr>
        <w:t xml:space="preserve"> a recalling that is embodied in </w:t>
      </w:r>
      <w:r w:rsidR="00EF29FD" w:rsidRPr="0051486E">
        <w:t>‘</w:t>
      </w:r>
      <w:r w:rsidR="00EF29FD" w:rsidRPr="0051486E">
        <w:rPr>
          <w:lang w:val="en-US" w:eastAsia="ja-JP"/>
        </w:rPr>
        <w:t xml:space="preserve">the re-constructing of narratives in rethinking the element of a story’ </w:t>
      </w:r>
      <w:r w:rsidR="00EF29FD" w:rsidRPr="0051486E">
        <w:t xml:space="preserve">(Stewart 1996: 67) </w:t>
      </w:r>
      <w:r w:rsidR="00EF29FD">
        <w:t xml:space="preserve">by identifying </w:t>
      </w:r>
      <w:r w:rsidR="009E67DB" w:rsidRPr="0051486E">
        <w:t>fragments that tend to be cast aside</w:t>
      </w:r>
      <w:r w:rsidR="00EF29FD">
        <w:t>, that</w:t>
      </w:r>
      <w:r w:rsidR="009E67DB" w:rsidRPr="0051486E">
        <w:t xml:space="preserve"> not fit into </w:t>
      </w:r>
      <w:r w:rsidR="00EF29FD">
        <w:t xml:space="preserve">a coherent account or </w:t>
      </w:r>
      <w:r w:rsidR="009E67DB" w:rsidRPr="0051486E">
        <w:t>spectac</w:t>
      </w:r>
      <w:r w:rsidR="00EF29FD">
        <w:t>ular representation, and exploring how they might</w:t>
      </w:r>
      <w:r w:rsidR="009E67DB" w:rsidRPr="0051486E">
        <w:t xml:space="preserve"> </w:t>
      </w:r>
      <w:r w:rsidR="00811098" w:rsidRPr="0051486E">
        <w:t>become starting points for the</w:t>
      </w:r>
      <w:r w:rsidR="005571BC">
        <w:t xml:space="preserve"> compil</w:t>
      </w:r>
      <w:r w:rsidR="00EF29FD">
        <w:t>ation of</w:t>
      </w:r>
      <w:r w:rsidR="00811098" w:rsidRPr="0051486E">
        <w:t xml:space="preserve"> </w:t>
      </w:r>
      <w:r w:rsidR="0072337F" w:rsidRPr="0051486E">
        <w:t>‘</w:t>
      </w:r>
      <w:r w:rsidR="00811098" w:rsidRPr="0051486E">
        <w:t>minor histories</w:t>
      </w:r>
      <w:r w:rsidR="0072337F" w:rsidRPr="0051486E">
        <w:t>’</w:t>
      </w:r>
      <w:r w:rsidR="009E67DB" w:rsidRPr="0051486E">
        <w:t xml:space="preserve"> (Benjamin 1974). </w:t>
      </w:r>
      <w:r w:rsidR="00EF29FD">
        <w:t>These unruly fragments generate</w:t>
      </w:r>
      <w:r w:rsidR="00CC4E52" w:rsidRPr="0051486E">
        <w:rPr>
          <w:rFonts w:ascii="TimesNewRomanPSMT" w:hAnsi="TimesNewRomanPSMT"/>
        </w:rPr>
        <w:t xml:space="preserve"> a </w:t>
      </w:r>
      <w:r w:rsidR="00EF29FD">
        <w:rPr>
          <w:rFonts w:ascii="TimesNewRomanPSMT" w:hAnsi="TimesNewRomanPSMT"/>
        </w:rPr>
        <w:t xml:space="preserve">productive </w:t>
      </w:r>
      <w:r w:rsidR="00CC4E52" w:rsidRPr="0051486E">
        <w:rPr>
          <w:rFonts w:ascii="TimesNewRomanPSMT" w:hAnsi="TimesNewRomanPSMT"/>
        </w:rPr>
        <w:t>tension between the past and prese</w:t>
      </w:r>
      <w:r w:rsidR="0072337F" w:rsidRPr="0051486E">
        <w:rPr>
          <w:rFonts w:ascii="TimesNewRomanPSMT" w:hAnsi="TimesNewRomanPSMT"/>
        </w:rPr>
        <w:t>nt, between the</w:t>
      </w:r>
      <w:r w:rsidR="00EF29FD">
        <w:rPr>
          <w:rFonts w:ascii="TimesNewRomanPSMT" w:hAnsi="TimesNewRomanPSMT"/>
        </w:rPr>
        <w:t>ir all too evident</w:t>
      </w:r>
      <w:r w:rsidR="0072337F" w:rsidRPr="0051486E">
        <w:rPr>
          <w:rFonts w:ascii="TimesNewRomanPSMT" w:hAnsi="TimesNewRomanPSMT"/>
        </w:rPr>
        <w:t xml:space="preserve"> presence </w:t>
      </w:r>
      <w:r w:rsidR="00EF29FD">
        <w:rPr>
          <w:rFonts w:ascii="TimesNewRomanPSMT" w:hAnsi="TimesNewRomanPSMT"/>
        </w:rPr>
        <w:t xml:space="preserve">and the </w:t>
      </w:r>
      <w:r w:rsidR="00CC4E52" w:rsidRPr="0051486E">
        <w:rPr>
          <w:rFonts w:ascii="TimesNewRomanPSMT" w:hAnsi="TimesNewRomanPSMT"/>
        </w:rPr>
        <w:t>absence</w:t>
      </w:r>
      <w:r w:rsidR="00EF29FD">
        <w:rPr>
          <w:rFonts w:ascii="TimesNewRomanPSMT" w:hAnsi="TimesNewRomanPSMT"/>
        </w:rPr>
        <w:t>s</w:t>
      </w:r>
      <w:r w:rsidR="00CC4E52" w:rsidRPr="0051486E">
        <w:rPr>
          <w:rFonts w:ascii="TimesNewRomanPSMT" w:hAnsi="TimesNewRomanPSMT"/>
        </w:rPr>
        <w:t xml:space="preserve"> that they contain </w:t>
      </w:r>
      <w:r w:rsidR="00CC4E52" w:rsidRPr="0051486E">
        <w:rPr>
          <w:rFonts w:cs="Times New Roman"/>
          <w:kern w:val="1"/>
        </w:rPr>
        <w:t>(</w:t>
      </w:r>
      <w:r w:rsidR="00EF29FD">
        <w:rPr>
          <w:rFonts w:ascii="TimesNewRomanPSMT" w:hAnsi="TimesNewRomanPSMT"/>
        </w:rPr>
        <w:t>Stewart 1996),</w:t>
      </w:r>
      <w:r w:rsidR="00811098" w:rsidRPr="0051486E">
        <w:rPr>
          <w:rFonts w:ascii="TimesNewRomanPSMT" w:hAnsi="TimesNewRomanPSMT"/>
        </w:rPr>
        <w:t xml:space="preserve"> form</w:t>
      </w:r>
      <w:r w:rsidR="00EF29FD">
        <w:rPr>
          <w:rFonts w:ascii="TimesNewRomanPSMT" w:hAnsi="TimesNewRomanPSMT"/>
        </w:rPr>
        <w:t>ing a critical basis for composing</w:t>
      </w:r>
      <w:r w:rsidR="00811098" w:rsidRPr="0051486E">
        <w:rPr>
          <w:rFonts w:ascii="TimesNewRomanPSMT" w:hAnsi="TimesNewRomanPSMT"/>
        </w:rPr>
        <w:t xml:space="preserve"> alternative narratives </w:t>
      </w:r>
      <w:r w:rsidR="008E2D20" w:rsidRPr="0051486E">
        <w:rPr>
          <w:rFonts w:ascii="TimesNewRomanPSMT" w:hAnsi="TimesNewRomanPSMT"/>
        </w:rPr>
        <w:t>of the landscape</w:t>
      </w:r>
      <w:r w:rsidR="008E2D20">
        <w:rPr>
          <w:rFonts w:ascii="TimesNewRomanPSMT" w:hAnsi="TimesNewRomanPSMT"/>
        </w:rPr>
        <w:t>.</w:t>
      </w:r>
    </w:p>
    <w:p w14:paraId="6BC03FFE" w14:textId="77777777" w:rsidR="00713515" w:rsidRDefault="00713515" w:rsidP="00D71403">
      <w:pPr>
        <w:tabs>
          <w:tab w:val="left" w:pos="1440"/>
          <w:tab w:val="left" w:pos="2160"/>
          <w:tab w:val="left" w:pos="2880"/>
        </w:tabs>
        <w:autoSpaceDE w:val="0"/>
        <w:autoSpaceDN w:val="0"/>
        <w:adjustRightInd w:val="0"/>
        <w:rPr>
          <w:rFonts w:ascii="TimesNewRomanPSMT" w:hAnsi="TimesNewRomanPSMT"/>
        </w:rPr>
      </w:pPr>
    </w:p>
    <w:p w14:paraId="4963EB15" w14:textId="77777777" w:rsidR="00D71403" w:rsidRDefault="00EF29FD" w:rsidP="00D71403">
      <w:pPr>
        <w:tabs>
          <w:tab w:val="left" w:pos="1440"/>
          <w:tab w:val="left" w:pos="2160"/>
          <w:tab w:val="left" w:pos="2880"/>
        </w:tabs>
        <w:autoSpaceDE w:val="0"/>
        <w:autoSpaceDN w:val="0"/>
        <w:adjustRightInd w:val="0"/>
        <w:rPr>
          <w:rFonts w:cs="Times New Roman"/>
        </w:rPr>
      </w:pPr>
      <w:r>
        <w:rPr>
          <w:rFonts w:cs="Times New Roman"/>
        </w:rPr>
        <w:t>In discussing the effects and emergences of these fragments, this paper gathers a</w:t>
      </w:r>
      <w:r w:rsidR="00BD0B98" w:rsidRPr="00EF29FD">
        <w:rPr>
          <w:rFonts w:cs="Times New Roman"/>
        </w:rPr>
        <w:t xml:space="preserve"> constellation of</w:t>
      </w:r>
      <w:r w:rsidR="006B7A2E" w:rsidRPr="00EF29FD">
        <w:rPr>
          <w:rFonts w:cs="Times New Roman"/>
        </w:rPr>
        <w:t xml:space="preserve"> seven</w:t>
      </w:r>
      <w:r>
        <w:rPr>
          <w:rFonts w:cs="Times New Roman"/>
        </w:rPr>
        <w:t xml:space="preserve"> </w:t>
      </w:r>
      <w:r w:rsidR="00C66F17" w:rsidRPr="00EF29FD">
        <w:rPr>
          <w:rFonts w:cs="Times New Roman"/>
        </w:rPr>
        <w:t>fragmented</w:t>
      </w:r>
      <w:r w:rsidR="00BD0B98" w:rsidRPr="00EF29FD">
        <w:rPr>
          <w:rFonts w:cs="Times New Roman"/>
        </w:rPr>
        <w:t xml:space="preserve"> </w:t>
      </w:r>
      <w:r>
        <w:rPr>
          <w:rFonts w:cs="Times New Roman"/>
        </w:rPr>
        <w:t>stories about them that have been</w:t>
      </w:r>
      <w:r w:rsidR="00BD0B98" w:rsidRPr="00EF29FD">
        <w:rPr>
          <w:rFonts w:cs="Times New Roman"/>
        </w:rPr>
        <w:t xml:space="preserve"> </w:t>
      </w:r>
      <w:r w:rsidR="00D71403" w:rsidRPr="00EF29FD">
        <w:rPr>
          <w:rFonts w:cs="Times New Roman"/>
        </w:rPr>
        <w:t>collected from the residents of the communities that surround Bonsall Moor</w:t>
      </w:r>
      <w:r>
        <w:rPr>
          <w:rFonts w:cs="Times New Roman"/>
        </w:rPr>
        <w:t xml:space="preserve"> as well as my own </w:t>
      </w:r>
      <w:r w:rsidRPr="00EF29FD">
        <w:rPr>
          <w:rFonts w:cs="Times New Roman"/>
        </w:rPr>
        <w:t>auto-ethnographic writings</w:t>
      </w:r>
      <w:r>
        <w:rPr>
          <w:rFonts w:cs="Times New Roman"/>
        </w:rPr>
        <w:t xml:space="preserve"> </w:t>
      </w:r>
      <w:r w:rsidR="005571BC">
        <w:rPr>
          <w:rFonts w:cs="Times New Roman"/>
        </w:rPr>
        <w:t>in res</w:t>
      </w:r>
      <w:r w:rsidR="00EE2F5B">
        <w:rPr>
          <w:rFonts w:cs="Times New Roman"/>
        </w:rPr>
        <w:t>p</w:t>
      </w:r>
      <w:r w:rsidR="005571BC">
        <w:rPr>
          <w:rFonts w:cs="Times New Roman"/>
        </w:rPr>
        <w:t>o</w:t>
      </w:r>
      <w:r w:rsidR="00EE2F5B">
        <w:rPr>
          <w:rFonts w:cs="Times New Roman"/>
        </w:rPr>
        <w:t xml:space="preserve">nse to my </w:t>
      </w:r>
      <w:r>
        <w:rPr>
          <w:rFonts w:cs="Times New Roman"/>
        </w:rPr>
        <w:t>experiences of the landscape</w:t>
      </w:r>
      <w:r w:rsidR="00CC4E52" w:rsidRPr="00EF29FD">
        <w:rPr>
          <w:rFonts w:cs="Times New Roman"/>
        </w:rPr>
        <w:t>.</w:t>
      </w:r>
      <w:r>
        <w:rPr>
          <w:rFonts w:cs="Times New Roman"/>
        </w:rPr>
        <w:t xml:space="preserve"> </w:t>
      </w:r>
      <w:r w:rsidR="00EE2F5B">
        <w:rPr>
          <w:rFonts w:cs="Times New Roman"/>
        </w:rPr>
        <w:t xml:space="preserve">Balancing </w:t>
      </w:r>
      <w:r w:rsidR="006B7A2E" w:rsidRPr="00EF29FD">
        <w:rPr>
          <w:rFonts w:cs="Times New Roman"/>
        </w:rPr>
        <w:t xml:space="preserve">personal reflection and </w:t>
      </w:r>
      <w:r w:rsidR="00EE2F5B">
        <w:rPr>
          <w:rFonts w:cs="Times New Roman"/>
        </w:rPr>
        <w:t>local accounts, these assembled narratives</w:t>
      </w:r>
      <w:r w:rsidR="00AA6C56" w:rsidRPr="00EF29FD">
        <w:t xml:space="preserve"> are told in</w:t>
      </w:r>
      <w:r w:rsidR="00AA6C56">
        <w:t xml:space="preserve"> the first person of the narrator, whether they </w:t>
      </w:r>
      <w:r w:rsidR="00EE2F5B">
        <w:t>are</w:t>
      </w:r>
      <w:r w:rsidR="00AA6C56">
        <w:t xml:space="preserve"> my own or </w:t>
      </w:r>
      <w:r w:rsidR="00EE2F5B">
        <w:t xml:space="preserve">have been related by </w:t>
      </w:r>
      <w:r w:rsidR="00AA6C56">
        <w:t>one of my participants</w:t>
      </w:r>
      <w:r w:rsidR="00AA6C56" w:rsidRPr="00FA2EB1">
        <w:t xml:space="preserve">. </w:t>
      </w:r>
      <w:r w:rsidR="00EE2F5B" w:rsidRPr="00EE2F5B">
        <w:rPr>
          <w:rFonts w:cs="Times New Roman"/>
        </w:rPr>
        <w:t xml:space="preserve">The stories </w:t>
      </w:r>
      <w:r w:rsidR="00EE2F5B">
        <w:rPr>
          <w:rFonts w:cs="Times New Roman"/>
        </w:rPr>
        <w:t xml:space="preserve">from local residents </w:t>
      </w:r>
      <w:r w:rsidR="00EE2F5B" w:rsidRPr="00EE2F5B">
        <w:rPr>
          <w:rFonts w:cs="Times New Roman"/>
        </w:rPr>
        <w:t>were collected during fieldwork</w:t>
      </w:r>
      <w:r w:rsidR="00EE2F5B">
        <w:rPr>
          <w:rFonts w:cs="Times New Roman"/>
        </w:rPr>
        <w:t xml:space="preserve"> carried out</w:t>
      </w:r>
      <w:r w:rsidR="00EE2F5B" w:rsidRPr="00EE2F5B">
        <w:rPr>
          <w:rFonts w:cs="Times New Roman"/>
        </w:rPr>
        <w:t xml:space="preserve"> from August 2013 to August 2014</w:t>
      </w:r>
      <w:r w:rsidR="00EE2F5B">
        <w:rPr>
          <w:rFonts w:cs="Times New Roman"/>
        </w:rPr>
        <w:t xml:space="preserve"> from</w:t>
      </w:r>
      <w:r w:rsidR="0039281E" w:rsidRPr="00EE2F5B">
        <w:rPr>
          <w:rFonts w:cs="Times New Roman"/>
        </w:rPr>
        <w:t xml:space="preserve"> interviews, walk-and-talks, and informal chats</w:t>
      </w:r>
      <w:r w:rsidR="00EE2F5B">
        <w:rPr>
          <w:rFonts w:cs="Times New Roman"/>
        </w:rPr>
        <w:t>.</w:t>
      </w:r>
      <w:r w:rsidR="0039281E" w:rsidRPr="00EE2F5B">
        <w:rPr>
          <w:rFonts w:cs="Times New Roman"/>
        </w:rPr>
        <w:t xml:space="preserve"> </w:t>
      </w:r>
      <w:r w:rsidR="00334DCF" w:rsidRPr="00EE2F5B">
        <w:rPr>
          <w:rFonts w:cs="Times New Roman"/>
        </w:rPr>
        <w:t>The stories are presented as vignettes, with commentary a</w:t>
      </w:r>
      <w:r w:rsidR="0072337F" w:rsidRPr="00EE2F5B">
        <w:rPr>
          <w:rFonts w:cs="Times New Roman"/>
        </w:rPr>
        <w:t xml:space="preserve">dded in footnotes. </w:t>
      </w:r>
      <w:r w:rsidR="00991B98">
        <w:rPr>
          <w:rFonts w:cs="Times New Roman"/>
        </w:rPr>
        <w:t>Though as</w:t>
      </w:r>
      <w:r w:rsidR="00991B98" w:rsidRPr="00EE2F5B">
        <w:rPr>
          <w:rFonts w:cs="Times New Roman"/>
        </w:rPr>
        <w:t xml:space="preserve"> an outsider</w:t>
      </w:r>
      <w:r w:rsidR="00991B98">
        <w:rPr>
          <w:rFonts w:cs="Times New Roman"/>
        </w:rPr>
        <w:t>, I may have unduly focused</w:t>
      </w:r>
      <w:r w:rsidR="00991B98" w:rsidRPr="00EE2F5B">
        <w:rPr>
          <w:rFonts w:cs="Times New Roman"/>
        </w:rPr>
        <w:t xml:space="preserve"> </w:t>
      </w:r>
      <w:r w:rsidR="00991B98">
        <w:rPr>
          <w:rFonts w:cs="Times New Roman"/>
        </w:rPr>
        <w:t>on</w:t>
      </w:r>
      <w:r w:rsidR="00991B98" w:rsidRPr="00EE2F5B">
        <w:rPr>
          <w:rFonts w:cs="Times New Roman"/>
        </w:rPr>
        <w:t xml:space="preserve"> fragments that seem out of place, locals </w:t>
      </w:r>
      <w:r w:rsidR="00991B98">
        <w:rPr>
          <w:rFonts w:cs="Times New Roman"/>
        </w:rPr>
        <w:t xml:space="preserve">have also shared </w:t>
      </w:r>
      <w:r w:rsidR="00991B98" w:rsidRPr="00EE2F5B">
        <w:rPr>
          <w:rFonts w:cs="Times New Roman"/>
        </w:rPr>
        <w:t xml:space="preserve">what they consider to </w:t>
      </w:r>
      <w:r w:rsidR="00991B98">
        <w:rPr>
          <w:rFonts w:cs="Times New Roman"/>
        </w:rPr>
        <w:t>have been</w:t>
      </w:r>
      <w:r w:rsidR="00991B98" w:rsidRPr="00EE2F5B">
        <w:rPr>
          <w:rFonts w:cs="Times New Roman"/>
        </w:rPr>
        <w:t xml:space="preserve"> ‘hidden’ away. </w:t>
      </w:r>
      <w:r w:rsidR="0072337F" w:rsidRPr="00EE2F5B">
        <w:rPr>
          <w:rFonts w:cs="Times New Roman"/>
        </w:rPr>
        <w:t>A</w:t>
      </w:r>
      <w:r w:rsidR="0039281E" w:rsidRPr="00EE2F5B">
        <w:rPr>
          <w:rFonts w:cs="Times New Roman"/>
        </w:rPr>
        <w:t xml:space="preserve">s </w:t>
      </w:r>
      <w:r w:rsidR="0072337F" w:rsidRPr="00EE2F5B">
        <w:rPr>
          <w:rFonts w:cs="Times New Roman"/>
        </w:rPr>
        <w:t>the</w:t>
      </w:r>
      <w:r w:rsidR="00EE2F5B">
        <w:rPr>
          <w:rFonts w:cs="Times New Roman"/>
        </w:rPr>
        <w:t>y</w:t>
      </w:r>
      <w:r w:rsidR="0039281E" w:rsidRPr="00EE2F5B">
        <w:rPr>
          <w:rFonts w:cs="Times New Roman"/>
        </w:rPr>
        <w:t xml:space="preserve"> are strung together</w:t>
      </w:r>
      <w:r w:rsidR="00EE2F5B">
        <w:rPr>
          <w:rFonts w:cs="Times New Roman"/>
        </w:rPr>
        <w:t>,</w:t>
      </w:r>
      <w:r w:rsidR="00C66F17" w:rsidRPr="00EE2F5B">
        <w:rPr>
          <w:rFonts w:cs="Times New Roman"/>
        </w:rPr>
        <w:t xml:space="preserve"> the constellation</w:t>
      </w:r>
      <w:r w:rsidR="00EE2F5B">
        <w:rPr>
          <w:rFonts w:cs="Times New Roman"/>
        </w:rPr>
        <w:t xml:space="preserve"> of</w:t>
      </w:r>
      <w:r w:rsidR="00C66F17" w:rsidRPr="00EE2F5B">
        <w:rPr>
          <w:rFonts w:cs="Times New Roman"/>
        </w:rPr>
        <w:t xml:space="preserve"> </w:t>
      </w:r>
      <w:r w:rsidR="00EE2F5B" w:rsidRPr="00EE2F5B">
        <w:rPr>
          <w:rFonts w:cs="Times New Roman"/>
        </w:rPr>
        <w:t xml:space="preserve">narratives </w:t>
      </w:r>
      <w:r w:rsidR="00334DCF" w:rsidRPr="00EE2F5B">
        <w:rPr>
          <w:rFonts w:cs="Times New Roman"/>
        </w:rPr>
        <w:t>collectively constitute</w:t>
      </w:r>
      <w:r w:rsidR="00C66F17" w:rsidRPr="00EE2F5B">
        <w:rPr>
          <w:rFonts w:cs="Times New Roman"/>
        </w:rPr>
        <w:t>s</w:t>
      </w:r>
      <w:r w:rsidR="00334DCF" w:rsidRPr="00EE2F5B">
        <w:rPr>
          <w:rFonts w:cs="Times New Roman"/>
        </w:rPr>
        <w:t xml:space="preserve"> a spectral realm of</w:t>
      </w:r>
      <w:r w:rsidR="003E56D4" w:rsidRPr="00EE2F5B">
        <w:rPr>
          <w:rFonts w:cs="Times New Roman"/>
        </w:rPr>
        <w:t xml:space="preserve"> repressed and forgotten memories that undermine</w:t>
      </w:r>
      <w:r w:rsidR="00334DCF" w:rsidRPr="00EE2F5B">
        <w:rPr>
          <w:rFonts w:cs="Times New Roman"/>
        </w:rPr>
        <w:t xml:space="preserve"> the stability of the spectacle of the rural landscape</w:t>
      </w:r>
      <w:r w:rsidR="00991B98">
        <w:rPr>
          <w:rFonts w:cs="Times New Roman"/>
        </w:rPr>
        <w:t xml:space="preserve"> and offer another, more </w:t>
      </w:r>
      <w:r w:rsidR="00991B98" w:rsidRPr="00EE2F5B">
        <w:rPr>
          <w:rFonts w:cs="Times New Roman"/>
        </w:rPr>
        <w:t>subversive imagined landscape (</w:t>
      </w:r>
      <w:proofErr w:type="spellStart"/>
      <w:r w:rsidR="00991B98" w:rsidRPr="00EE2F5B">
        <w:rPr>
          <w:rFonts w:cs="Times New Roman"/>
        </w:rPr>
        <w:t>Vergunst</w:t>
      </w:r>
      <w:proofErr w:type="spellEnd"/>
      <w:r w:rsidR="00991B98" w:rsidRPr="00EE2F5B">
        <w:rPr>
          <w:rFonts w:cs="Times New Roman"/>
        </w:rPr>
        <w:t xml:space="preserve"> 2012)</w:t>
      </w:r>
      <w:r w:rsidR="00334DCF" w:rsidRPr="00EE2F5B">
        <w:rPr>
          <w:rFonts w:cs="Times New Roman"/>
        </w:rPr>
        <w:t>.</w:t>
      </w:r>
      <w:r w:rsidR="00EE2F5B">
        <w:rPr>
          <w:rFonts w:cs="Times New Roman"/>
        </w:rPr>
        <w:t xml:space="preserve"> </w:t>
      </w:r>
    </w:p>
    <w:p w14:paraId="193E6F8E" w14:textId="77777777" w:rsidR="000B0978" w:rsidRDefault="000B0978" w:rsidP="00D778F3">
      <w:pPr>
        <w:rPr>
          <w:rFonts w:cs="Times New Roman"/>
        </w:rPr>
      </w:pPr>
      <w:bookmarkStart w:id="1" w:name="Ruining_the_ruin"/>
    </w:p>
    <w:p w14:paraId="0B4A55C8" w14:textId="77777777" w:rsidR="00A06696" w:rsidRDefault="00CC75F6" w:rsidP="00D778F3">
      <w:pPr>
        <w:rPr>
          <w:rFonts w:cs="Times New Roman"/>
          <w:kern w:val="1"/>
        </w:rPr>
      </w:pPr>
      <w:r>
        <w:rPr>
          <w:rFonts w:cs="Times New Roman"/>
        </w:rPr>
        <w:t xml:space="preserve">Most forms </w:t>
      </w:r>
      <w:r w:rsidR="005571BC">
        <w:rPr>
          <w:rFonts w:cs="Times New Roman"/>
        </w:rPr>
        <w:t xml:space="preserve">of </w:t>
      </w:r>
      <w:r>
        <w:rPr>
          <w:rFonts w:cs="Times New Roman"/>
        </w:rPr>
        <w:t xml:space="preserve">contemporary </w:t>
      </w:r>
      <w:r w:rsidR="00A06696" w:rsidRPr="00CC75F6">
        <w:rPr>
          <w:rFonts w:cs="Times New Roman"/>
        </w:rPr>
        <w:t>heritage</w:t>
      </w:r>
      <w:r>
        <w:rPr>
          <w:rFonts w:cs="Times New Roman"/>
        </w:rPr>
        <w:t xml:space="preserve"> production</w:t>
      </w:r>
      <w:r w:rsidR="00A06696" w:rsidRPr="00CC75F6">
        <w:rPr>
          <w:rFonts w:cs="Times New Roman"/>
        </w:rPr>
        <w:t xml:space="preserve"> create landscape</w:t>
      </w:r>
      <w:r>
        <w:rPr>
          <w:rFonts w:cs="Times New Roman"/>
        </w:rPr>
        <w:t>s</w:t>
      </w:r>
      <w:r w:rsidR="00A06696" w:rsidRPr="00CC75F6">
        <w:rPr>
          <w:rFonts w:cs="Times New Roman"/>
        </w:rPr>
        <w:t xml:space="preserve"> of spectacle (Boyer 1996), drawn from </w:t>
      </w:r>
      <w:r w:rsidR="00FC29FB" w:rsidRPr="00CC75F6">
        <w:rPr>
          <w:rFonts w:cs="Times New Roman"/>
        </w:rPr>
        <w:t xml:space="preserve">Romantic </w:t>
      </w:r>
      <w:r w:rsidR="00A06696" w:rsidRPr="00CC75F6">
        <w:rPr>
          <w:rFonts w:cs="Times New Roman"/>
        </w:rPr>
        <w:t>historic perceptions</w:t>
      </w:r>
      <w:r>
        <w:rPr>
          <w:rFonts w:cs="Times New Roman"/>
        </w:rPr>
        <w:t xml:space="preserve"> and practices of looking </w:t>
      </w:r>
      <w:r w:rsidRPr="00CC75F6">
        <w:rPr>
          <w:kern w:val="1"/>
          <w:u w:color="0000E9"/>
        </w:rPr>
        <w:t xml:space="preserve">(Cosgrove </w:t>
      </w:r>
      <w:r>
        <w:rPr>
          <w:kern w:val="1"/>
          <w:u w:color="0000E9"/>
        </w:rPr>
        <w:t xml:space="preserve">and </w:t>
      </w:r>
      <w:r w:rsidRPr="00CC75F6">
        <w:rPr>
          <w:kern w:val="1"/>
          <w:u w:color="0000E9"/>
        </w:rPr>
        <w:t>Daniels 1988; Cosgrove 1998)</w:t>
      </w:r>
      <w:r w:rsidR="00A06696" w:rsidRPr="00CC75F6">
        <w:rPr>
          <w:rFonts w:cs="Times New Roman"/>
        </w:rPr>
        <w:t xml:space="preserve"> </w:t>
      </w:r>
      <w:r>
        <w:rPr>
          <w:rFonts w:cs="Times New Roman"/>
        </w:rPr>
        <w:t xml:space="preserve">and </w:t>
      </w:r>
      <w:r w:rsidR="006E1E3C" w:rsidRPr="00CC75F6">
        <w:rPr>
          <w:rFonts w:cs="Times New Roman"/>
        </w:rPr>
        <w:t>also</w:t>
      </w:r>
      <w:r w:rsidR="00A06696" w:rsidRPr="00CC75F6">
        <w:rPr>
          <w:rFonts w:cs="Times New Roman"/>
        </w:rPr>
        <w:t xml:space="preserve"> </w:t>
      </w:r>
      <w:r>
        <w:rPr>
          <w:rFonts w:cs="Times New Roman"/>
        </w:rPr>
        <w:t>underpinned by</w:t>
      </w:r>
      <w:r w:rsidR="00A06696" w:rsidRPr="00CC75F6">
        <w:rPr>
          <w:rFonts w:cs="Times New Roman"/>
        </w:rPr>
        <w:t xml:space="preserve"> </w:t>
      </w:r>
      <w:r>
        <w:rPr>
          <w:rFonts w:cs="Times New Roman"/>
        </w:rPr>
        <w:t xml:space="preserve">the practices, representations and discourses </w:t>
      </w:r>
      <w:r w:rsidR="00A06696" w:rsidRPr="00CC75F6">
        <w:rPr>
          <w:rFonts w:cs="Times New Roman"/>
        </w:rPr>
        <w:t>performed by local</w:t>
      </w:r>
      <w:r>
        <w:rPr>
          <w:rFonts w:cs="Times New Roman"/>
        </w:rPr>
        <w:t xml:space="preserve"> heritage</w:t>
      </w:r>
      <w:r w:rsidR="00A06696" w:rsidRPr="00CC75F6">
        <w:rPr>
          <w:rFonts w:cs="Times New Roman"/>
        </w:rPr>
        <w:t xml:space="preserve"> groups, national agencies and other land management associations.</w:t>
      </w:r>
      <w:r w:rsidR="00A06696" w:rsidRPr="00CC75F6">
        <w:rPr>
          <w:rStyle w:val="FootnoteReference"/>
          <w:rFonts w:cs="Times New Roman"/>
        </w:rPr>
        <w:footnoteReference w:id="1"/>
      </w:r>
      <w:r w:rsidR="00E06152" w:rsidRPr="00CC75F6">
        <w:rPr>
          <w:kern w:val="1"/>
          <w:u w:color="0000E9"/>
        </w:rPr>
        <w:t>T</w:t>
      </w:r>
      <w:r>
        <w:rPr>
          <w:kern w:val="1"/>
          <w:u w:color="0000E9"/>
        </w:rPr>
        <w:t xml:space="preserve">hough more broadly, </w:t>
      </w:r>
      <w:r w:rsidR="00FC29FB" w:rsidRPr="00CC75F6">
        <w:rPr>
          <w:kern w:val="1"/>
          <w:u w:color="0000E9"/>
        </w:rPr>
        <w:t xml:space="preserve">heritage </w:t>
      </w:r>
      <w:r>
        <w:rPr>
          <w:kern w:val="1"/>
          <w:u w:color="0000E9"/>
        </w:rPr>
        <w:t xml:space="preserve">is increasingly more complex and contested </w:t>
      </w:r>
      <w:r w:rsidR="00FC29FB" w:rsidRPr="00CC75F6">
        <w:rPr>
          <w:kern w:val="1"/>
          <w:u w:color="0000E9"/>
        </w:rPr>
        <w:t>(</w:t>
      </w:r>
      <w:proofErr w:type="spellStart"/>
      <w:r w:rsidR="00FC29FB" w:rsidRPr="00CC75F6">
        <w:rPr>
          <w:kern w:val="1"/>
          <w:u w:color="0000E9"/>
        </w:rPr>
        <w:t>Lowenthal</w:t>
      </w:r>
      <w:proofErr w:type="spellEnd"/>
      <w:r w:rsidR="00FC29FB" w:rsidRPr="00CC75F6">
        <w:rPr>
          <w:kern w:val="1"/>
          <w:u w:color="0000E9"/>
        </w:rPr>
        <w:t xml:space="preserve"> 1985, </w:t>
      </w:r>
      <w:proofErr w:type="spellStart"/>
      <w:r w:rsidR="00FC29FB" w:rsidRPr="00CC75F6">
        <w:rPr>
          <w:kern w:val="1"/>
          <w:u w:color="0000E9"/>
        </w:rPr>
        <w:t>Halbwachs</w:t>
      </w:r>
      <w:proofErr w:type="spellEnd"/>
      <w:r>
        <w:rPr>
          <w:kern w:val="1"/>
          <w:u w:color="0000E9"/>
        </w:rPr>
        <w:t xml:space="preserve"> and</w:t>
      </w:r>
      <w:r w:rsidR="00BD0B98" w:rsidRPr="00CC75F6">
        <w:rPr>
          <w:kern w:val="1"/>
          <w:u w:color="0000E9"/>
        </w:rPr>
        <w:t xml:space="preserve"> Coser</w:t>
      </w:r>
      <w:r>
        <w:rPr>
          <w:kern w:val="1"/>
          <w:u w:color="0000E9"/>
        </w:rPr>
        <w:t>,</w:t>
      </w:r>
      <w:r w:rsidR="00BD0B98" w:rsidRPr="00CC75F6">
        <w:rPr>
          <w:kern w:val="1"/>
          <w:u w:color="0000E9"/>
        </w:rPr>
        <w:t>1992),</w:t>
      </w:r>
      <w:r w:rsidR="006B7A2E" w:rsidRPr="00CC75F6">
        <w:rPr>
          <w:kern w:val="1"/>
          <w:u w:color="0000E9"/>
        </w:rPr>
        <w:t xml:space="preserve"> </w:t>
      </w:r>
      <w:r>
        <w:rPr>
          <w:kern w:val="1"/>
          <w:u w:color="0000E9"/>
        </w:rPr>
        <w:t xml:space="preserve">most ‘official’ </w:t>
      </w:r>
      <w:r w:rsidR="00E06152" w:rsidRPr="00CC75F6">
        <w:rPr>
          <w:rFonts w:cs="Times New Roman"/>
        </w:rPr>
        <w:t xml:space="preserve">heritage </w:t>
      </w:r>
      <w:r w:rsidR="00A06696" w:rsidRPr="00CC75F6">
        <w:rPr>
          <w:rFonts w:cs="Times New Roman"/>
        </w:rPr>
        <w:t>practices perpetuate the</w:t>
      </w:r>
      <w:r w:rsidR="008229D6" w:rsidRPr="00CC75F6">
        <w:rPr>
          <w:rFonts w:cs="Times New Roman"/>
        </w:rPr>
        <w:t xml:space="preserve"> authorised discourse </w:t>
      </w:r>
      <w:r w:rsidR="00A06696" w:rsidRPr="00CC75F6">
        <w:rPr>
          <w:rFonts w:cs="Times New Roman"/>
        </w:rPr>
        <w:lastRenderedPageBreak/>
        <w:t>th</w:t>
      </w:r>
      <w:r>
        <w:rPr>
          <w:rFonts w:cs="Times New Roman"/>
        </w:rPr>
        <w:t xml:space="preserve">rough which </w:t>
      </w:r>
      <w:r w:rsidR="00A06696" w:rsidRPr="00CC75F6">
        <w:rPr>
          <w:rFonts w:cs="Times New Roman"/>
        </w:rPr>
        <w:t>the</w:t>
      </w:r>
      <w:r w:rsidR="00ED6045" w:rsidRPr="00CC75F6">
        <w:rPr>
          <w:rFonts w:cs="Times New Roman"/>
        </w:rPr>
        <w:t xml:space="preserve"> English</w:t>
      </w:r>
      <w:r w:rsidR="00A06696" w:rsidRPr="00CC75F6">
        <w:rPr>
          <w:rFonts w:cs="Times New Roman"/>
        </w:rPr>
        <w:t xml:space="preserve"> landscape</w:t>
      </w:r>
      <w:r w:rsidR="001130D9">
        <w:rPr>
          <w:rFonts w:cs="Times New Roman"/>
        </w:rPr>
        <w:t xml:space="preserve"> is represented and remem</w:t>
      </w:r>
      <w:r>
        <w:rPr>
          <w:rFonts w:cs="Times New Roman"/>
        </w:rPr>
        <w:t>bered in accordance with</w:t>
      </w:r>
      <w:r w:rsidR="00A06696" w:rsidRPr="00CC75F6">
        <w:rPr>
          <w:rFonts w:cs="Times New Roman"/>
        </w:rPr>
        <w:t xml:space="preserve"> the dominant Romantic narrative of pastoralism</w:t>
      </w:r>
      <w:r w:rsidR="001130D9">
        <w:rPr>
          <w:rFonts w:cs="Times New Roman"/>
        </w:rPr>
        <w:t xml:space="preserve">, </w:t>
      </w:r>
      <w:r w:rsidR="00A06696">
        <w:rPr>
          <w:rFonts w:cs="Times New Roman"/>
        </w:rPr>
        <w:t>produc</w:t>
      </w:r>
      <w:r w:rsidR="001130D9">
        <w:rPr>
          <w:rFonts w:cs="Times New Roman"/>
        </w:rPr>
        <w:t>ing a</w:t>
      </w:r>
      <w:r w:rsidR="00A06696">
        <w:rPr>
          <w:rFonts w:cs="Times New Roman"/>
        </w:rPr>
        <w:t xml:space="preserve"> ‘moralised’</w:t>
      </w:r>
      <w:r w:rsidR="001130D9">
        <w:rPr>
          <w:rFonts w:cs="Times New Roman"/>
        </w:rPr>
        <w:t>,</w:t>
      </w:r>
      <w:r w:rsidR="00A06696" w:rsidRPr="00232145">
        <w:rPr>
          <w:rFonts w:cs="Times New Roman"/>
        </w:rPr>
        <w:t xml:space="preserve"> </w:t>
      </w:r>
      <w:r w:rsidR="001130D9">
        <w:rPr>
          <w:rFonts w:cs="Times New Roman"/>
        </w:rPr>
        <w:t xml:space="preserve">idealised </w:t>
      </w:r>
      <w:r w:rsidR="00A06696" w:rsidRPr="00232145">
        <w:rPr>
          <w:rFonts w:cs="Times New Roman"/>
        </w:rPr>
        <w:t xml:space="preserve">landscape </w:t>
      </w:r>
      <w:r w:rsidR="00A06696">
        <w:rPr>
          <w:rFonts w:cs="Times New Roman"/>
        </w:rPr>
        <w:t>(</w:t>
      </w:r>
      <w:proofErr w:type="spellStart"/>
      <w:r w:rsidR="00A06696">
        <w:rPr>
          <w:rFonts w:cs="Times New Roman"/>
        </w:rPr>
        <w:t>Matless</w:t>
      </w:r>
      <w:proofErr w:type="spellEnd"/>
      <w:r w:rsidR="00A06696">
        <w:rPr>
          <w:rFonts w:cs="Times New Roman"/>
        </w:rPr>
        <w:t xml:space="preserve"> 1997)</w:t>
      </w:r>
      <w:r w:rsidR="001130D9">
        <w:rPr>
          <w:rFonts w:cs="Times New Roman"/>
        </w:rPr>
        <w:t xml:space="preserve"> </w:t>
      </w:r>
      <w:r w:rsidR="006B7A2E">
        <w:t>in rural England (King 2013, O’Donnell 2014)</w:t>
      </w:r>
      <w:r w:rsidR="00A06696" w:rsidRPr="00232145">
        <w:rPr>
          <w:rFonts w:cs="Times New Roman"/>
        </w:rPr>
        <w:t>.</w:t>
      </w:r>
      <w:r w:rsidR="00A06696">
        <w:rPr>
          <w:rFonts w:cs="Times New Roman"/>
        </w:rPr>
        <w:t xml:space="preserve"> This moralisation</w:t>
      </w:r>
      <w:r w:rsidR="006B7A2E">
        <w:rPr>
          <w:rFonts w:cs="Times New Roman"/>
        </w:rPr>
        <w:t xml:space="preserve"> of the landscape </w:t>
      </w:r>
      <w:r w:rsidR="001130D9">
        <w:rPr>
          <w:rFonts w:cs="Times New Roman"/>
        </w:rPr>
        <w:t xml:space="preserve">privileges </w:t>
      </w:r>
      <w:r w:rsidR="00A06696">
        <w:rPr>
          <w:rFonts w:cs="Times New Roman"/>
        </w:rPr>
        <w:t>certain way</w:t>
      </w:r>
      <w:r w:rsidR="005571BC">
        <w:rPr>
          <w:rFonts w:cs="Times New Roman"/>
        </w:rPr>
        <w:t>s</w:t>
      </w:r>
      <w:r w:rsidR="00A06696">
        <w:rPr>
          <w:rFonts w:cs="Times New Roman"/>
        </w:rPr>
        <w:t xml:space="preserve"> of acting or</w:t>
      </w:r>
      <w:r w:rsidR="0072337F">
        <w:rPr>
          <w:rFonts w:cs="Times New Roman"/>
        </w:rPr>
        <w:t xml:space="preserve"> performing within it</w:t>
      </w:r>
      <w:r w:rsidR="00A06696">
        <w:rPr>
          <w:rFonts w:cs="Times New Roman"/>
        </w:rPr>
        <w:t xml:space="preserve">, </w:t>
      </w:r>
      <w:r w:rsidR="001130D9">
        <w:rPr>
          <w:rFonts w:cs="Times New Roman"/>
        </w:rPr>
        <w:t xml:space="preserve">approving of </w:t>
      </w:r>
      <w:r w:rsidR="00A06696">
        <w:rPr>
          <w:rFonts w:cs="Times New Roman"/>
        </w:rPr>
        <w:t xml:space="preserve">practices such as hillwalking, cycling, </w:t>
      </w:r>
      <w:r w:rsidR="001130D9">
        <w:rPr>
          <w:rFonts w:cs="Times New Roman"/>
        </w:rPr>
        <w:t>and horseback riding</w:t>
      </w:r>
      <w:r w:rsidR="00A06696">
        <w:rPr>
          <w:rFonts w:cs="Times New Roman"/>
        </w:rPr>
        <w:t xml:space="preserve">, </w:t>
      </w:r>
      <w:r w:rsidR="001130D9">
        <w:rPr>
          <w:rFonts w:cs="Times New Roman"/>
        </w:rPr>
        <w:t xml:space="preserve">while </w:t>
      </w:r>
      <w:r w:rsidR="00A06696">
        <w:rPr>
          <w:rFonts w:cs="Times New Roman"/>
        </w:rPr>
        <w:t>other p</w:t>
      </w:r>
      <w:r w:rsidR="00FC29FB">
        <w:rPr>
          <w:rFonts w:cs="Times New Roman"/>
        </w:rPr>
        <w:t>ractices a</w:t>
      </w:r>
      <w:r w:rsidR="001130D9">
        <w:rPr>
          <w:rFonts w:cs="Times New Roman"/>
        </w:rPr>
        <w:t>re</w:t>
      </w:r>
      <w:r w:rsidR="00FC29FB">
        <w:rPr>
          <w:rFonts w:cs="Times New Roman"/>
        </w:rPr>
        <w:t xml:space="preserve"> prohibited. </w:t>
      </w:r>
      <w:r w:rsidR="001130D9">
        <w:rPr>
          <w:rFonts w:cs="Times New Roman"/>
        </w:rPr>
        <w:t xml:space="preserve">Here, I do not intend to counter this persistent construction or provide </w:t>
      </w:r>
      <w:r w:rsidR="001130D9">
        <w:t>a new definition of landscape. For</w:t>
      </w:r>
      <w:r w:rsidR="001130D9">
        <w:rPr>
          <w:rFonts w:cs="Times New Roman"/>
        </w:rPr>
        <w:t xml:space="preserve"> </w:t>
      </w:r>
      <w:r w:rsidR="008229D6">
        <w:t xml:space="preserve">to understand </w:t>
      </w:r>
      <w:r w:rsidR="008229D6" w:rsidRPr="00CF71AC">
        <w:rPr>
          <w:i/>
        </w:rPr>
        <w:t xml:space="preserve">how </w:t>
      </w:r>
      <w:r w:rsidR="0072337F">
        <w:t xml:space="preserve">a landscape is made, </w:t>
      </w:r>
      <w:r w:rsidR="001130D9">
        <w:t xml:space="preserve">rather than contesting </w:t>
      </w:r>
      <w:r w:rsidR="00713515">
        <w:t xml:space="preserve">each idealisation, it </w:t>
      </w:r>
      <w:r w:rsidR="001130D9">
        <w:t xml:space="preserve">is more pertinent </w:t>
      </w:r>
      <w:r w:rsidR="00713515">
        <w:t xml:space="preserve">to approach the landscape as an assemblage. </w:t>
      </w:r>
    </w:p>
    <w:p w14:paraId="3DC9A02A" w14:textId="77777777" w:rsidR="00A06696" w:rsidRDefault="00A06696" w:rsidP="00D778F3">
      <w:pPr>
        <w:rPr>
          <w:rFonts w:cs="Times New Roman"/>
          <w:kern w:val="1"/>
        </w:rPr>
      </w:pPr>
    </w:p>
    <w:p w14:paraId="7B12422C" w14:textId="77777777" w:rsidR="00A06696" w:rsidRPr="001130D9" w:rsidRDefault="00BB6187" w:rsidP="00D778F3">
      <w:r w:rsidRPr="001130D9">
        <w:t>A</w:t>
      </w:r>
      <w:r w:rsidR="00F7728B" w:rsidRPr="001130D9">
        <w:t>ssemblage can be</w:t>
      </w:r>
      <w:r w:rsidR="001130D9">
        <w:t xml:space="preserve"> </w:t>
      </w:r>
      <w:r w:rsidR="00F7728B" w:rsidRPr="001130D9">
        <w:t>co</w:t>
      </w:r>
      <w:r w:rsidR="001130D9">
        <w:t>nsidered as</w:t>
      </w:r>
      <w:r w:rsidR="00F7728B" w:rsidRPr="001130D9">
        <w:t xml:space="preserve"> a form of engagement with landscape, as an ‘</w:t>
      </w:r>
      <w:r w:rsidR="00F7728B" w:rsidRPr="001130D9">
        <w:rPr>
          <w:i/>
        </w:rPr>
        <w:t>ethos</w:t>
      </w:r>
      <w:r w:rsidR="00F7728B" w:rsidRPr="001130D9">
        <w:t xml:space="preserve"> that attends to the social in formation’ (Anderson </w:t>
      </w:r>
      <w:r w:rsidR="009633F7">
        <w:t>and</w:t>
      </w:r>
      <w:r w:rsidR="00F7728B" w:rsidRPr="001130D9">
        <w:t xml:space="preserve"> McFarlane</w:t>
      </w:r>
      <w:r w:rsidR="009633F7">
        <w:t>,</w:t>
      </w:r>
      <w:r w:rsidR="00F7728B" w:rsidRPr="001130D9">
        <w:t xml:space="preserve"> 2011: 126), one that bundles together, an ‘active entertaining of things, feelings, ideas, and propositions that were previously unavailable to us’ (</w:t>
      </w:r>
      <w:proofErr w:type="spellStart"/>
      <w:r w:rsidR="00F7728B" w:rsidRPr="001130D9">
        <w:t>Shaviro</w:t>
      </w:r>
      <w:proofErr w:type="spellEnd"/>
      <w:r w:rsidR="009633F7">
        <w:t>,</w:t>
      </w:r>
      <w:r w:rsidR="00F7728B" w:rsidRPr="001130D9">
        <w:t xml:space="preserve"> 2009: 148-9). </w:t>
      </w:r>
      <w:r w:rsidR="00C1219B" w:rsidRPr="001130D9">
        <w:t>Assemblage is an organising theory that shifts from dualistic thinking to relational thinking (Dewsbury 2011).</w:t>
      </w:r>
      <w:r w:rsidR="009633F7">
        <w:t xml:space="preserve"> </w:t>
      </w:r>
      <w:r w:rsidR="00F7728B" w:rsidRPr="001130D9">
        <w:t>By framing the landscape as an assemblage, two key contributions</w:t>
      </w:r>
      <w:r w:rsidR="0072337F" w:rsidRPr="001130D9">
        <w:t xml:space="preserve"> are made</w:t>
      </w:r>
      <w:r w:rsidR="00F7728B" w:rsidRPr="001130D9">
        <w:t xml:space="preserve">. First, it shows how </w:t>
      </w:r>
      <w:r w:rsidR="00D71403" w:rsidRPr="001130D9">
        <w:t>different</w:t>
      </w:r>
      <w:r w:rsidR="00F7728B" w:rsidRPr="001130D9">
        <w:t xml:space="preserve"> k</w:t>
      </w:r>
      <w:r w:rsidR="00D71403" w:rsidRPr="001130D9">
        <w:t>inds of practi</w:t>
      </w:r>
      <w:r w:rsidR="009633F7">
        <w:t>c</w:t>
      </w:r>
      <w:r w:rsidR="00F7728B" w:rsidRPr="001130D9">
        <w:t xml:space="preserve">es from </w:t>
      </w:r>
      <w:r w:rsidR="00DA2205" w:rsidRPr="001130D9">
        <w:t>fly tipping</w:t>
      </w:r>
      <w:r w:rsidR="00F7728B" w:rsidRPr="001130D9">
        <w:t xml:space="preserve"> to quarrying, </w:t>
      </w:r>
      <w:r w:rsidR="00DA2205" w:rsidRPr="001130D9">
        <w:t>hillwalking</w:t>
      </w:r>
      <w:r w:rsidR="00F7728B" w:rsidRPr="001130D9">
        <w:t xml:space="preserve"> and </w:t>
      </w:r>
      <w:r w:rsidR="00DA2205" w:rsidRPr="001130D9">
        <w:t>potholing</w:t>
      </w:r>
      <w:r w:rsidR="00F7728B" w:rsidRPr="001130D9">
        <w:t xml:space="preserve"> make the landscape, </w:t>
      </w:r>
      <w:r w:rsidR="00D71403" w:rsidRPr="001130D9">
        <w:t>opening</w:t>
      </w:r>
      <w:r w:rsidR="00F7728B" w:rsidRPr="001130D9">
        <w:rPr>
          <w:kern w:val="1"/>
        </w:rPr>
        <w:t xml:space="preserve"> </w:t>
      </w:r>
      <w:r w:rsidR="009633F7">
        <w:rPr>
          <w:kern w:val="1"/>
        </w:rPr>
        <w:t>up a</w:t>
      </w:r>
      <w:r w:rsidR="00F7728B" w:rsidRPr="001130D9">
        <w:rPr>
          <w:kern w:val="1"/>
        </w:rPr>
        <w:t xml:space="preserve"> scene to</w:t>
      </w:r>
      <w:r w:rsidR="009633F7">
        <w:rPr>
          <w:kern w:val="1"/>
        </w:rPr>
        <w:t xml:space="preserve"> develop an </w:t>
      </w:r>
      <w:r w:rsidR="00F7728B" w:rsidRPr="001130D9">
        <w:rPr>
          <w:kern w:val="1"/>
        </w:rPr>
        <w:t>understanding</w:t>
      </w:r>
      <w:r w:rsidR="009633F7">
        <w:rPr>
          <w:kern w:val="1"/>
        </w:rPr>
        <w:t xml:space="preserve"> of</w:t>
      </w:r>
      <w:r w:rsidR="00F7728B" w:rsidRPr="001130D9">
        <w:rPr>
          <w:kern w:val="1"/>
        </w:rPr>
        <w:t xml:space="preserve"> landscape that emphasises processes of actions, materials and ideas, </w:t>
      </w:r>
      <w:r w:rsidR="009633F7">
        <w:rPr>
          <w:kern w:val="1"/>
        </w:rPr>
        <w:t>exploring how</w:t>
      </w:r>
      <w:r w:rsidR="00F7728B" w:rsidRPr="001130D9">
        <w:rPr>
          <w:kern w:val="1"/>
        </w:rPr>
        <w:t xml:space="preserve"> animals, trees, geological processes, the economy </w:t>
      </w:r>
      <w:r w:rsidR="00F7728B" w:rsidRPr="001130D9">
        <w:rPr>
          <w:i/>
          <w:kern w:val="1"/>
        </w:rPr>
        <w:t>and</w:t>
      </w:r>
      <w:r w:rsidR="00F7728B" w:rsidRPr="001130D9">
        <w:rPr>
          <w:kern w:val="1"/>
        </w:rPr>
        <w:t xml:space="preserve"> heritage all take part in</w:t>
      </w:r>
      <w:r w:rsidR="00E06152" w:rsidRPr="001130D9">
        <w:rPr>
          <w:kern w:val="1"/>
        </w:rPr>
        <w:t xml:space="preserve"> its making</w:t>
      </w:r>
      <w:r w:rsidR="00F7728B" w:rsidRPr="001130D9">
        <w:rPr>
          <w:kern w:val="1"/>
        </w:rPr>
        <w:t>, rather than just</w:t>
      </w:r>
      <w:r w:rsidR="009633F7">
        <w:rPr>
          <w:kern w:val="1"/>
        </w:rPr>
        <w:t xml:space="preserve"> conceiving</w:t>
      </w:r>
      <w:r w:rsidR="00F7728B" w:rsidRPr="001130D9">
        <w:rPr>
          <w:kern w:val="1"/>
        </w:rPr>
        <w:t xml:space="preserve"> landscape as a completed </w:t>
      </w:r>
      <w:r w:rsidR="009633F7">
        <w:rPr>
          <w:kern w:val="1"/>
        </w:rPr>
        <w:t>entity</w:t>
      </w:r>
      <w:r w:rsidR="00F7728B" w:rsidRPr="001130D9">
        <w:t xml:space="preserve">. Second, </w:t>
      </w:r>
      <w:r w:rsidR="00FA1BD2" w:rsidRPr="001130D9">
        <w:t>it</w:t>
      </w:r>
      <w:r w:rsidR="009633F7">
        <w:t xml:space="preserve"> expands </w:t>
      </w:r>
      <w:r w:rsidR="00F7728B" w:rsidRPr="001130D9">
        <w:t>way</w:t>
      </w:r>
      <w:r w:rsidR="009633F7">
        <w:t>s</w:t>
      </w:r>
      <w:r w:rsidR="00F7728B" w:rsidRPr="001130D9">
        <w:t xml:space="preserve"> of ‘doing her</w:t>
      </w:r>
      <w:r w:rsidR="009633F7">
        <w:t xml:space="preserve">itage’, </w:t>
      </w:r>
      <w:r w:rsidR="00FA1BD2" w:rsidRPr="001130D9">
        <w:t>not only</w:t>
      </w:r>
      <w:r w:rsidR="009633F7">
        <w:t xml:space="preserve"> by dispensing with the </w:t>
      </w:r>
      <w:r w:rsidR="00F7728B" w:rsidRPr="001130D9">
        <w:t>dua</w:t>
      </w:r>
      <w:r w:rsidR="00FA1BD2" w:rsidRPr="001130D9">
        <w:t>listic thinking of conservation</w:t>
      </w:r>
      <w:r w:rsidR="009633F7">
        <w:t xml:space="preserve"> practices and policies</w:t>
      </w:r>
      <w:r w:rsidR="00FA1BD2" w:rsidRPr="001130D9">
        <w:t xml:space="preserve">, </w:t>
      </w:r>
      <w:r w:rsidR="00F7728B" w:rsidRPr="001130D9">
        <w:t>but more importantly</w:t>
      </w:r>
      <w:r w:rsidR="00FA1BD2" w:rsidRPr="001130D9">
        <w:t xml:space="preserve">, </w:t>
      </w:r>
      <w:r w:rsidR="009633F7">
        <w:t xml:space="preserve">by </w:t>
      </w:r>
      <w:r w:rsidR="00F7728B" w:rsidRPr="001130D9">
        <w:rPr>
          <w:i/>
        </w:rPr>
        <w:t>unforget</w:t>
      </w:r>
      <w:r w:rsidR="009633F7">
        <w:rPr>
          <w:i/>
        </w:rPr>
        <w:t>ting</w:t>
      </w:r>
      <w:r w:rsidR="00F7728B" w:rsidRPr="001130D9">
        <w:t xml:space="preserve"> the ‘minor histories’ of </w:t>
      </w:r>
      <w:r w:rsidR="009633F7">
        <w:t>landscape and acknowledging</w:t>
      </w:r>
      <w:r w:rsidR="00F7728B" w:rsidRPr="001130D9">
        <w:t xml:space="preserve"> the detritus and </w:t>
      </w:r>
      <w:r w:rsidR="009633F7">
        <w:t xml:space="preserve">often </w:t>
      </w:r>
      <w:r w:rsidR="00F7728B" w:rsidRPr="001130D9">
        <w:t xml:space="preserve">unwanted </w:t>
      </w:r>
      <w:r w:rsidR="009633F7">
        <w:t>residues and remnants</w:t>
      </w:r>
      <w:r w:rsidR="00F7728B" w:rsidRPr="001130D9">
        <w:t xml:space="preserve"> of its making</w:t>
      </w:r>
      <w:r w:rsidR="009633F7">
        <w:t xml:space="preserve"> that persist.</w:t>
      </w:r>
      <w:r w:rsidR="005571BC">
        <w:t xml:space="preserve"> Unforgetting emerges in everyday stories and unexpectedly occurs through the unseen agencies of neglected forces to counter official heritage and landscape narratives.</w:t>
      </w:r>
    </w:p>
    <w:p w14:paraId="068186CD" w14:textId="77777777" w:rsidR="006261CE" w:rsidRPr="000B0978" w:rsidRDefault="009633F7" w:rsidP="00F04992">
      <w:pPr>
        <w:tabs>
          <w:tab w:val="left" w:pos="720"/>
          <w:tab w:val="left" w:pos="1440"/>
          <w:tab w:val="left" w:pos="2160"/>
          <w:tab w:val="left" w:pos="2880"/>
        </w:tabs>
        <w:autoSpaceDE w:val="0"/>
        <w:autoSpaceDN w:val="0"/>
        <w:adjustRightInd w:val="0"/>
        <w:spacing w:before="300"/>
        <w:rPr>
          <w:rFonts w:cs="Times New Roman"/>
          <w:kern w:val="1"/>
        </w:rPr>
      </w:pPr>
      <w:r>
        <w:t>A consideration of l</w:t>
      </w:r>
      <w:r w:rsidR="0020256E" w:rsidRPr="009633F7">
        <w:t xml:space="preserve">andscape as assemblage </w:t>
      </w:r>
      <w:r>
        <w:t>offers</w:t>
      </w:r>
      <w:r w:rsidR="0020256E" w:rsidRPr="009633F7">
        <w:t xml:space="preserve"> a shift </w:t>
      </w:r>
      <w:r>
        <w:t>away from e</w:t>
      </w:r>
      <w:r w:rsidR="0020256E" w:rsidRPr="009633F7">
        <w:t xml:space="preserve">xisting </w:t>
      </w:r>
      <w:r>
        <w:t>treatments,</w:t>
      </w:r>
      <w:r w:rsidR="0020256E" w:rsidRPr="009633F7">
        <w:t xml:space="preserve"> whether</w:t>
      </w:r>
      <w:r>
        <w:t xml:space="preserve"> these are construed from a focus on</w:t>
      </w:r>
      <w:r w:rsidR="0020256E" w:rsidRPr="009633F7">
        <w:t xml:space="preserve"> text (Cosgrove </w:t>
      </w:r>
      <w:r w:rsidRPr="009633F7">
        <w:t>and</w:t>
      </w:r>
      <w:r>
        <w:t xml:space="preserve"> Daniels 1984) and</w:t>
      </w:r>
      <w:r w:rsidR="0020256E" w:rsidRPr="009633F7">
        <w:t xml:space="preserve"> views (Sauer 1963; Hoskins 1955)</w:t>
      </w:r>
      <w:r>
        <w:t>,</w:t>
      </w:r>
      <w:r w:rsidR="0020256E" w:rsidRPr="009633F7">
        <w:t xml:space="preserve"> or </w:t>
      </w:r>
      <w:r>
        <w:t xml:space="preserve">include </w:t>
      </w:r>
      <w:r w:rsidR="0020256E" w:rsidRPr="009633F7">
        <w:t>more contemporary connotatio</w:t>
      </w:r>
      <w:r w:rsidR="00334DCF" w:rsidRPr="009633F7">
        <w:t>ns of ‘dwelling’ (</w:t>
      </w:r>
      <w:proofErr w:type="spellStart"/>
      <w:r w:rsidR="00334DCF" w:rsidRPr="009633F7">
        <w:t>Ingold</w:t>
      </w:r>
      <w:proofErr w:type="spellEnd"/>
      <w:r w:rsidR="00334DCF" w:rsidRPr="009633F7">
        <w:t xml:space="preserve"> 2013). T</w:t>
      </w:r>
      <w:r w:rsidR="0020256E" w:rsidRPr="009633F7">
        <w:t>hese</w:t>
      </w:r>
      <w:r w:rsidR="00FA1BD2" w:rsidRPr="009633F7">
        <w:t xml:space="preserve"> ideas </w:t>
      </w:r>
      <w:r>
        <w:t>conceive</w:t>
      </w:r>
      <w:r w:rsidRPr="009633F7">
        <w:t xml:space="preserve"> landscape</w:t>
      </w:r>
      <w:r w:rsidR="00FA1BD2" w:rsidRPr="009633F7">
        <w:t xml:space="preserve"> as </w:t>
      </w:r>
      <w:r w:rsidR="00C1219B" w:rsidRPr="009633F7">
        <w:t>innately ant</w:t>
      </w:r>
      <w:r w:rsidR="00FA1BD2" w:rsidRPr="009633F7">
        <w:t>h</w:t>
      </w:r>
      <w:r w:rsidR="00C1219B" w:rsidRPr="009633F7">
        <w:t>ropocentric</w:t>
      </w:r>
      <w:r w:rsidR="0020256E" w:rsidRPr="009633F7">
        <w:t xml:space="preserve">, whereas </w:t>
      </w:r>
      <w:r>
        <w:t xml:space="preserve">by </w:t>
      </w:r>
      <w:r w:rsidR="0020256E" w:rsidRPr="009633F7">
        <w:t xml:space="preserve">using assemblage, the </w:t>
      </w:r>
      <w:r w:rsidR="00FA1BD2" w:rsidRPr="009633F7">
        <w:t xml:space="preserve">landscape is </w:t>
      </w:r>
      <w:r>
        <w:t xml:space="preserve">understood as </w:t>
      </w:r>
      <w:r w:rsidR="00FA1BD2" w:rsidRPr="009633F7">
        <w:t>a process</w:t>
      </w:r>
      <w:r>
        <w:t xml:space="preserve"> which implies that any approach must consider not </w:t>
      </w:r>
      <w:r w:rsidR="0020256E" w:rsidRPr="009633F7">
        <w:rPr>
          <w:lang w:val="en-US" w:eastAsia="ja-JP"/>
        </w:rPr>
        <w:t xml:space="preserve">what it is but </w:t>
      </w:r>
      <w:r w:rsidR="0020256E" w:rsidRPr="009633F7">
        <w:rPr>
          <w:i/>
          <w:lang w:val="en-US" w:eastAsia="ja-JP"/>
        </w:rPr>
        <w:t xml:space="preserve">how </w:t>
      </w:r>
      <w:r w:rsidR="00FA1BD2" w:rsidRPr="009633F7">
        <w:rPr>
          <w:lang w:val="en-US" w:eastAsia="ja-JP"/>
        </w:rPr>
        <w:t>it is,</w:t>
      </w:r>
      <w:r>
        <w:rPr>
          <w:lang w:val="en-US" w:eastAsia="ja-JP"/>
        </w:rPr>
        <w:t xml:space="preserve"> </w:t>
      </w:r>
      <w:r>
        <w:rPr>
          <w:lang w:val="en-US" w:eastAsia="ja-JP"/>
        </w:rPr>
        <w:lastRenderedPageBreak/>
        <w:t>thereby</w:t>
      </w:r>
      <w:r w:rsidR="00FA1BD2" w:rsidRPr="009633F7">
        <w:rPr>
          <w:lang w:val="en-US" w:eastAsia="ja-JP"/>
        </w:rPr>
        <w:t xml:space="preserve"> opening </w:t>
      </w:r>
      <w:r>
        <w:rPr>
          <w:lang w:val="en-US" w:eastAsia="ja-JP"/>
        </w:rPr>
        <w:t xml:space="preserve">up analysis of </w:t>
      </w:r>
      <w:r w:rsidR="0020256E" w:rsidRPr="009633F7">
        <w:rPr>
          <w:lang w:val="en-US" w:eastAsia="ja-JP"/>
        </w:rPr>
        <w:t xml:space="preserve">the multiplicities of its making. </w:t>
      </w:r>
      <w:r w:rsidR="000B0978">
        <w:rPr>
          <w:lang w:val="en-US" w:eastAsia="ja-JP"/>
        </w:rPr>
        <w:t xml:space="preserve">Following Wylie’s </w:t>
      </w:r>
      <w:r w:rsidR="000B0978" w:rsidRPr="009633F7">
        <w:rPr>
          <w:lang w:val="en-US" w:eastAsia="ja-JP"/>
        </w:rPr>
        <w:t>(</w:t>
      </w:r>
      <w:r w:rsidR="000B0978">
        <w:rPr>
          <w:lang w:val="en-US" w:eastAsia="ja-JP"/>
        </w:rPr>
        <w:t>2007)</w:t>
      </w:r>
      <w:r w:rsidR="000B0978" w:rsidRPr="009633F7">
        <w:rPr>
          <w:lang w:val="en-US" w:eastAsia="ja-JP"/>
        </w:rPr>
        <w:t xml:space="preserve"> </w:t>
      </w:r>
      <w:r w:rsidR="000B0978">
        <w:rPr>
          <w:lang w:val="en-US" w:eastAsia="ja-JP"/>
        </w:rPr>
        <w:t xml:space="preserve">notion that </w:t>
      </w:r>
      <w:r w:rsidR="0020256E" w:rsidRPr="009633F7">
        <w:rPr>
          <w:lang w:val="en-US" w:eastAsia="ja-JP"/>
        </w:rPr>
        <w:t>the landscape is a ‘cre</w:t>
      </w:r>
      <w:r w:rsidR="0052458F" w:rsidRPr="009633F7">
        <w:rPr>
          <w:lang w:val="en-US" w:eastAsia="ja-JP"/>
        </w:rPr>
        <w:t>ative tension’</w:t>
      </w:r>
      <w:r w:rsidR="000B0978">
        <w:rPr>
          <w:lang w:val="en-US" w:eastAsia="ja-JP"/>
        </w:rPr>
        <w:t xml:space="preserve">, the deployment </w:t>
      </w:r>
      <w:proofErr w:type="gramStart"/>
      <w:r w:rsidR="000B0978">
        <w:rPr>
          <w:lang w:val="en-US" w:eastAsia="ja-JP"/>
        </w:rPr>
        <w:t xml:space="preserve">of </w:t>
      </w:r>
      <w:r w:rsidR="0052458F" w:rsidRPr="009633F7">
        <w:rPr>
          <w:lang w:val="en-US" w:eastAsia="ja-JP"/>
        </w:rPr>
        <w:t xml:space="preserve"> </w:t>
      </w:r>
      <w:r w:rsidR="0020256E" w:rsidRPr="009633F7">
        <w:rPr>
          <w:lang w:val="en-US" w:eastAsia="ja-JP"/>
        </w:rPr>
        <w:t>assemblage</w:t>
      </w:r>
      <w:proofErr w:type="gramEnd"/>
      <w:r w:rsidR="0020256E" w:rsidRPr="009633F7">
        <w:rPr>
          <w:lang w:val="en-US" w:eastAsia="ja-JP"/>
        </w:rPr>
        <w:t xml:space="preserve"> </w:t>
      </w:r>
      <w:r w:rsidR="000B0978">
        <w:rPr>
          <w:lang w:val="en-US" w:eastAsia="ja-JP"/>
        </w:rPr>
        <w:t>as</w:t>
      </w:r>
      <w:r w:rsidR="0020256E" w:rsidRPr="009633F7">
        <w:rPr>
          <w:lang w:val="en-US" w:eastAsia="ja-JP"/>
        </w:rPr>
        <w:t xml:space="preserve"> an approach does not </w:t>
      </w:r>
      <w:r w:rsidR="000B0978">
        <w:rPr>
          <w:lang w:val="en-US" w:eastAsia="ja-JP"/>
        </w:rPr>
        <w:t xml:space="preserve">attempt to </w:t>
      </w:r>
      <w:r w:rsidR="0020256E" w:rsidRPr="009633F7">
        <w:rPr>
          <w:lang w:val="en-US" w:eastAsia="ja-JP"/>
        </w:rPr>
        <w:t xml:space="preserve">resolve </w:t>
      </w:r>
      <w:r w:rsidR="000B0978">
        <w:rPr>
          <w:lang w:val="en-US" w:eastAsia="ja-JP"/>
        </w:rPr>
        <w:t>any of these</w:t>
      </w:r>
      <w:r w:rsidR="0020256E" w:rsidRPr="009633F7">
        <w:rPr>
          <w:lang w:val="en-US" w:eastAsia="ja-JP"/>
        </w:rPr>
        <w:t xml:space="preserve"> tensions but work with th</w:t>
      </w:r>
      <w:r w:rsidR="000B0978">
        <w:rPr>
          <w:lang w:val="en-US" w:eastAsia="ja-JP"/>
        </w:rPr>
        <w:t>em</w:t>
      </w:r>
      <w:r w:rsidR="0020256E" w:rsidRPr="009633F7">
        <w:rPr>
          <w:lang w:val="en-US" w:eastAsia="ja-JP"/>
        </w:rPr>
        <w:t>.</w:t>
      </w:r>
      <w:r w:rsidR="0020256E">
        <w:rPr>
          <w:lang w:val="en-US" w:eastAsia="ja-JP"/>
        </w:rPr>
        <w:t xml:space="preserve"> The effect of this </w:t>
      </w:r>
      <w:r w:rsidR="0020256E" w:rsidRPr="007D32FC">
        <w:rPr>
          <w:lang w:val="en-US" w:eastAsia="ja-JP"/>
        </w:rPr>
        <w:t>shift is t</w:t>
      </w:r>
      <w:r w:rsidR="000B0978">
        <w:rPr>
          <w:lang w:val="en-US" w:eastAsia="ja-JP"/>
        </w:rPr>
        <w:t>o</w:t>
      </w:r>
      <w:r w:rsidR="0020256E" w:rsidRPr="007D32FC">
        <w:rPr>
          <w:lang w:val="en-US" w:eastAsia="ja-JP"/>
        </w:rPr>
        <w:t xml:space="preserve"> </w:t>
      </w:r>
      <w:proofErr w:type="spellStart"/>
      <w:r w:rsidR="0020256E" w:rsidRPr="007D32FC">
        <w:rPr>
          <w:lang w:val="en-US" w:eastAsia="ja-JP"/>
        </w:rPr>
        <w:t>emphasise</w:t>
      </w:r>
      <w:proofErr w:type="spellEnd"/>
      <w:r w:rsidR="0020256E" w:rsidRPr="007D32FC">
        <w:rPr>
          <w:lang w:val="en-US" w:eastAsia="ja-JP"/>
        </w:rPr>
        <w:t xml:space="preserve"> the enactment </w:t>
      </w:r>
      <w:r w:rsidR="0020256E">
        <w:rPr>
          <w:lang w:val="en-US" w:eastAsia="ja-JP"/>
        </w:rPr>
        <w:t>of practices and processes,</w:t>
      </w:r>
      <w:r w:rsidR="000B0978">
        <w:rPr>
          <w:lang w:val="en-US" w:eastAsia="ja-JP"/>
        </w:rPr>
        <w:t xml:space="preserve"> fostering an</w:t>
      </w:r>
      <w:r w:rsidR="0020256E">
        <w:rPr>
          <w:lang w:val="en-US" w:eastAsia="ja-JP"/>
        </w:rPr>
        <w:t xml:space="preserve"> immersive </w:t>
      </w:r>
      <w:r w:rsidR="000B0978">
        <w:rPr>
          <w:lang w:val="en-US" w:eastAsia="ja-JP"/>
        </w:rPr>
        <w:t xml:space="preserve">engagement with the </w:t>
      </w:r>
      <w:r w:rsidR="0020256E">
        <w:rPr>
          <w:lang w:val="en-US" w:eastAsia="ja-JP"/>
        </w:rPr>
        <w:t>socio-technical agencies</w:t>
      </w:r>
      <w:r w:rsidR="0020256E" w:rsidRPr="007D32FC">
        <w:rPr>
          <w:lang w:val="en-US" w:eastAsia="ja-JP"/>
        </w:rPr>
        <w:t xml:space="preserve">, materials </w:t>
      </w:r>
      <w:r w:rsidR="0020256E" w:rsidRPr="0052458F">
        <w:rPr>
          <w:i/>
          <w:lang w:val="en-US" w:eastAsia="ja-JP"/>
        </w:rPr>
        <w:t>and</w:t>
      </w:r>
      <w:r w:rsidR="0020256E" w:rsidRPr="007D32FC">
        <w:rPr>
          <w:lang w:val="en-US" w:eastAsia="ja-JP"/>
        </w:rPr>
        <w:t xml:space="preserve"> humans </w:t>
      </w:r>
      <w:r w:rsidR="000B0978">
        <w:rPr>
          <w:lang w:val="en-US" w:eastAsia="ja-JP"/>
        </w:rPr>
        <w:t>that are involved</w:t>
      </w:r>
      <w:r w:rsidR="0020256E" w:rsidRPr="007D32FC">
        <w:rPr>
          <w:lang w:val="en-US" w:eastAsia="ja-JP"/>
        </w:rPr>
        <w:t xml:space="preserve"> in the becoming of </w:t>
      </w:r>
      <w:r w:rsidR="0020256E">
        <w:rPr>
          <w:lang w:val="en-US" w:eastAsia="ja-JP"/>
        </w:rPr>
        <w:t xml:space="preserve">landscape. </w:t>
      </w:r>
      <w:r w:rsidR="000B0978">
        <w:rPr>
          <w:lang w:val="en-US" w:eastAsia="ja-JP"/>
        </w:rPr>
        <w:t>This</w:t>
      </w:r>
      <w:r w:rsidR="0087789D" w:rsidRPr="00232145">
        <w:rPr>
          <w:rFonts w:cs="Times New Roman"/>
          <w:kern w:val="1"/>
        </w:rPr>
        <w:t xml:space="preserve"> </w:t>
      </w:r>
      <w:r w:rsidR="0087789D">
        <w:rPr>
          <w:rFonts w:cs="Times New Roman"/>
          <w:kern w:val="1"/>
        </w:rPr>
        <w:t>‘</w:t>
      </w:r>
      <w:proofErr w:type="spellStart"/>
      <w:r w:rsidR="0087789D">
        <w:rPr>
          <w:rFonts w:cs="Times New Roman"/>
          <w:kern w:val="1"/>
        </w:rPr>
        <w:t>attunement</w:t>
      </w:r>
      <w:proofErr w:type="spellEnd"/>
      <w:r w:rsidR="0087789D">
        <w:rPr>
          <w:rFonts w:cs="Times New Roman"/>
          <w:kern w:val="1"/>
        </w:rPr>
        <w:t>’ to</w:t>
      </w:r>
      <w:r w:rsidR="000B0978">
        <w:rPr>
          <w:rFonts w:cs="Times New Roman"/>
          <w:kern w:val="1"/>
        </w:rPr>
        <w:t xml:space="preserve"> </w:t>
      </w:r>
      <w:r w:rsidR="0087789D">
        <w:rPr>
          <w:rFonts w:cs="Times New Roman"/>
          <w:kern w:val="1"/>
        </w:rPr>
        <w:t xml:space="preserve">unruly </w:t>
      </w:r>
      <w:r w:rsidR="00352674">
        <w:rPr>
          <w:rFonts w:cs="Times New Roman"/>
          <w:kern w:val="1"/>
        </w:rPr>
        <w:t xml:space="preserve">materials </w:t>
      </w:r>
      <w:r w:rsidR="0087789D">
        <w:rPr>
          <w:rFonts w:cs="Times New Roman"/>
          <w:kern w:val="1"/>
        </w:rPr>
        <w:t xml:space="preserve">showcases the ‘atmosphere’ (Anderson 2007, </w:t>
      </w:r>
      <w:r w:rsidR="000B0978">
        <w:rPr>
          <w:rFonts w:cs="Times New Roman"/>
          <w:kern w:val="1"/>
        </w:rPr>
        <w:t>Stewart 2011) of the landscape,</w:t>
      </w:r>
      <w:r w:rsidR="0087789D">
        <w:rPr>
          <w:rFonts w:cs="Times New Roman"/>
          <w:kern w:val="1"/>
        </w:rPr>
        <w:t xml:space="preserve"> ‘the transpersonal and non-subjective circulation of moods, materials, and emotional charge’ (Wylie 2013)</w:t>
      </w:r>
      <w:r w:rsidR="002F1335">
        <w:rPr>
          <w:rFonts w:cs="Times New Roman"/>
          <w:kern w:val="1"/>
        </w:rPr>
        <w:t xml:space="preserve"> through which</w:t>
      </w:r>
      <w:r w:rsidR="000B0978">
        <w:rPr>
          <w:rFonts w:cs="Times New Roman"/>
          <w:kern w:val="1"/>
        </w:rPr>
        <w:t xml:space="preserve"> attention can be paid to these </w:t>
      </w:r>
      <w:r w:rsidR="0087789D">
        <w:rPr>
          <w:rFonts w:cs="Times New Roman"/>
          <w:kern w:val="1"/>
        </w:rPr>
        <w:t>emer</w:t>
      </w:r>
      <w:r w:rsidR="000B0978">
        <w:rPr>
          <w:rFonts w:cs="Times New Roman"/>
          <w:kern w:val="1"/>
        </w:rPr>
        <w:t>gent encounters, these</w:t>
      </w:r>
      <w:r w:rsidR="0087789D" w:rsidRPr="00232145">
        <w:rPr>
          <w:rFonts w:cs="Times New Roman"/>
          <w:kern w:val="1"/>
        </w:rPr>
        <w:t xml:space="preserve"> breaks from the norm</w:t>
      </w:r>
      <w:r w:rsidR="000B0978">
        <w:rPr>
          <w:rFonts w:cs="Times New Roman"/>
          <w:kern w:val="1"/>
        </w:rPr>
        <w:t xml:space="preserve"> that </w:t>
      </w:r>
      <w:proofErr w:type="gramStart"/>
      <w:r w:rsidR="000B0978">
        <w:rPr>
          <w:rFonts w:cs="Times New Roman"/>
          <w:kern w:val="1"/>
        </w:rPr>
        <w:t xml:space="preserve">solicit </w:t>
      </w:r>
      <w:r w:rsidR="0087789D" w:rsidRPr="00232145">
        <w:rPr>
          <w:rFonts w:cs="Times New Roman"/>
          <w:kern w:val="1"/>
        </w:rPr>
        <w:t xml:space="preserve"> </w:t>
      </w:r>
      <w:r w:rsidR="000B0978">
        <w:rPr>
          <w:rFonts w:cs="Times New Roman"/>
          <w:kern w:val="1"/>
        </w:rPr>
        <w:t>an</w:t>
      </w:r>
      <w:proofErr w:type="gramEnd"/>
      <w:r w:rsidR="000B0978">
        <w:rPr>
          <w:rFonts w:cs="Times New Roman"/>
          <w:kern w:val="1"/>
        </w:rPr>
        <w:t xml:space="preserve"> ‘alternate telling’</w:t>
      </w:r>
      <w:r w:rsidR="0087789D" w:rsidRPr="00232145">
        <w:rPr>
          <w:rFonts w:cs="Times New Roman"/>
          <w:kern w:val="1"/>
        </w:rPr>
        <w:t xml:space="preserve">. </w:t>
      </w:r>
      <w:r w:rsidR="001A68B4">
        <w:rPr>
          <w:rFonts w:cs="Times New Roman"/>
          <w:kern w:val="1"/>
        </w:rPr>
        <w:t>In</w:t>
      </w:r>
      <w:r w:rsidR="000B0978">
        <w:rPr>
          <w:rFonts w:cs="Times New Roman"/>
          <w:kern w:val="1"/>
        </w:rPr>
        <w:t xml:space="preserve"> what follows</w:t>
      </w:r>
      <w:r w:rsidR="004145D7">
        <w:rPr>
          <w:rFonts w:cs="Times New Roman"/>
          <w:kern w:val="1"/>
        </w:rPr>
        <w:t>,</w:t>
      </w:r>
      <w:r w:rsidR="001A68B4">
        <w:rPr>
          <w:rFonts w:cs="Times New Roman"/>
          <w:kern w:val="1"/>
        </w:rPr>
        <w:t xml:space="preserve"> I </w:t>
      </w:r>
      <w:r w:rsidR="004145D7">
        <w:rPr>
          <w:rFonts w:cs="Times New Roman"/>
          <w:kern w:val="1"/>
        </w:rPr>
        <w:t xml:space="preserve">explore how </w:t>
      </w:r>
      <w:r w:rsidR="000B0978">
        <w:rPr>
          <w:rFonts w:cs="Times New Roman"/>
          <w:kern w:val="1"/>
        </w:rPr>
        <w:t xml:space="preserve">different </w:t>
      </w:r>
      <w:proofErr w:type="spellStart"/>
      <w:r w:rsidR="000B0978">
        <w:rPr>
          <w:rFonts w:cs="Times New Roman"/>
          <w:kern w:val="1"/>
        </w:rPr>
        <w:t>fragementary</w:t>
      </w:r>
      <w:proofErr w:type="spellEnd"/>
      <w:r w:rsidR="000B0978">
        <w:rPr>
          <w:rFonts w:cs="Times New Roman"/>
          <w:kern w:val="1"/>
        </w:rPr>
        <w:t xml:space="preserve"> personal experiences and stories contributes to the </w:t>
      </w:r>
      <w:r w:rsidR="0072337F">
        <w:rPr>
          <w:rFonts w:cs="Times New Roman"/>
          <w:kern w:val="1"/>
        </w:rPr>
        <w:t>constellation</w:t>
      </w:r>
      <w:r w:rsidR="000B0978">
        <w:rPr>
          <w:rFonts w:cs="Times New Roman"/>
          <w:kern w:val="1"/>
        </w:rPr>
        <w:t xml:space="preserve"> of a landscape</w:t>
      </w:r>
      <w:r w:rsidR="000270AE">
        <w:rPr>
          <w:rFonts w:cs="Times New Roman"/>
          <w:kern w:val="1"/>
        </w:rPr>
        <w:t>,</w:t>
      </w:r>
      <w:r w:rsidR="000B0978">
        <w:rPr>
          <w:rFonts w:cs="Times New Roman"/>
          <w:kern w:val="1"/>
        </w:rPr>
        <w:t xml:space="preserve"> </w:t>
      </w:r>
      <w:r w:rsidR="004145D7">
        <w:rPr>
          <w:rFonts w:cs="Times New Roman"/>
          <w:kern w:val="1"/>
        </w:rPr>
        <w:t>begin</w:t>
      </w:r>
      <w:r w:rsidR="00A06D38">
        <w:rPr>
          <w:rFonts w:cs="Times New Roman"/>
          <w:kern w:val="1"/>
        </w:rPr>
        <w:t>ning</w:t>
      </w:r>
      <w:r w:rsidR="004145D7">
        <w:rPr>
          <w:rFonts w:cs="Times New Roman"/>
          <w:kern w:val="1"/>
        </w:rPr>
        <w:t xml:space="preserve"> with the</w:t>
      </w:r>
      <w:r w:rsidR="000B0978">
        <w:rPr>
          <w:rFonts w:cs="Times New Roman"/>
          <w:kern w:val="1"/>
        </w:rPr>
        <w:t xml:space="preserve"> peculiar notion </w:t>
      </w:r>
      <w:r w:rsidR="004145D7">
        <w:rPr>
          <w:rFonts w:cs="Times New Roman"/>
          <w:kern w:val="1"/>
        </w:rPr>
        <w:t xml:space="preserve">of </w:t>
      </w:r>
      <w:proofErr w:type="spellStart"/>
      <w:r w:rsidR="004145D7" w:rsidRPr="00A20FA9">
        <w:rPr>
          <w:rFonts w:cs="Times New Roman"/>
          <w:i/>
          <w:kern w:val="1"/>
        </w:rPr>
        <w:t>Belland</w:t>
      </w:r>
      <w:proofErr w:type="spellEnd"/>
      <w:r w:rsidR="004145D7" w:rsidRPr="00A20FA9">
        <w:rPr>
          <w:rFonts w:cs="Times New Roman"/>
          <w:i/>
          <w:kern w:val="1"/>
        </w:rPr>
        <w:t>.</w:t>
      </w:r>
      <w:r w:rsidR="0087789D" w:rsidRPr="00232145">
        <w:rPr>
          <w:rFonts w:cs="Times New Roman"/>
          <w:kern w:val="1"/>
        </w:rPr>
        <w:tab/>
      </w:r>
      <w:bookmarkEnd w:id="1"/>
    </w:p>
    <w:p w14:paraId="321D20D8" w14:textId="77777777" w:rsidR="00D2205C" w:rsidRPr="003B49FE" w:rsidRDefault="003B49FE" w:rsidP="003B49FE">
      <w:pPr>
        <w:pStyle w:val="Heading2"/>
      </w:pPr>
      <w:bookmarkStart w:id="2" w:name="Gravestones_on_the_moor"/>
      <w:r>
        <w:t>Landscape Constellations</w:t>
      </w:r>
    </w:p>
    <w:p w14:paraId="2281C50E" w14:textId="77777777" w:rsidR="00D2205C" w:rsidRDefault="00D2205C" w:rsidP="001F1FD5">
      <w:pPr>
        <w:pStyle w:val="Heading3"/>
      </w:pPr>
      <w:bookmarkStart w:id="3" w:name="Belland"/>
      <w:bookmarkEnd w:id="2"/>
      <w:r>
        <w:t>Belland</w:t>
      </w:r>
      <w:bookmarkEnd w:id="3"/>
    </w:p>
    <w:p w14:paraId="6771619B" w14:textId="77777777" w:rsidR="00D2205C" w:rsidRPr="00BF11F1" w:rsidRDefault="00D2205C" w:rsidP="00952CF4">
      <w:pPr>
        <w:tabs>
          <w:tab w:val="left" w:pos="720"/>
          <w:tab w:val="left" w:pos="1440"/>
          <w:tab w:val="left" w:pos="2160"/>
          <w:tab w:val="left" w:pos="2880"/>
        </w:tabs>
        <w:autoSpaceDE w:val="0"/>
        <w:autoSpaceDN w:val="0"/>
        <w:adjustRightInd w:val="0"/>
        <w:spacing w:before="300"/>
        <w:rPr>
          <w:rFonts w:cs="Times New Roman"/>
          <w:kern w:val="1"/>
        </w:rPr>
      </w:pPr>
      <w:proofErr w:type="spellStart"/>
      <w:r w:rsidRPr="00BF11F1">
        <w:rPr>
          <w:rFonts w:cs="Times New Roman"/>
          <w:i/>
          <w:kern w:val="1"/>
        </w:rPr>
        <w:t>Belland</w:t>
      </w:r>
      <w:proofErr w:type="spellEnd"/>
      <w:r w:rsidRPr="00BF11F1">
        <w:rPr>
          <w:rFonts w:cs="Times New Roman"/>
          <w:i/>
          <w:kern w:val="1"/>
        </w:rPr>
        <w:t xml:space="preserve"> </w:t>
      </w:r>
      <w:r w:rsidRPr="00BF11F1">
        <w:rPr>
          <w:rFonts w:cs="Times New Roman"/>
          <w:kern w:val="1"/>
        </w:rPr>
        <w:t>is a particular type of ‘matter out of place’</w:t>
      </w:r>
      <w:r w:rsidR="00BD1109">
        <w:rPr>
          <w:rFonts w:cs="Times New Roman"/>
          <w:kern w:val="1"/>
        </w:rPr>
        <w:t xml:space="preserve"> that is</w:t>
      </w:r>
      <w:r w:rsidRPr="00BF11F1">
        <w:rPr>
          <w:rFonts w:cs="Times New Roman"/>
          <w:kern w:val="1"/>
        </w:rPr>
        <w:t xml:space="preserve"> unique to this region </w:t>
      </w:r>
      <w:r w:rsidR="00BD1109">
        <w:rPr>
          <w:rFonts w:cs="Times New Roman"/>
          <w:kern w:val="1"/>
        </w:rPr>
        <w:t>in which</w:t>
      </w:r>
      <w:r w:rsidRPr="00BF11F1">
        <w:rPr>
          <w:rFonts w:cs="Times New Roman"/>
          <w:kern w:val="1"/>
        </w:rPr>
        <w:t xml:space="preserve"> lead ore was extracted. It is a</w:t>
      </w:r>
      <w:r w:rsidR="00BD1109">
        <w:rPr>
          <w:rFonts w:cs="Times New Roman"/>
          <w:kern w:val="1"/>
        </w:rPr>
        <w:t xml:space="preserve"> </w:t>
      </w:r>
      <w:r w:rsidRPr="00BF11F1">
        <w:rPr>
          <w:rFonts w:cs="Times New Roman"/>
          <w:kern w:val="1"/>
        </w:rPr>
        <w:t>term</w:t>
      </w:r>
      <w:r w:rsidR="00E15415">
        <w:rPr>
          <w:rFonts w:cs="Times New Roman"/>
          <w:kern w:val="1"/>
        </w:rPr>
        <w:t xml:space="preserve"> with</w:t>
      </w:r>
      <w:r w:rsidRPr="00BF11F1">
        <w:rPr>
          <w:rFonts w:cs="Times New Roman"/>
          <w:kern w:val="1"/>
        </w:rPr>
        <w:t xml:space="preserve"> many connotations</w:t>
      </w:r>
      <w:r w:rsidR="0072337F">
        <w:rPr>
          <w:rFonts w:cs="Times New Roman"/>
          <w:kern w:val="1"/>
        </w:rPr>
        <w:t xml:space="preserve">, </w:t>
      </w:r>
      <w:r w:rsidR="00BD1109">
        <w:rPr>
          <w:rFonts w:cs="Times New Roman"/>
          <w:kern w:val="1"/>
        </w:rPr>
        <w:t xml:space="preserve">and </w:t>
      </w:r>
      <w:r w:rsidRPr="00BF11F1">
        <w:rPr>
          <w:rFonts w:cs="Times New Roman"/>
          <w:kern w:val="1"/>
        </w:rPr>
        <w:t xml:space="preserve">residents </w:t>
      </w:r>
      <w:r w:rsidR="00E15415">
        <w:rPr>
          <w:rFonts w:cs="Times New Roman"/>
          <w:kern w:val="1"/>
        </w:rPr>
        <w:t>provided several definitions, ranging from</w:t>
      </w:r>
      <w:r w:rsidRPr="00BF11F1">
        <w:rPr>
          <w:rFonts w:cs="Times New Roman"/>
          <w:kern w:val="1"/>
        </w:rPr>
        <w:t xml:space="preserve"> ‘a blue mist/vapour that comes off the wet moors’ to ‘t</w:t>
      </w:r>
      <w:r w:rsidR="00503D5B">
        <w:rPr>
          <w:rFonts w:cs="Times New Roman"/>
          <w:kern w:val="1"/>
        </w:rPr>
        <w:t>he thing that kills the horses</w:t>
      </w:r>
      <w:r w:rsidR="00542240">
        <w:rPr>
          <w:rFonts w:cs="Times New Roman"/>
          <w:kern w:val="1"/>
        </w:rPr>
        <w:t>’</w:t>
      </w:r>
      <w:r w:rsidR="00503D5B">
        <w:rPr>
          <w:rFonts w:cs="Times New Roman"/>
          <w:kern w:val="1"/>
        </w:rPr>
        <w:t>.</w:t>
      </w:r>
      <w:r w:rsidRPr="00BF11F1">
        <w:rPr>
          <w:rFonts w:cs="Times New Roman"/>
          <w:kern w:val="1"/>
        </w:rPr>
        <w:t xml:space="preserve"> </w:t>
      </w:r>
      <w:r w:rsidR="00BD1109">
        <w:rPr>
          <w:rFonts w:cs="Times New Roman"/>
          <w:kern w:val="1"/>
        </w:rPr>
        <w:t xml:space="preserve"> </w:t>
      </w:r>
      <w:r w:rsidRPr="00BF11F1">
        <w:rPr>
          <w:rFonts w:cs="Times New Roman"/>
          <w:kern w:val="1"/>
        </w:rPr>
        <w:t>Lead ore is a strong neurotoxin, extremely stable, and one of the heaviest of elements (</w:t>
      </w:r>
      <w:proofErr w:type="spellStart"/>
      <w:r w:rsidRPr="00BF11F1">
        <w:rPr>
          <w:rFonts w:cs="Times New Roman"/>
          <w:kern w:val="1"/>
        </w:rPr>
        <w:t>Laegard</w:t>
      </w:r>
      <w:proofErr w:type="spellEnd"/>
      <w:r w:rsidRPr="00BF11F1">
        <w:rPr>
          <w:rFonts w:cs="Times New Roman"/>
          <w:kern w:val="1"/>
        </w:rPr>
        <w:t xml:space="preserve"> et al. 2008). These properties give lead its versatility,</w:t>
      </w:r>
      <w:r w:rsidR="00BD1109">
        <w:rPr>
          <w:rFonts w:cs="Times New Roman"/>
          <w:kern w:val="1"/>
        </w:rPr>
        <w:t xml:space="preserve"> as shown in its use in </w:t>
      </w:r>
      <w:r w:rsidRPr="00BF11F1">
        <w:rPr>
          <w:rFonts w:cs="Times New Roman"/>
          <w:kern w:val="1"/>
        </w:rPr>
        <w:t xml:space="preserve">pre-industrial societies </w:t>
      </w:r>
      <w:r w:rsidR="00BD1109">
        <w:rPr>
          <w:rFonts w:cs="Times New Roman"/>
          <w:kern w:val="1"/>
        </w:rPr>
        <w:t xml:space="preserve">where </w:t>
      </w:r>
      <w:r w:rsidRPr="00BF11F1">
        <w:rPr>
          <w:rFonts w:cs="Times New Roman"/>
          <w:kern w:val="1"/>
        </w:rPr>
        <w:t>lead was made into pottery glazes, roofing material, pigments, ammunition, and book printing (</w:t>
      </w:r>
      <w:proofErr w:type="spellStart"/>
      <w:r w:rsidRPr="00BF11F1">
        <w:rPr>
          <w:rFonts w:cs="Times New Roman"/>
          <w:kern w:val="1"/>
        </w:rPr>
        <w:t>Hernberg</w:t>
      </w:r>
      <w:proofErr w:type="spellEnd"/>
      <w:r w:rsidRPr="00BF11F1">
        <w:rPr>
          <w:rFonts w:cs="Times New Roman"/>
          <w:kern w:val="1"/>
        </w:rPr>
        <w:t xml:space="preserve"> 2000).</w:t>
      </w:r>
      <w:r w:rsidRPr="00BF11F1">
        <w:rPr>
          <w:rFonts w:cs="Times New Roman"/>
          <w:kern w:val="1"/>
          <w:vertAlign w:val="superscript"/>
        </w:rPr>
        <w:footnoteReference w:id="2"/>
      </w:r>
      <w:r w:rsidRPr="00BF11F1">
        <w:rPr>
          <w:rFonts w:cs="Times New Roman"/>
          <w:kern w:val="1"/>
        </w:rPr>
        <w:t xml:space="preserve"> This plasticity is also what allows it to exist </w:t>
      </w:r>
      <w:r w:rsidR="00FC372B">
        <w:rPr>
          <w:rFonts w:cs="Times New Roman"/>
          <w:kern w:val="1"/>
        </w:rPr>
        <w:t>in several states</w:t>
      </w:r>
      <w:r w:rsidRPr="00BF11F1">
        <w:rPr>
          <w:rFonts w:cs="Times New Roman"/>
          <w:kern w:val="1"/>
        </w:rPr>
        <w:t xml:space="preserve">. </w:t>
      </w:r>
      <w:proofErr w:type="spellStart"/>
      <w:r w:rsidR="00FC372B" w:rsidRPr="00BF11F1">
        <w:rPr>
          <w:rFonts w:cs="Times New Roman"/>
          <w:i/>
          <w:kern w:val="1"/>
        </w:rPr>
        <w:t>Belland</w:t>
      </w:r>
      <w:proofErr w:type="spellEnd"/>
      <w:r w:rsidR="00FC372B" w:rsidRPr="00BF11F1">
        <w:rPr>
          <w:rFonts w:cs="Times New Roman"/>
          <w:kern w:val="1"/>
        </w:rPr>
        <w:t xml:space="preserve"> is </w:t>
      </w:r>
      <w:r w:rsidR="0054488B">
        <w:rPr>
          <w:rFonts w:cs="Times New Roman"/>
          <w:kern w:val="1"/>
        </w:rPr>
        <w:t xml:space="preserve">thus </w:t>
      </w:r>
      <w:r w:rsidR="00FC372B" w:rsidRPr="00BF11F1">
        <w:rPr>
          <w:rFonts w:cs="Times New Roman"/>
          <w:kern w:val="1"/>
        </w:rPr>
        <w:t>a</w:t>
      </w:r>
      <w:r w:rsidR="00FC372B">
        <w:rPr>
          <w:rFonts w:cs="Times New Roman"/>
          <w:kern w:val="1"/>
        </w:rPr>
        <w:t xml:space="preserve"> term that refers to</w:t>
      </w:r>
      <w:r w:rsidR="00FC372B" w:rsidRPr="00BF11F1">
        <w:rPr>
          <w:rFonts w:cs="Times New Roman"/>
          <w:kern w:val="1"/>
        </w:rPr>
        <w:t xml:space="preserve"> lead moving fro</w:t>
      </w:r>
      <w:r w:rsidR="00E74AA6">
        <w:rPr>
          <w:rFonts w:cs="Times New Roman"/>
          <w:kern w:val="1"/>
        </w:rPr>
        <w:t>m different states and places,</w:t>
      </w:r>
      <w:r w:rsidR="00FC372B" w:rsidRPr="00BF11F1">
        <w:rPr>
          <w:rFonts w:cs="Times New Roman"/>
          <w:kern w:val="1"/>
        </w:rPr>
        <w:t xml:space="preserve"> where it</w:t>
      </w:r>
      <w:r w:rsidR="0054488B">
        <w:rPr>
          <w:rFonts w:cs="Times New Roman"/>
          <w:kern w:val="1"/>
        </w:rPr>
        <w:t xml:space="preserve"> is removed</w:t>
      </w:r>
      <w:r w:rsidR="00E74AA6">
        <w:rPr>
          <w:rFonts w:cs="Times New Roman"/>
          <w:kern w:val="1"/>
        </w:rPr>
        <w:t xml:space="preserve"> from the earth, remains</w:t>
      </w:r>
      <w:r w:rsidR="00FC372B" w:rsidRPr="00BF11F1">
        <w:rPr>
          <w:rFonts w:cs="Times New Roman"/>
          <w:kern w:val="1"/>
        </w:rPr>
        <w:t xml:space="preserve"> on the surface, </w:t>
      </w:r>
      <w:r w:rsidR="00B324A1">
        <w:rPr>
          <w:rFonts w:cs="Times New Roman"/>
          <w:kern w:val="1"/>
        </w:rPr>
        <w:t xml:space="preserve">and </w:t>
      </w:r>
      <w:proofErr w:type="spellStart"/>
      <w:r w:rsidR="00B324A1">
        <w:rPr>
          <w:rFonts w:cs="Times New Roman"/>
          <w:kern w:val="1"/>
        </w:rPr>
        <w:t>where</w:t>
      </w:r>
      <w:r w:rsidR="00FC372B" w:rsidRPr="00BF11F1">
        <w:rPr>
          <w:rFonts w:cs="Times New Roman"/>
          <w:kern w:val="1"/>
        </w:rPr>
        <w:t>after</w:t>
      </w:r>
      <w:proofErr w:type="spellEnd"/>
      <w:r w:rsidR="00FC372B" w:rsidRPr="00BF11F1">
        <w:rPr>
          <w:rFonts w:cs="Times New Roman"/>
          <w:kern w:val="1"/>
        </w:rPr>
        <w:t xml:space="preserve"> being washed, becom</w:t>
      </w:r>
      <w:r w:rsidR="00E74AA6">
        <w:rPr>
          <w:rFonts w:cs="Times New Roman"/>
          <w:kern w:val="1"/>
        </w:rPr>
        <w:t>es</w:t>
      </w:r>
      <w:r w:rsidR="00FC372B" w:rsidRPr="00BF11F1">
        <w:rPr>
          <w:rFonts w:cs="Times New Roman"/>
          <w:kern w:val="1"/>
        </w:rPr>
        <w:t xml:space="preserve"> entangled in new bodily-mineral assemblages</w:t>
      </w:r>
      <w:r w:rsidR="00FC372B">
        <w:rPr>
          <w:rFonts w:cs="Times New Roman"/>
          <w:kern w:val="1"/>
        </w:rPr>
        <w:t xml:space="preserve"> (</w:t>
      </w:r>
      <w:proofErr w:type="spellStart"/>
      <w:r w:rsidR="00FC372B">
        <w:rPr>
          <w:rFonts w:cs="Times New Roman"/>
          <w:kern w:val="1"/>
        </w:rPr>
        <w:t>Gregson</w:t>
      </w:r>
      <w:proofErr w:type="spellEnd"/>
      <w:r w:rsidR="00FC372B">
        <w:rPr>
          <w:rFonts w:cs="Times New Roman"/>
          <w:kern w:val="1"/>
        </w:rPr>
        <w:t xml:space="preserve"> et al. 2010)</w:t>
      </w:r>
      <w:r w:rsidR="00FC372B" w:rsidRPr="00BF11F1">
        <w:rPr>
          <w:rFonts w:cs="Times New Roman"/>
          <w:kern w:val="1"/>
        </w:rPr>
        <w:t>.</w:t>
      </w:r>
      <w:r w:rsidR="00FC372B">
        <w:rPr>
          <w:rStyle w:val="FootnoteReference"/>
          <w:rFonts w:cs="Times New Roman"/>
          <w:kern w:val="1"/>
        </w:rPr>
        <w:footnoteReference w:id="3"/>
      </w:r>
      <w:r w:rsidR="00BD1109">
        <w:rPr>
          <w:rFonts w:cs="Times New Roman"/>
          <w:kern w:val="1"/>
        </w:rPr>
        <w:t xml:space="preserve"> </w:t>
      </w:r>
      <w:r w:rsidRPr="00BF11F1">
        <w:rPr>
          <w:rFonts w:cs="Times New Roman"/>
          <w:kern w:val="1"/>
        </w:rPr>
        <w:t xml:space="preserve">The land is </w:t>
      </w:r>
      <w:proofErr w:type="spellStart"/>
      <w:r w:rsidRPr="00BF11F1">
        <w:rPr>
          <w:rFonts w:cs="Times New Roman"/>
          <w:i/>
          <w:kern w:val="1"/>
        </w:rPr>
        <w:t>belland</w:t>
      </w:r>
      <w:proofErr w:type="spellEnd"/>
      <w:r w:rsidRPr="00BF11F1">
        <w:rPr>
          <w:rFonts w:cs="Times New Roman"/>
          <w:kern w:val="1"/>
        </w:rPr>
        <w:t xml:space="preserve">, or the animals have </w:t>
      </w:r>
      <w:proofErr w:type="spellStart"/>
      <w:r w:rsidRPr="00BF11F1">
        <w:rPr>
          <w:rFonts w:cs="Times New Roman"/>
          <w:i/>
          <w:kern w:val="1"/>
        </w:rPr>
        <w:t>belland</w:t>
      </w:r>
      <w:proofErr w:type="spellEnd"/>
      <w:r w:rsidRPr="00BF11F1">
        <w:rPr>
          <w:rFonts w:cs="Times New Roman"/>
          <w:kern w:val="1"/>
        </w:rPr>
        <w:t xml:space="preserve"> is a</w:t>
      </w:r>
      <w:r>
        <w:rPr>
          <w:rFonts w:cs="Times New Roman"/>
          <w:kern w:val="1"/>
        </w:rPr>
        <w:t>n</w:t>
      </w:r>
      <w:r w:rsidR="00BD1109">
        <w:rPr>
          <w:rFonts w:cs="Times New Roman"/>
          <w:kern w:val="1"/>
        </w:rPr>
        <w:t xml:space="preserve"> adjective and a verb</w:t>
      </w:r>
      <w:r w:rsidRPr="00BF11F1">
        <w:rPr>
          <w:rFonts w:cs="Times New Roman"/>
          <w:kern w:val="1"/>
        </w:rPr>
        <w:t xml:space="preserve">. </w:t>
      </w:r>
      <w:proofErr w:type="spellStart"/>
      <w:r w:rsidRPr="0072337F">
        <w:rPr>
          <w:rFonts w:cs="Times New Roman"/>
          <w:i/>
          <w:kern w:val="1"/>
        </w:rPr>
        <w:lastRenderedPageBreak/>
        <w:t>Belland</w:t>
      </w:r>
      <w:proofErr w:type="spellEnd"/>
      <w:r w:rsidRPr="00BF11F1">
        <w:rPr>
          <w:rFonts w:cs="Times New Roman"/>
          <w:kern w:val="1"/>
        </w:rPr>
        <w:t xml:space="preserve"> is a term wrapped in the landscape, engaged in its unmaking through the death of animals, the alteration of fields and the </w:t>
      </w:r>
      <w:r w:rsidR="00B324A1">
        <w:rPr>
          <w:rFonts w:cs="Times New Roman"/>
          <w:kern w:val="1"/>
        </w:rPr>
        <w:t xml:space="preserve">consequent </w:t>
      </w:r>
      <w:r w:rsidRPr="00BF11F1">
        <w:rPr>
          <w:rFonts w:cs="Times New Roman"/>
          <w:kern w:val="1"/>
        </w:rPr>
        <w:t xml:space="preserve">effect on people. </w:t>
      </w:r>
      <w:proofErr w:type="spellStart"/>
      <w:r w:rsidR="00B324A1" w:rsidRPr="00D778F3">
        <w:rPr>
          <w:rFonts w:cs="Times New Roman"/>
          <w:i/>
          <w:kern w:val="1"/>
        </w:rPr>
        <w:t>B</w:t>
      </w:r>
      <w:r w:rsidRPr="00D778F3">
        <w:rPr>
          <w:rFonts w:cs="Times New Roman"/>
          <w:i/>
          <w:kern w:val="1"/>
        </w:rPr>
        <w:t>elland</w:t>
      </w:r>
      <w:proofErr w:type="spellEnd"/>
      <w:r w:rsidR="00BD1109">
        <w:rPr>
          <w:rFonts w:cs="Times New Roman"/>
          <w:i/>
          <w:kern w:val="1"/>
        </w:rPr>
        <w:t xml:space="preserve"> </w:t>
      </w:r>
      <w:r w:rsidR="00B324A1">
        <w:rPr>
          <w:rFonts w:cs="Times New Roman"/>
          <w:kern w:val="1"/>
        </w:rPr>
        <w:t xml:space="preserve">thus </w:t>
      </w:r>
      <w:r w:rsidRPr="00BF11F1">
        <w:rPr>
          <w:rFonts w:cs="Times New Roman"/>
          <w:kern w:val="1"/>
        </w:rPr>
        <w:t>becomes a ‘plastic’ a</w:t>
      </w:r>
      <w:r w:rsidR="00B324A1">
        <w:rPr>
          <w:rFonts w:cs="Times New Roman"/>
          <w:kern w:val="1"/>
        </w:rPr>
        <w:t>gent</w:t>
      </w:r>
      <w:r w:rsidRPr="00BF11F1">
        <w:rPr>
          <w:rFonts w:cs="Times New Roman"/>
          <w:kern w:val="1"/>
        </w:rPr>
        <w:t>,</w:t>
      </w:r>
      <w:r>
        <w:rPr>
          <w:rFonts w:cs="Times New Roman"/>
          <w:kern w:val="1"/>
        </w:rPr>
        <w:t xml:space="preserve"> conjoining inorganic material with organic matter,</w:t>
      </w:r>
      <w:r w:rsidRPr="00BF11F1">
        <w:rPr>
          <w:rFonts w:cs="Times New Roman"/>
          <w:kern w:val="1"/>
        </w:rPr>
        <w:t xml:space="preserve"> engaging in </w:t>
      </w:r>
      <w:r>
        <w:rPr>
          <w:rFonts w:cs="Times New Roman"/>
          <w:kern w:val="1"/>
        </w:rPr>
        <w:t xml:space="preserve">an </w:t>
      </w:r>
      <w:r w:rsidRPr="00BF11F1">
        <w:rPr>
          <w:rFonts w:cs="Times New Roman"/>
          <w:kern w:val="1"/>
        </w:rPr>
        <w:t xml:space="preserve">assemblage </w:t>
      </w:r>
      <w:r>
        <w:rPr>
          <w:rFonts w:cs="Times New Roman"/>
          <w:kern w:val="1"/>
        </w:rPr>
        <w:t xml:space="preserve">of </w:t>
      </w:r>
      <w:r w:rsidR="00B324A1">
        <w:rPr>
          <w:rFonts w:cs="Times New Roman"/>
          <w:kern w:val="1"/>
        </w:rPr>
        <w:t xml:space="preserve">alliances </w:t>
      </w:r>
      <w:r w:rsidRPr="00BF11F1">
        <w:rPr>
          <w:rFonts w:cs="Times New Roman"/>
          <w:kern w:val="1"/>
        </w:rPr>
        <w:t>and subverting others</w:t>
      </w:r>
      <w:r>
        <w:rPr>
          <w:rFonts w:cs="Times New Roman"/>
          <w:kern w:val="1"/>
        </w:rPr>
        <w:t xml:space="preserve"> (Bennett 2009)</w:t>
      </w:r>
      <w:r w:rsidRPr="00BF11F1">
        <w:rPr>
          <w:rFonts w:cs="Times New Roman"/>
          <w:kern w:val="1"/>
        </w:rPr>
        <w:t>.</w:t>
      </w:r>
    </w:p>
    <w:p w14:paraId="03BA6801" w14:textId="77777777" w:rsidR="00D2205C" w:rsidRPr="003F5FEB" w:rsidRDefault="00D2205C" w:rsidP="003F5FEB">
      <w:pPr>
        <w:tabs>
          <w:tab w:val="left" w:pos="4536"/>
        </w:tabs>
        <w:jc w:val="center"/>
        <w:rPr>
          <w:rFonts w:ascii="Type Embellishments One LET" w:hAnsi="Type Embellishments One LET"/>
        </w:rPr>
      </w:pPr>
    </w:p>
    <w:p w14:paraId="2134A909" w14:textId="77777777" w:rsidR="00B74755" w:rsidRPr="00BF11F1" w:rsidRDefault="00B74755" w:rsidP="00B74755">
      <w:pPr>
        <w:pStyle w:val="Heading3"/>
      </w:pPr>
      <w:bookmarkStart w:id="4" w:name="Woodlands"/>
      <w:r w:rsidRPr="00BF11F1">
        <w:t>Dying Animals</w:t>
      </w:r>
    </w:p>
    <w:p w14:paraId="7C457A5C" w14:textId="77777777" w:rsidR="00B74755" w:rsidRPr="00BF11F1" w:rsidRDefault="004145D7" w:rsidP="00B74755">
      <w:pPr>
        <w:tabs>
          <w:tab w:val="left" w:pos="720"/>
          <w:tab w:val="left" w:pos="1440"/>
          <w:tab w:val="left" w:pos="2160"/>
          <w:tab w:val="left" w:pos="2880"/>
        </w:tabs>
        <w:autoSpaceDE w:val="0"/>
        <w:autoSpaceDN w:val="0"/>
        <w:adjustRightInd w:val="0"/>
        <w:spacing w:before="300"/>
        <w:rPr>
          <w:rFonts w:cs="Times New Roman"/>
          <w:kern w:val="1"/>
        </w:rPr>
      </w:pPr>
      <w:r w:rsidRPr="00BF11F1">
        <w:rPr>
          <w:rFonts w:cs="Times New Roman"/>
          <w:kern w:val="1"/>
        </w:rPr>
        <w:t>“The guy behind us, Sam he’s called</w:t>
      </w:r>
      <w:r>
        <w:rPr>
          <w:rFonts w:cs="Times New Roman"/>
          <w:kern w:val="1"/>
        </w:rPr>
        <w:t xml:space="preserve"> - </w:t>
      </w:r>
      <w:r w:rsidRPr="00BF11F1">
        <w:rPr>
          <w:rFonts w:cs="Times New Roman"/>
          <w:kern w:val="1"/>
        </w:rPr>
        <w:t xml:space="preserve">young guy, he’s a shepherd. He has a hundred odd sheep, and he put some of his sheep in some fields up in </w:t>
      </w:r>
      <w:proofErr w:type="spellStart"/>
      <w:r w:rsidRPr="00BF11F1">
        <w:rPr>
          <w:rFonts w:cs="Times New Roman"/>
          <w:kern w:val="1"/>
        </w:rPr>
        <w:t>Cromford</w:t>
      </w:r>
      <w:proofErr w:type="spellEnd"/>
      <w:r w:rsidRPr="00BF11F1">
        <w:rPr>
          <w:rFonts w:cs="Times New Roman"/>
          <w:kern w:val="1"/>
        </w:rPr>
        <w:t xml:space="preserve"> and like twenty o</w:t>
      </w:r>
      <w:r w:rsidR="00C66F17">
        <w:rPr>
          <w:rFonts w:cs="Times New Roman"/>
          <w:kern w:val="1"/>
        </w:rPr>
        <w:t>f them died from lead poisoning,”</w:t>
      </w:r>
      <w:r w:rsidR="00B74755">
        <w:rPr>
          <w:rStyle w:val="FootnoteReference"/>
          <w:rFonts w:cs="Times New Roman"/>
          <w:kern w:val="1"/>
        </w:rPr>
        <w:footnoteReference w:id="4"/>
      </w:r>
      <w:r w:rsidR="00C66F17">
        <w:rPr>
          <w:rFonts w:cs="Times New Roman"/>
          <w:kern w:val="1"/>
        </w:rPr>
        <w:t xml:space="preserve"> stated Margaret.</w:t>
      </w:r>
      <w:r w:rsidR="00BD1109">
        <w:rPr>
          <w:rFonts w:cs="Times New Roman"/>
          <w:kern w:val="1"/>
        </w:rPr>
        <w:t xml:space="preserve"> </w:t>
      </w:r>
      <w:r w:rsidR="001546E1">
        <w:rPr>
          <w:rFonts w:cs="Times New Roman"/>
          <w:kern w:val="1"/>
        </w:rPr>
        <w:t>“</w:t>
      </w:r>
      <w:r w:rsidR="00B74755" w:rsidRPr="00BF11F1">
        <w:rPr>
          <w:rFonts w:cs="Times New Roman"/>
          <w:kern w:val="1"/>
        </w:rPr>
        <w:t>Yeah, they all just got sick right away and I guess you could tell, there are some certain plants grow in the presence of lead, like leadwort</w:t>
      </w:r>
      <w:r w:rsidR="001546E1">
        <w:rPr>
          <w:rFonts w:cs="Times New Roman"/>
          <w:kern w:val="1"/>
        </w:rPr>
        <w:t>—</w:t>
      </w:r>
      <w:r w:rsidR="001546E1">
        <w:rPr>
          <w:rFonts w:cs="Times New Roman"/>
          <w:i/>
          <w:kern w:val="1"/>
        </w:rPr>
        <w:t>t</w:t>
      </w:r>
      <w:r w:rsidR="00B74755" w:rsidRPr="00C66F17">
        <w:rPr>
          <w:rFonts w:cs="Times New Roman"/>
          <w:i/>
          <w:kern w:val="1"/>
        </w:rPr>
        <w:t>hat</w:t>
      </w:r>
      <w:r w:rsidR="00B74755" w:rsidRPr="00BF11F1">
        <w:rPr>
          <w:rFonts w:cs="Times New Roman"/>
          <w:kern w:val="1"/>
        </w:rPr>
        <w:t xml:space="preserve"> grows in our field, but the horses</w:t>
      </w:r>
      <w:r w:rsidR="001546E1">
        <w:rPr>
          <w:rFonts w:cs="Times New Roman"/>
          <w:kern w:val="1"/>
        </w:rPr>
        <w:t xml:space="preserve"> have no sign of lead poisoning.” Margaret’s husband, Darren then quipped, “</w:t>
      </w:r>
      <w:r w:rsidR="00B74755" w:rsidRPr="00BF11F1">
        <w:rPr>
          <w:rFonts w:cs="Times New Roman"/>
          <w:kern w:val="1"/>
        </w:rPr>
        <w:t>I’ve been metal detecting, you have to be very careful when you dig up any of the subsoil that you don’t scatter it too far and you put it all back and you just tamp it down because not too far below there will be lead.</w:t>
      </w:r>
      <w:r w:rsidR="001546E1">
        <w:rPr>
          <w:rFonts w:cs="Times New Roman"/>
          <w:kern w:val="1"/>
        </w:rPr>
        <w:t>”</w:t>
      </w:r>
      <w:r w:rsidR="00B74755" w:rsidRPr="00BF11F1">
        <w:rPr>
          <w:rFonts w:cs="Times New Roman"/>
          <w:kern w:val="1"/>
          <w:vertAlign w:val="superscript"/>
        </w:rPr>
        <w:footnoteReference w:id="5"/>
      </w:r>
    </w:p>
    <w:p w14:paraId="10740F30" w14:textId="77777777" w:rsidR="00B74755" w:rsidRPr="00BF11F1" w:rsidRDefault="00B74755" w:rsidP="00B74755">
      <w:pPr>
        <w:tabs>
          <w:tab w:val="left" w:pos="720"/>
          <w:tab w:val="left" w:pos="1440"/>
          <w:tab w:val="left" w:pos="2160"/>
          <w:tab w:val="left" w:pos="2880"/>
        </w:tabs>
        <w:autoSpaceDE w:val="0"/>
        <w:autoSpaceDN w:val="0"/>
        <w:adjustRightInd w:val="0"/>
        <w:spacing w:before="300"/>
        <w:rPr>
          <w:rFonts w:cs="Times New Roman"/>
          <w:kern w:val="1"/>
        </w:rPr>
      </w:pPr>
      <w:r w:rsidRPr="00BF11F1">
        <w:rPr>
          <w:rFonts w:cs="Times New Roman"/>
          <w:kern w:val="1"/>
        </w:rPr>
        <w:t>“And now that land is being so</w:t>
      </w:r>
      <w:r>
        <w:rPr>
          <w:rFonts w:cs="Times New Roman"/>
          <w:kern w:val="1"/>
        </w:rPr>
        <w:t>ld for ponies, we’re laughing,”</w:t>
      </w:r>
      <w:r w:rsidR="00BD1109">
        <w:rPr>
          <w:rFonts w:cs="Times New Roman"/>
          <w:kern w:val="1"/>
        </w:rPr>
        <w:t xml:space="preserve"> </w:t>
      </w:r>
      <w:r w:rsidR="001546E1">
        <w:rPr>
          <w:rFonts w:cs="Times New Roman"/>
          <w:kern w:val="1"/>
        </w:rPr>
        <w:t>Margaret</w:t>
      </w:r>
      <w:r w:rsidRPr="00BF11F1">
        <w:rPr>
          <w:rFonts w:cs="Times New Roman"/>
          <w:kern w:val="1"/>
        </w:rPr>
        <w:t xml:space="preserve"> repl</w:t>
      </w:r>
      <w:r>
        <w:rPr>
          <w:rFonts w:cs="Times New Roman"/>
          <w:kern w:val="1"/>
        </w:rPr>
        <w:t xml:space="preserve">ied, </w:t>
      </w:r>
      <w:r w:rsidR="00BD1109">
        <w:rPr>
          <w:rFonts w:cs="Times New Roman"/>
          <w:kern w:val="1"/>
        </w:rPr>
        <w:t>before</w:t>
      </w:r>
      <w:r>
        <w:rPr>
          <w:rFonts w:cs="Times New Roman"/>
          <w:kern w:val="1"/>
        </w:rPr>
        <w:t xml:space="preserve"> correcting herself, “Well, </w:t>
      </w:r>
      <w:r w:rsidRPr="00BF11F1">
        <w:rPr>
          <w:rFonts w:cs="Times New Roman"/>
          <w:kern w:val="1"/>
        </w:rPr>
        <w:t>we’re not laughing, because ponies can only take so much lead.</w:t>
      </w:r>
      <w:r w:rsidR="00BD1109">
        <w:rPr>
          <w:rFonts w:cs="Times New Roman"/>
          <w:kern w:val="1"/>
        </w:rPr>
        <w:t xml:space="preserve"> </w:t>
      </w:r>
      <w:r w:rsidRPr="00BF11F1">
        <w:rPr>
          <w:rFonts w:cs="Times New Roman"/>
          <w:kern w:val="1"/>
        </w:rPr>
        <w:t>Yeah ponies aren’t good on leaded land”</w:t>
      </w:r>
      <w:r>
        <w:rPr>
          <w:rFonts w:cs="Times New Roman"/>
          <w:kern w:val="1"/>
        </w:rPr>
        <w:t xml:space="preserve">. </w:t>
      </w:r>
      <w:r w:rsidR="00BD1109">
        <w:rPr>
          <w:rFonts w:cs="Times New Roman"/>
          <w:kern w:val="1"/>
        </w:rPr>
        <w:t xml:space="preserve"> </w:t>
      </w:r>
      <w:r>
        <w:rPr>
          <w:rFonts w:cs="Times New Roman"/>
          <w:kern w:val="1"/>
        </w:rPr>
        <w:t>A</w:t>
      </w:r>
      <w:r w:rsidRPr="00BF11F1">
        <w:rPr>
          <w:rFonts w:cs="Times New Roman"/>
          <w:kern w:val="1"/>
        </w:rPr>
        <w:t xml:space="preserve">nd </w:t>
      </w:r>
      <w:r w:rsidR="00BD1109">
        <w:rPr>
          <w:rFonts w:cs="Times New Roman"/>
          <w:kern w:val="1"/>
        </w:rPr>
        <w:t>Darren</w:t>
      </w:r>
      <w:r w:rsidRPr="00BF11F1">
        <w:rPr>
          <w:rFonts w:cs="Times New Roman"/>
          <w:kern w:val="1"/>
        </w:rPr>
        <w:t xml:space="preserve"> interject</w:t>
      </w:r>
      <w:r w:rsidR="00BD1109">
        <w:rPr>
          <w:rFonts w:cs="Times New Roman"/>
          <w:kern w:val="1"/>
        </w:rPr>
        <w:t>ed</w:t>
      </w:r>
      <w:r w:rsidRPr="00BF11F1">
        <w:rPr>
          <w:rFonts w:cs="Times New Roman"/>
          <w:kern w:val="1"/>
        </w:rPr>
        <w:t xml:space="preserve">, “And goats are another one.” “What’s it called? </w:t>
      </w:r>
      <w:proofErr w:type="spellStart"/>
      <w:r w:rsidRPr="00BF11F1">
        <w:rPr>
          <w:rFonts w:cs="Times New Roman"/>
          <w:kern w:val="1"/>
        </w:rPr>
        <w:t>Belland</w:t>
      </w:r>
      <w:proofErr w:type="spellEnd"/>
      <w:r w:rsidR="00BD1109">
        <w:rPr>
          <w:rFonts w:cs="Times New Roman"/>
          <w:kern w:val="1"/>
        </w:rPr>
        <w:t>. ‘C</w:t>
      </w:r>
      <w:r w:rsidRPr="00BF11F1">
        <w:rPr>
          <w:rFonts w:cs="Times New Roman"/>
          <w:kern w:val="1"/>
        </w:rPr>
        <w:t>ause the sheep can handle it. Sheep are ok. For some reason, I don’t know why goats [die]…I know that</w:t>
      </w:r>
      <w:r>
        <w:rPr>
          <w:rFonts w:cs="Times New Roman"/>
          <w:kern w:val="1"/>
        </w:rPr>
        <w:t xml:space="preserve">… </w:t>
      </w:r>
      <w:r w:rsidRPr="00BF11F1">
        <w:rPr>
          <w:rFonts w:cs="Times New Roman"/>
          <w:kern w:val="1"/>
        </w:rPr>
        <w:t>We only know about goats because of Ben. Ben lost his</w:t>
      </w:r>
      <w:r w:rsidR="0072337F">
        <w:rPr>
          <w:rFonts w:cs="Times New Roman"/>
          <w:kern w:val="1"/>
        </w:rPr>
        <w:t>.</w:t>
      </w:r>
      <w:r w:rsidRPr="00BF11F1">
        <w:rPr>
          <w:rFonts w:cs="Times New Roman"/>
          <w:kern w:val="1"/>
        </w:rPr>
        <w:t>” She continue</w:t>
      </w:r>
      <w:r w:rsidR="00BD1109">
        <w:rPr>
          <w:rFonts w:cs="Times New Roman"/>
          <w:kern w:val="1"/>
        </w:rPr>
        <w:t>d</w:t>
      </w:r>
      <w:r w:rsidRPr="00BF11F1">
        <w:rPr>
          <w:rFonts w:cs="Times New Roman"/>
          <w:kern w:val="1"/>
        </w:rPr>
        <w:t xml:space="preserve"> </w:t>
      </w:r>
      <w:r>
        <w:rPr>
          <w:rFonts w:cs="Times New Roman"/>
          <w:kern w:val="1"/>
        </w:rPr>
        <w:t>t</w:t>
      </w:r>
      <w:r w:rsidRPr="00BF11F1">
        <w:rPr>
          <w:rFonts w:cs="Times New Roman"/>
          <w:kern w:val="1"/>
        </w:rPr>
        <w:t>he story, “It’s the way. You can have cows on leaded land and they’re fine, and you put horses on leaded land and they get sick</w:t>
      </w:r>
      <w:r>
        <w:rPr>
          <w:rFonts w:cs="Times New Roman"/>
          <w:kern w:val="1"/>
        </w:rPr>
        <w:t xml:space="preserve"> - w</w:t>
      </w:r>
      <w:r w:rsidRPr="00BF11F1">
        <w:rPr>
          <w:rFonts w:cs="Times New Roman"/>
          <w:kern w:val="1"/>
        </w:rPr>
        <w:t>ell, ponies. Cows only eat long grass with their tongue and their teeth</w:t>
      </w:r>
      <w:r>
        <w:rPr>
          <w:rFonts w:cs="Times New Roman"/>
          <w:kern w:val="1"/>
        </w:rPr>
        <w:t>, w</w:t>
      </w:r>
      <w:r w:rsidRPr="00BF11F1">
        <w:rPr>
          <w:rFonts w:cs="Times New Roman"/>
          <w:kern w:val="1"/>
        </w:rPr>
        <w:t>hereas horses use their teeth to nibble right down. They swallow soil</w:t>
      </w:r>
      <w:r w:rsidR="00BD1109">
        <w:rPr>
          <w:rFonts w:cs="Times New Roman"/>
          <w:kern w:val="1"/>
        </w:rPr>
        <w:t>.</w:t>
      </w:r>
      <w:r w:rsidRPr="00BF11F1">
        <w:rPr>
          <w:rFonts w:cs="Times New Roman"/>
          <w:kern w:val="1"/>
        </w:rPr>
        <w:t xml:space="preserve">” </w:t>
      </w:r>
      <w:r w:rsidR="00BD1109">
        <w:rPr>
          <w:rFonts w:cs="Times New Roman"/>
          <w:kern w:val="1"/>
        </w:rPr>
        <w:t>S</w:t>
      </w:r>
      <w:r w:rsidRPr="00BF11F1">
        <w:rPr>
          <w:rFonts w:cs="Times New Roman"/>
          <w:kern w:val="1"/>
        </w:rPr>
        <w:t>he</w:t>
      </w:r>
      <w:r w:rsidR="00BD1109">
        <w:rPr>
          <w:rFonts w:cs="Times New Roman"/>
          <w:kern w:val="1"/>
        </w:rPr>
        <w:t xml:space="preserve"> then</w:t>
      </w:r>
      <w:r w:rsidRPr="00BF11F1">
        <w:rPr>
          <w:rFonts w:cs="Times New Roman"/>
          <w:kern w:val="1"/>
        </w:rPr>
        <w:t xml:space="preserve"> add</w:t>
      </w:r>
      <w:r w:rsidR="00BD1109">
        <w:rPr>
          <w:rFonts w:cs="Times New Roman"/>
          <w:kern w:val="1"/>
        </w:rPr>
        <w:t>ed</w:t>
      </w:r>
      <w:r w:rsidRPr="00BF11F1">
        <w:rPr>
          <w:rFonts w:cs="Times New Roman"/>
          <w:kern w:val="1"/>
        </w:rPr>
        <w:t>, “</w:t>
      </w:r>
      <w:r>
        <w:rPr>
          <w:rFonts w:cs="Times New Roman"/>
          <w:kern w:val="1"/>
        </w:rPr>
        <w:t>b</w:t>
      </w:r>
      <w:r w:rsidRPr="00BF11F1">
        <w:rPr>
          <w:rFonts w:cs="Times New Roman"/>
          <w:kern w:val="1"/>
        </w:rPr>
        <w:t>ut then when we lived in Bonsall, at the Mount</w:t>
      </w:r>
      <w:r w:rsidR="001546E1">
        <w:rPr>
          <w:rFonts w:cs="Times New Roman"/>
          <w:kern w:val="1"/>
        </w:rPr>
        <w:t xml:space="preserve"> [an old commune]</w:t>
      </w:r>
      <w:r>
        <w:rPr>
          <w:rFonts w:cs="Times New Roman"/>
          <w:kern w:val="1"/>
        </w:rPr>
        <w:t>, o</w:t>
      </w:r>
      <w:r w:rsidRPr="00BF11F1">
        <w:rPr>
          <w:rFonts w:cs="Times New Roman"/>
          <w:kern w:val="1"/>
        </w:rPr>
        <w:t xml:space="preserve">ne of the things we did, </w:t>
      </w:r>
      <w:r w:rsidR="00BD1109">
        <w:rPr>
          <w:rFonts w:cs="Times New Roman"/>
          <w:kern w:val="1"/>
        </w:rPr>
        <w:t xml:space="preserve">was </w:t>
      </w:r>
      <w:r w:rsidRPr="00BF11F1">
        <w:rPr>
          <w:rFonts w:cs="Times New Roman"/>
          <w:kern w:val="1"/>
        </w:rPr>
        <w:t>we kept hens and ducks. And the ducks all died from lead poisoning, even though they were on</w:t>
      </w:r>
      <w:r w:rsidR="00BD1109">
        <w:rPr>
          <w:rFonts w:cs="Times New Roman"/>
          <w:kern w:val="1"/>
        </w:rPr>
        <w:t>ly in the garden.” Darren elaborated:</w:t>
      </w:r>
      <w:r w:rsidR="001546E1">
        <w:rPr>
          <w:rFonts w:cs="Times New Roman"/>
          <w:kern w:val="1"/>
        </w:rPr>
        <w:t xml:space="preserve"> </w:t>
      </w:r>
      <w:r w:rsidRPr="00BF11F1">
        <w:rPr>
          <w:rFonts w:cs="Times New Roman"/>
          <w:kern w:val="1"/>
        </w:rPr>
        <w:t xml:space="preserve">“It was </w:t>
      </w:r>
      <w:r w:rsidRPr="00BF11F1">
        <w:rPr>
          <w:rFonts w:cs="Times New Roman"/>
          <w:kern w:val="1"/>
        </w:rPr>
        <w:lastRenderedPageBreak/>
        <w:t xml:space="preserve">to do with them getting in and out of the pond. And they mucked into the mud, didn’t </w:t>
      </w:r>
      <w:proofErr w:type="gramStart"/>
      <w:r w:rsidRPr="00BF11F1">
        <w:rPr>
          <w:rFonts w:cs="Times New Roman"/>
          <w:kern w:val="1"/>
        </w:rPr>
        <w:t>they.</w:t>
      </w:r>
      <w:proofErr w:type="gramEnd"/>
      <w:r w:rsidRPr="00BF11F1">
        <w:rPr>
          <w:rFonts w:cs="Times New Roman"/>
          <w:kern w:val="1"/>
        </w:rPr>
        <w:t xml:space="preserve"> We didn’t get the pond liner all the way up the top. They nibbled round</w:t>
      </w:r>
      <w:r w:rsidR="0072337F">
        <w:rPr>
          <w:rFonts w:cs="Times New Roman"/>
          <w:kern w:val="1"/>
        </w:rPr>
        <w:t>.” [A</w:t>
      </w:r>
      <w:r w:rsidRPr="00BF11F1">
        <w:rPr>
          <w:rFonts w:cs="Times New Roman"/>
          <w:kern w:val="1"/>
        </w:rPr>
        <w:t>nd thus they died]</w:t>
      </w:r>
    </w:p>
    <w:p w14:paraId="4F777057" w14:textId="77777777" w:rsidR="00B74755" w:rsidRPr="00BF11F1" w:rsidRDefault="001546E1" w:rsidP="00B74755">
      <w:pPr>
        <w:tabs>
          <w:tab w:val="left" w:pos="720"/>
          <w:tab w:val="left" w:pos="1440"/>
          <w:tab w:val="left" w:pos="2160"/>
          <w:tab w:val="left" w:pos="2880"/>
        </w:tabs>
        <w:autoSpaceDE w:val="0"/>
        <w:autoSpaceDN w:val="0"/>
        <w:adjustRightInd w:val="0"/>
        <w:spacing w:before="300"/>
        <w:rPr>
          <w:rFonts w:cs="Times New Roman"/>
          <w:kern w:val="1"/>
        </w:rPr>
      </w:pPr>
      <w:r>
        <w:rPr>
          <w:rFonts w:cs="Times New Roman"/>
          <w:kern w:val="1"/>
        </w:rPr>
        <w:t>Margaret then concluded, “</w:t>
      </w:r>
      <w:r w:rsidR="00B74755" w:rsidRPr="00BF11F1">
        <w:rPr>
          <w:rFonts w:cs="Times New Roman"/>
          <w:kern w:val="1"/>
        </w:rPr>
        <w:t>The farmers have suffered with the lead mining because if the cows drink the surface water on the ground</w:t>
      </w:r>
      <w:r w:rsidR="00B74755">
        <w:rPr>
          <w:rFonts w:cs="Times New Roman"/>
          <w:kern w:val="1"/>
        </w:rPr>
        <w:t xml:space="preserve"> - </w:t>
      </w:r>
      <w:r w:rsidR="00B74755" w:rsidRPr="00BF11F1">
        <w:rPr>
          <w:rFonts w:cs="Times New Roman"/>
          <w:kern w:val="1"/>
        </w:rPr>
        <w:t xml:space="preserve">disaster. </w:t>
      </w:r>
      <w:r w:rsidR="00BD1109">
        <w:rPr>
          <w:rFonts w:cs="Times New Roman"/>
          <w:kern w:val="1"/>
        </w:rPr>
        <w:t xml:space="preserve"> </w:t>
      </w:r>
      <w:r w:rsidR="00B74755" w:rsidRPr="00BF11F1">
        <w:rPr>
          <w:rFonts w:cs="Times New Roman"/>
          <w:kern w:val="1"/>
        </w:rPr>
        <w:t>It poisons the cattle. I was thinking about one of our local farmers. There are three generations of them still here and I remember him telling me you can put troughs of water, clean water for the cows to drink, but if it has rained heavily and the</w:t>
      </w:r>
      <w:r w:rsidR="00B74755">
        <w:rPr>
          <w:rFonts w:cs="Times New Roman"/>
          <w:kern w:val="1"/>
        </w:rPr>
        <w:t>re is</w:t>
      </w:r>
      <w:r w:rsidR="00B74755" w:rsidRPr="00BF11F1">
        <w:rPr>
          <w:rFonts w:cs="Times New Roman"/>
          <w:kern w:val="1"/>
        </w:rPr>
        <w:t xml:space="preserve"> surface water on the ground, cows will drink that water in preference</w:t>
      </w:r>
      <w:r w:rsidR="00B74755">
        <w:rPr>
          <w:rFonts w:cs="Times New Roman"/>
          <w:kern w:val="1"/>
        </w:rPr>
        <w:t>. T</w:t>
      </w:r>
      <w:r w:rsidR="00B74755" w:rsidRPr="00BF11F1">
        <w:rPr>
          <w:rFonts w:cs="Times New Roman"/>
          <w:kern w:val="1"/>
        </w:rPr>
        <w:t>hey like to drink that water off the ground, and then they get ill and they can’t be milked and it takes a very long time</w:t>
      </w:r>
      <w:r w:rsidR="00B74755">
        <w:rPr>
          <w:rFonts w:cs="Times New Roman"/>
          <w:kern w:val="1"/>
        </w:rPr>
        <w:t xml:space="preserve"> -</w:t>
      </w:r>
      <w:r w:rsidR="00B74755" w:rsidRPr="00BF11F1">
        <w:rPr>
          <w:rFonts w:cs="Times New Roman"/>
          <w:kern w:val="1"/>
        </w:rPr>
        <w:t xml:space="preserve"> if they’re successful</w:t>
      </w:r>
      <w:r w:rsidR="00B74755">
        <w:rPr>
          <w:rFonts w:cs="Times New Roman"/>
          <w:kern w:val="1"/>
        </w:rPr>
        <w:t xml:space="preserve"> -</w:t>
      </w:r>
      <w:r w:rsidR="00B74755" w:rsidRPr="00BF11F1">
        <w:rPr>
          <w:rFonts w:cs="Times New Roman"/>
          <w:kern w:val="1"/>
        </w:rPr>
        <w:t xml:space="preserve"> to get the lead out of their systems and then back into regular milking.</w:t>
      </w:r>
      <w:r>
        <w:rPr>
          <w:rFonts w:cs="Times New Roman"/>
          <w:kern w:val="1"/>
        </w:rPr>
        <w:t xml:space="preserve">” </w:t>
      </w:r>
      <w:r w:rsidR="00B74755" w:rsidRPr="00BF11F1">
        <w:rPr>
          <w:rFonts w:cs="Times New Roman"/>
          <w:kern w:val="1"/>
          <w:vertAlign w:val="superscript"/>
        </w:rPr>
        <w:footnoteReference w:id="6"/>
      </w:r>
    </w:p>
    <w:p w14:paraId="341D9385" w14:textId="77777777" w:rsidR="00B74755" w:rsidRPr="00BF11F1" w:rsidRDefault="00B74755" w:rsidP="00B74755">
      <w:pPr>
        <w:pStyle w:val="Heading3"/>
      </w:pPr>
      <w:r w:rsidRPr="00BF11F1">
        <w:t>Mad Water</w:t>
      </w:r>
    </w:p>
    <w:p w14:paraId="6DB12DF4" w14:textId="77777777" w:rsidR="00C66F17" w:rsidRDefault="00B74755" w:rsidP="00B74755">
      <w:pPr>
        <w:tabs>
          <w:tab w:val="left" w:pos="720"/>
          <w:tab w:val="left" w:pos="1440"/>
          <w:tab w:val="left" w:pos="2160"/>
          <w:tab w:val="left" w:pos="2880"/>
        </w:tabs>
        <w:autoSpaceDE w:val="0"/>
        <w:autoSpaceDN w:val="0"/>
        <w:adjustRightInd w:val="0"/>
        <w:spacing w:before="300"/>
        <w:rPr>
          <w:rFonts w:cs="Times New Roman"/>
          <w:kern w:val="1"/>
        </w:rPr>
      </w:pPr>
      <w:r w:rsidRPr="00BF11F1">
        <w:rPr>
          <w:rFonts w:cs="Times New Roman"/>
          <w:kern w:val="1"/>
        </w:rPr>
        <w:t xml:space="preserve">“And that is </w:t>
      </w:r>
      <w:proofErr w:type="spellStart"/>
      <w:r w:rsidRPr="00BF11F1">
        <w:rPr>
          <w:rFonts w:cs="Times New Roman"/>
          <w:kern w:val="1"/>
        </w:rPr>
        <w:t>Slaley</w:t>
      </w:r>
      <w:proofErr w:type="spellEnd"/>
      <w:r w:rsidRPr="00BF11F1">
        <w:rPr>
          <w:rFonts w:cs="Times New Roman"/>
          <w:kern w:val="1"/>
        </w:rPr>
        <w:t xml:space="preserve"> crazy</w:t>
      </w:r>
      <w:r w:rsidR="0072337F">
        <w:rPr>
          <w:rFonts w:cs="Times New Roman"/>
          <w:kern w:val="1"/>
        </w:rPr>
        <w:t xml:space="preserve"> water,” Walter replied, matter-of-</w:t>
      </w:r>
      <w:r w:rsidRPr="00BF11F1">
        <w:rPr>
          <w:rFonts w:cs="Times New Roman"/>
          <w:kern w:val="1"/>
        </w:rPr>
        <w:t xml:space="preserve">factly “People used to go off the </w:t>
      </w:r>
      <w:r w:rsidRPr="00BF11F1">
        <w:rPr>
          <w:rFonts w:cs="Times New Roman"/>
          <w:i/>
          <w:kern w:val="1"/>
        </w:rPr>
        <w:t>red</w:t>
      </w:r>
      <w:r w:rsidR="00BD1109">
        <w:rPr>
          <w:rFonts w:cs="Times New Roman"/>
          <w:i/>
          <w:kern w:val="1"/>
        </w:rPr>
        <w:t xml:space="preserve"> </w:t>
      </w:r>
      <w:r>
        <w:rPr>
          <w:rFonts w:cs="Times New Roman"/>
          <w:kern w:val="1"/>
        </w:rPr>
        <w:t xml:space="preserve">[go crazy] </w:t>
      </w:r>
      <w:r w:rsidRPr="00BF11F1">
        <w:rPr>
          <w:rFonts w:cs="Times New Roman"/>
          <w:kern w:val="1"/>
        </w:rPr>
        <w:t xml:space="preserve">before they got to sixty. And because that spring was full of lead, from all the lead mines because </w:t>
      </w:r>
      <w:r w:rsidR="00BD1109">
        <w:rPr>
          <w:rFonts w:cs="Times New Roman"/>
          <w:kern w:val="1"/>
        </w:rPr>
        <w:t xml:space="preserve">it </w:t>
      </w:r>
      <w:r w:rsidRPr="00BF11F1">
        <w:rPr>
          <w:rFonts w:cs="Times New Roman"/>
          <w:kern w:val="1"/>
        </w:rPr>
        <w:t>was one of the natural [springs]. They actually banned it.”</w:t>
      </w:r>
      <w:r w:rsidR="007D2D3C">
        <w:rPr>
          <w:rFonts w:cs="Times New Roman"/>
          <w:kern w:val="1"/>
        </w:rPr>
        <w:t xml:space="preserve"> </w:t>
      </w:r>
      <w:r w:rsidRPr="00BF11F1">
        <w:rPr>
          <w:rFonts w:cs="Times New Roman"/>
          <w:kern w:val="1"/>
        </w:rPr>
        <w:t>Walter continued, “Everybody had to go to that tap. We collected water off the roof for washing…</w:t>
      </w:r>
      <w:proofErr w:type="spellStart"/>
      <w:r w:rsidRPr="00BF11F1">
        <w:rPr>
          <w:rFonts w:cs="Times New Roman"/>
          <w:kern w:val="1"/>
        </w:rPr>
        <w:t>Slaley</w:t>
      </w:r>
      <w:proofErr w:type="spellEnd"/>
      <w:r w:rsidRPr="00BF11F1">
        <w:rPr>
          <w:rFonts w:cs="Times New Roman"/>
          <w:kern w:val="1"/>
        </w:rPr>
        <w:t xml:space="preserve"> Crazy water.” </w:t>
      </w:r>
    </w:p>
    <w:p w14:paraId="413CE546" w14:textId="77777777" w:rsidR="00B74755" w:rsidRPr="00BF11F1" w:rsidRDefault="00B74755" w:rsidP="00B74755">
      <w:pPr>
        <w:tabs>
          <w:tab w:val="left" w:pos="720"/>
          <w:tab w:val="left" w:pos="1440"/>
          <w:tab w:val="left" w:pos="2160"/>
          <w:tab w:val="left" w:pos="2880"/>
        </w:tabs>
        <w:autoSpaceDE w:val="0"/>
        <w:autoSpaceDN w:val="0"/>
        <w:adjustRightInd w:val="0"/>
        <w:spacing w:before="300"/>
        <w:rPr>
          <w:rFonts w:cs="Times New Roman"/>
          <w:kern w:val="1"/>
        </w:rPr>
      </w:pPr>
      <w:r w:rsidRPr="00BF11F1">
        <w:rPr>
          <w:rFonts w:cs="Times New Roman"/>
          <w:kern w:val="1"/>
        </w:rPr>
        <w:t>Walter</w:t>
      </w:r>
      <w:r w:rsidR="00C66F17">
        <w:rPr>
          <w:rFonts w:cs="Times New Roman"/>
          <w:kern w:val="1"/>
        </w:rPr>
        <w:t xml:space="preserve"> then</w:t>
      </w:r>
      <w:r w:rsidRPr="00BF11F1">
        <w:rPr>
          <w:rFonts w:cs="Times New Roman"/>
          <w:kern w:val="1"/>
        </w:rPr>
        <w:t xml:space="preserve"> mentioned to me a place just north of </w:t>
      </w:r>
      <w:proofErr w:type="spellStart"/>
      <w:r w:rsidRPr="00BF11F1">
        <w:rPr>
          <w:rFonts w:cs="Times New Roman"/>
          <w:kern w:val="1"/>
        </w:rPr>
        <w:t>Slaley</w:t>
      </w:r>
      <w:proofErr w:type="spellEnd"/>
      <w:r>
        <w:rPr>
          <w:rFonts w:cs="Times New Roman"/>
          <w:kern w:val="1"/>
        </w:rPr>
        <w:t>.</w:t>
      </w:r>
      <w:r w:rsidRPr="00BF11F1">
        <w:rPr>
          <w:rFonts w:cs="Times New Roman"/>
          <w:kern w:val="1"/>
        </w:rPr>
        <w:t xml:space="preserve"> “There is a place in Bonsall, called </w:t>
      </w:r>
      <w:proofErr w:type="spellStart"/>
      <w:r w:rsidRPr="00BF11F1">
        <w:rPr>
          <w:rFonts w:cs="Times New Roman"/>
          <w:kern w:val="1"/>
        </w:rPr>
        <w:t>Horsedale</w:t>
      </w:r>
      <w:proofErr w:type="spellEnd"/>
      <w:r w:rsidRPr="00BF11F1">
        <w:rPr>
          <w:rFonts w:cs="Times New Roman"/>
          <w:kern w:val="1"/>
        </w:rPr>
        <w:t>, that when we came up here… we noticed that the people there were a bit funny…And they had their own water supply, they drank well water, they drank artesian water that they drew.</w:t>
      </w:r>
      <w:r w:rsidRPr="00BF11F1">
        <w:rPr>
          <w:rFonts w:cs="Times New Roman"/>
          <w:kern w:val="1"/>
          <w:vertAlign w:val="superscript"/>
        </w:rPr>
        <w:footnoteReference w:id="7"/>
      </w:r>
      <w:r w:rsidRPr="00BF11F1">
        <w:rPr>
          <w:rFonts w:cs="Times New Roman"/>
          <w:kern w:val="1"/>
        </w:rPr>
        <w:t xml:space="preserve"> Just above </w:t>
      </w:r>
      <w:proofErr w:type="spellStart"/>
      <w:r w:rsidRPr="00BF11F1">
        <w:rPr>
          <w:rFonts w:cs="Times New Roman"/>
          <w:kern w:val="1"/>
        </w:rPr>
        <w:t>Horsedale</w:t>
      </w:r>
      <w:proofErr w:type="spellEnd"/>
      <w:r w:rsidRPr="00BF11F1">
        <w:rPr>
          <w:rFonts w:cs="Times New Roman"/>
          <w:kern w:val="1"/>
        </w:rPr>
        <w:t>, as you know</w:t>
      </w:r>
      <w:r w:rsidR="00981206">
        <w:rPr>
          <w:rFonts w:cs="Times New Roman"/>
          <w:kern w:val="1"/>
        </w:rPr>
        <w:t xml:space="preserve">, </w:t>
      </w:r>
      <w:r w:rsidRPr="00BF11F1">
        <w:rPr>
          <w:rFonts w:cs="Times New Roman"/>
          <w:kern w:val="1"/>
        </w:rPr>
        <w:t xml:space="preserve">is a </w:t>
      </w:r>
      <w:proofErr w:type="spellStart"/>
      <w:r w:rsidRPr="00BF11F1">
        <w:rPr>
          <w:rFonts w:cs="Times New Roman"/>
          <w:kern w:val="1"/>
        </w:rPr>
        <w:t>shallowish</w:t>
      </w:r>
      <w:proofErr w:type="spellEnd"/>
      <w:r w:rsidRPr="00BF11F1">
        <w:rPr>
          <w:rFonts w:cs="Times New Roman"/>
          <w:kern w:val="1"/>
        </w:rPr>
        <w:t xml:space="preserve"> dale, [it] must have over a hundred lead mines, in the … water catchment area in the </w:t>
      </w:r>
      <w:r w:rsidRPr="00BF11F1">
        <w:rPr>
          <w:rFonts w:cs="Times New Roman"/>
          <w:kern w:val="1"/>
        </w:rPr>
        <w:lastRenderedPageBreak/>
        <w:t>water course. The people of Bonsall had a saying for it, cause Fred</w:t>
      </w:r>
      <w:r w:rsidR="00472235">
        <w:rPr>
          <w:rFonts w:cs="Times New Roman"/>
          <w:kern w:val="1"/>
        </w:rPr>
        <w:t xml:space="preserve">, the farmer, </w:t>
      </w:r>
      <w:r w:rsidRPr="00BF11F1">
        <w:rPr>
          <w:rFonts w:cs="Times New Roman"/>
          <w:kern w:val="1"/>
        </w:rPr>
        <w:t xml:space="preserve">use to live </w:t>
      </w:r>
      <w:r w:rsidR="00472235">
        <w:rPr>
          <w:rFonts w:cs="Times New Roman"/>
          <w:kern w:val="1"/>
        </w:rPr>
        <w:t xml:space="preserve">up near </w:t>
      </w:r>
      <w:proofErr w:type="spellStart"/>
      <w:r w:rsidR="00472235">
        <w:rPr>
          <w:rFonts w:cs="Times New Roman"/>
          <w:kern w:val="1"/>
        </w:rPr>
        <w:t>Horsedale</w:t>
      </w:r>
      <w:proofErr w:type="spellEnd"/>
      <w:r w:rsidR="00472235">
        <w:rPr>
          <w:rFonts w:cs="Times New Roman"/>
          <w:kern w:val="1"/>
        </w:rPr>
        <w:t xml:space="preserve">, </w:t>
      </w:r>
      <w:r w:rsidRPr="00BF11F1">
        <w:rPr>
          <w:rFonts w:cs="Times New Roman"/>
          <w:kern w:val="1"/>
        </w:rPr>
        <w:t>but he had his own water supply and he ha</w:t>
      </w:r>
      <w:r w:rsidR="00C66F17">
        <w:rPr>
          <w:rFonts w:cs="Times New Roman"/>
          <w:kern w:val="1"/>
        </w:rPr>
        <w:t>d mains water. He used to say, ‘They’re drinking the mad water,’ h</w:t>
      </w:r>
      <w:r w:rsidRPr="00BF11F1">
        <w:rPr>
          <w:rFonts w:cs="Times New Roman"/>
          <w:kern w:val="1"/>
        </w:rPr>
        <w:t xml:space="preserve">e said, </w:t>
      </w:r>
      <w:r w:rsidR="00C66F17">
        <w:rPr>
          <w:rFonts w:cs="Times New Roman"/>
          <w:kern w:val="1"/>
        </w:rPr>
        <w:t>‘t</w:t>
      </w:r>
      <w:r w:rsidR="00C66F17" w:rsidRPr="00BF11F1">
        <w:rPr>
          <w:rFonts w:cs="Times New Roman"/>
          <w:kern w:val="1"/>
        </w:rPr>
        <w:t>hose</w:t>
      </w:r>
      <w:r w:rsidRPr="00BF11F1">
        <w:rPr>
          <w:rFonts w:cs="Times New Roman"/>
          <w:kern w:val="1"/>
        </w:rPr>
        <w:t xml:space="preserve"> people up in </w:t>
      </w:r>
      <w:proofErr w:type="spellStart"/>
      <w:r w:rsidRPr="00BF11F1">
        <w:rPr>
          <w:rFonts w:cs="Times New Roman"/>
          <w:kern w:val="1"/>
        </w:rPr>
        <w:t>Horsed</w:t>
      </w:r>
      <w:r w:rsidR="0052458F">
        <w:rPr>
          <w:rFonts w:cs="Times New Roman"/>
          <w:kern w:val="1"/>
        </w:rPr>
        <w:t>ale</w:t>
      </w:r>
      <w:proofErr w:type="spellEnd"/>
      <w:r w:rsidR="0052458F">
        <w:rPr>
          <w:rFonts w:cs="Times New Roman"/>
          <w:kern w:val="1"/>
        </w:rPr>
        <w:t xml:space="preserve"> are drinking the mad water, a</w:t>
      </w:r>
      <w:r w:rsidRPr="00BF11F1">
        <w:rPr>
          <w:rFonts w:cs="Times New Roman"/>
          <w:kern w:val="1"/>
        </w:rPr>
        <w:t>nd they’re all a bit fucking mad.</w:t>
      </w:r>
      <w:r w:rsidR="00C66F17">
        <w:rPr>
          <w:rFonts w:cs="Times New Roman"/>
          <w:kern w:val="1"/>
        </w:rPr>
        <w:t>’</w:t>
      </w:r>
      <w:r w:rsidRPr="00BF11F1">
        <w:rPr>
          <w:rFonts w:cs="Times New Roman"/>
          <w:kern w:val="1"/>
        </w:rPr>
        <w:t xml:space="preserve"> And they’re all a bit mad, they really were. I’ve encountered a few people now since then who have worked in the lead industry, that worked at </w:t>
      </w:r>
      <w:proofErr w:type="spellStart"/>
      <w:r w:rsidRPr="00BF11F1">
        <w:rPr>
          <w:rFonts w:cs="Times New Roman"/>
          <w:kern w:val="1"/>
        </w:rPr>
        <w:t>Enthovens</w:t>
      </w:r>
      <w:proofErr w:type="spellEnd"/>
      <w:r>
        <w:rPr>
          <w:rFonts w:cs="Times New Roman"/>
          <w:kern w:val="1"/>
        </w:rPr>
        <w:t xml:space="preserve"> -</w:t>
      </w:r>
      <w:r w:rsidRPr="00BF11F1">
        <w:rPr>
          <w:rFonts w:cs="Times New Roman"/>
          <w:kern w:val="1"/>
        </w:rPr>
        <w:t xml:space="preserve"> that’s a lead smelting plant in Darley Dale</w:t>
      </w:r>
      <w:r>
        <w:rPr>
          <w:rFonts w:cs="Times New Roman"/>
          <w:kern w:val="1"/>
        </w:rPr>
        <w:t xml:space="preserve"> -</w:t>
      </w:r>
      <w:r w:rsidRPr="00BF11F1">
        <w:rPr>
          <w:rFonts w:cs="Times New Roman"/>
          <w:kern w:val="1"/>
        </w:rPr>
        <w:t xml:space="preserve"> and they act the same way as the people in </w:t>
      </w:r>
      <w:proofErr w:type="spellStart"/>
      <w:r w:rsidRPr="00BF11F1">
        <w:rPr>
          <w:rFonts w:cs="Times New Roman"/>
          <w:kern w:val="1"/>
        </w:rPr>
        <w:t>Horsedale</w:t>
      </w:r>
      <w:proofErr w:type="spellEnd"/>
      <w:r w:rsidRPr="00BF11F1">
        <w:rPr>
          <w:rFonts w:cs="Times New Roman"/>
          <w:kern w:val="1"/>
        </w:rPr>
        <w:t>.”</w:t>
      </w:r>
    </w:p>
    <w:p w14:paraId="58347D2E" w14:textId="77777777" w:rsidR="00B74755" w:rsidRDefault="00B74755" w:rsidP="00B74755">
      <w:pPr>
        <w:tabs>
          <w:tab w:val="left" w:pos="720"/>
          <w:tab w:val="left" w:pos="1440"/>
          <w:tab w:val="left" w:pos="2160"/>
          <w:tab w:val="left" w:pos="2880"/>
        </w:tabs>
        <w:autoSpaceDE w:val="0"/>
        <w:autoSpaceDN w:val="0"/>
        <w:adjustRightInd w:val="0"/>
        <w:spacing w:before="300"/>
        <w:rPr>
          <w:rFonts w:cs="Times New Roman"/>
          <w:kern w:val="1"/>
        </w:rPr>
      </w:pPr>
      <w:r>
        <w:rPr>
          <w:rFonts w:cs="Times New Roman"/>
          <w:kern w:val="1"/>
        </w:rPr>
        <w:t>Wa</w:t>
      </w:r>
      <w:r w:rsidRPr="00BF11F1">
        <w:rPr>
          <w:rFonts w:cs="Times New Roman"/>
          <w:kern w:val="1"/>
        </w:rPr>
        <w:t>lter</w:t>
      </w:r>
      <w:r>
        <w:rPr>
          <w:rFonts w:cs="Times New Roman"/>
          <w:kern w:val="1"/>
        </w:rPr>
        <w:t xml:space="preserve"> continued</w:t>
      </w:r>
      <w:r w:rsidRPr="00BF11F1">
        <w:rPr>
          <w:rFonts w:cs="Times New Roman"/>
          <w:kern w:val="1"/>
        </w:rPr>
        <w:t xml:space="preserve"> in a more sombr</w:t>
      </w:r>
      <w:r>
        <w:rPr>
          <w:rFonts w:cs="Times New Roman"/>
          <w:kern w:val="1"/>
        </w:rPr>
        <w:t>e</w:t>
      </w:r>
      <w:r w:rsidRPr="00BF11F1">
        <w:rPr>
          <w:rFonts w:cs="Times New Roman"/>
          <w:kern w:val="1"/>
        </w:rPr>
        <w:t xml:space="preserve"> tone, “I mean he spent his whole life on that farm, drinking mad water</w:t>
      </w:r>
      <w:r w:rsidRPr="00BF11F1">
        <w:rPr>
          <w:rFonts w:cs="Times New Roman"/>
          <w:kern w:val="1"/>
          <w:vertAlign w:val="superscript"/>
        </w:rPr>
        <w:footnoteReference w:id="8"/>
      </w:r>
      <w:r w:rsidRPr="00BF11F1">
        <w:rPr>
          <w:rFonts w:cs="Times New Roman"/>
          <w:kern w:val="1"/>
        </w:rPr>
        <w:t xml:space="preserve"> and he is definitely got some mental iss</w:t>
      </w:r>
      <w:r>
        <w:rPr>
          <w:rFonts w:cs="Times New Roman"/>
          <w:kern w:val="1"/>
        </w:rPr>
        <w:t>ues. So yeah</w:t>
      </w:r>
      <w:r w:rsidR="00DF6CF3">
        <w:rPr>
          <w:rFonts w:cs="Times New Roman"/>
          <w:kern w:val="1"/>
        </w:rPr>
        <w:t>,</w:t>
      </w:r>
      <w:r w:rsidR="00981206">
        <w:rPr>
          <w:rFonts w:cs="Times New Roman"/>
          <w:kern w:val="1"/>
        </w:rPr>
        <w:t xml:space="preserve"> there you go, lead. P</w:t>
      </w:r>
      <w:r>
        <w:rPr>
          <w:rFonts w:cs="Times New Roman"/>
          <w:kern w:val="1"/>
        </w:rPr>
        <w:t>eople go on</w:t>
      </w:r>
      <w:r w:rsidRPr="00BF11F1">
        <w:rPr>
          <w:rFonts w:cs="Times New Roman"/>
          <w:kern w:val="1"/>
        </w:rPr>
        <w:t xml:space="preserve"> </w:t>
      </w:r>
      <w:r w:rsidR="00981206">
        <w:rPr>
          <w:rFonts w:cs="Times New Roman"/>
          <w:kern w:val="1"/>
        </w:rPr>
        <w:t>about</w:t>
      </w:r>
      <w:r w:rsidRPr="00BF11F1">
        <w:rPr>
          <w:rFonts w:cs="Times New Roman"/>
          <w:kern w:val="1"/>
        </w:rPr>
        <w:t xml:space="preserve"> the great heritage of it, but it’s not all that great.</w:t>
      </w:r>
      <w:r>
        <w:rPr>
          <w:rStyle w:val="FootnoteReference"/>
          <w:rFonts w:cs="Times New Roman"/>
          <w:kern w:val="1"/>
        </w:rPr>
        <w:footnoteReference w:id="9"/>
      </w:r>
      <w:r w:rsidRPr="00BF11F1">
        <w:rPr>
          <w:rFonts w:cs="Times New Roman"/>
          <w:kern w:val="1"/>
        </w:rPr>
        <w:t xml:space="preserve"> All the streams must have been poisonous, leading down fr</w:t>
      </w:r>
      <w:r>
        <w:rPr>
          <w:rFonts w:cs="Times New Roman"/>
          <w:kern w:val="1"/>
        </w:rPr>
        <w:t>o</w:t>
      </w:r>
      <w:r w:rsidRPr="00BF11F1">
        <w:rPr>
          <w:rFonts w:cs="Times New Roman"/>
          <w:kern w:val="1"/>
        </w:rPr>
        <w:t xml:space="preserve">m Bonsall into the </w:t>
      </w:r>
      <w:proofErr w:type="spellStart"/>
      <w:r w:rsidRPr="00BF11F1">
        <w:rPr>
          <w:rFonts w:cs="Times New Roman"/>
          <w:kern w:val="1"/>
        </w:rPr>
        <w:t>Derwent</w:t>
      </w:r>
      <w:proofErr w:type="spellEnd"/>
      <w:r w:rsidRPr="00BF11F1">
        <w:rPr>
          <w:rFonts w:cs="Times New Roman"/>
          <w:kern w:val="1"/>
        </w:rPr>
        <w:t xml:space="preserve"> for maybe centuries. Or people</w:t>
      </w:r>
      <w:r>
        <w:rPr>
          <w:rFonts w:cs="Times New Roman"/>
          <w:kern w:val="1"/>
        </w:rPr>
        <w:t xml:space="preserve"> would be drinking the water fro</w:t>
      </w:r>
      <w:r w:rsidRPr="00BF11F1">
        <w:rPr>
          <w:rFonts w:cs="Times New Roman"/>
          <w:kern w:val="1"/>
        </w:rPr>
        <w:t xml:space="preserve">m there, they would be drinking the by-products from lead smelting and the air must have been full. They used to smelt the lead by crushing it and lead melts really low and </w:t>
      </w:r>
      <w:r>
        <w:rPr>
          <w:rFonts w:cs="Times New Roman"/>
          <w:kern w:val="1"/>
        </w:rPr>
        <w:t xml:space="preserve">is </w:t>
      </w:r>
      <w:r w:rsidRPr="00BF11F1">
        <w:rPr>
          <w:rFonts w:cs="Times New Roman"/>
          <w:kern w:val="1"/>
        </w:rPr>
        <w:t xml:space="preserve">melted in pots.” </w:t>
      </w:r>
      <w:r>
        <w:rPr>
          <w:rFonts w:cs="Times New Roman"/>
          <w:kern w:val="1"/>
        </w:rPr>
        <w:t>A</w:t>
      </w:r>
      <w:r w:rsidRPr="00BF11F1">
        <w:rPr>
          <w:rFonts w:cs="Times New Roman"/>
          <w:kern w:val="1"/>
        </w:rPr>
        <w:t>s we ate our greasy morning breakfast, washing it down with a big cup of tea</w:t>
      </w:r>
      <w:r>
        <w:rPr>
          <w:rFonts w:cs="Times New Roman"/>
          <w:kern w:val="1"/>
        </w:rPr>
        <w:t>, m</w:t>
      </w:r>
      <w:r w:rsidRPr="00BF11F1">
        <w:rPr>
          <w:rFonts w:cs="Times New Roman"/>
          <w:kern w:val="1"/>
        </w:rPr>
        <w:t>y thoughts wandered</w:t>
      </w:r>
      <w:r>
        <w:rPr>
          <w:rFonts w:cs="Times New Roman"/>
          <w:kern w:val="1"/>
        </w:rPr>
        <w:t xml:space="preserve"> to the water in it</w:t>
      </w:r>
      <w:r w:rsidRPr="00BF11F1">
        <w:rPr>
          <w:rFonts w:cs="Times New Roman"/>
          <w:kern w:val="1"/>
        </w:rPr>
        <w:t xml:space="preserve">. </w:t>
      </w:r>
    </w:p>
    <w:p w14:paraId="70B323E0" w14:textId="77777777" w:rsidR="00D2205C" w:rsidRPr="00BF11F1" w:rsidRDefault="00D2205C" w:rsidP="001F1FD5">
      <w:pPr>
        <w:pStyle w:val="Heading3"/>
      </w:pPr>
      <w:r w:rsidRPr="00BF11F1">
        <w:t>Woodland</w:t>
      </w:r>
      <w:bookmarkEnd w:id="4"/>
      <w:r>
        <w:t xml:space="preserve"> atmospheres</w:t>
      </w:r>
    </w:p>
    <w:p w14:paraId="2374443C" w14:textId="77777777" w:rsidR="00D2205C" w:rsidRPr="00BF11F1" w:rsidRDefault="00C66F17" w:rsidP="00952CF4">
      <w:pPr>
        <w:tabs>
          <w:tab w:val="left" w:pos="720"/>
          <w:tab w:val="left" w:pos="1440"/>
          <w:tab w:val="left" w:pos="2160"/>
          <w:tab w:val="left" w:pos="2880"/>
        </w:tabs>
        <w:autoSpaceDE w:val="0"/>
        <w:autoSpaceDN w:val="0"/>
        <w:adjustRightInd w:val="0"/>
        <w:spacing w:before="300"/>
        <w:rPr>
          <w:rFonts w:cs="Times New Roman"/>
        </w:rPr>
      </w:pPr>
      <w:r>
        <w:rPr>
          <w:rFonts w:cs="Times New Roman"/>
        </w:rPr>
        <w:t>At the base of an</w:t>
      </w:r>
      <w:r w:rsidR="00D2205C" w:rsidRPr="00BF11F1">
        <w:rPr>
          <w:rFonts w:cs="Times New Roman"/>
        </w:rPr>
        <w:t xml:space="preserve"> abandoned quarry, I </w:t>
      </w:r>
      <w:r w:rsidR="00D2205C">
        <w:rPr>
          <w:rFonts w:cs="Times New Roman"/>
        </w:rPr>
        <w:t>stri</w:t>
      </w:r>
      <w:r w:rsidR="00A77FF2">
        <w:rPr>
          <w:rFonts w:cs="Times New Roman"/>
        </w:rPr>
        <w:t>d</w:t>
      </w:r>
      <w:r w:rsidR="00D2205C">
        <w:rPr>
          <w:rFonts w:cs="Times New Roman"/>
        </w:rPr>
        <w:t xml:space="preserve">e along the </w:t>
      </w:r>
      <w:r w:rsidR="00A77FF2">
        <w:rPr>
          <w:rFonts w:cs="Times New Roman"/>
        </w:rPr>
        <w:t>fractured</w:t>
      </w:r>
      <w:r w:rsidR="00D2205C">
        <w:rPr>
          <w:rFonts w:cs="Times New Roman"/>
        </w:rPr>
        <w:t xml:space="preserve"> conc</w:t>
      </w:r>
      <w:r w:rsidR="00D2205C" w:rsidRPr="00BF11F1">
        <w:rPr>
          <w:rFonts w:cs="Times New Roman"/>
        </w:rPr>
        <w:t>r</w:t>
      </w:r>
      <w:r w:rsidR="00D2205C">
        <w:rPr>
          <w:rFonts w:cs="Times New Roman"/>
        </w:rPr>
        <w:t>e</w:t>
      </w:r>
      <w:r w:rsidR="00D2205C" w:rsidRPr="00BF11F1">
        <w:rPr>
          <w:rFonts w:cs="Times New Roman"/>
        </w:rPr>
        <w:t>t</w:t>
      </w:r>
      <w:r w:rsidR="00D2205C">
        <w:rPr>
          <w:rFonts w:cs="Times New Roman"/>
        </w:rPr>
        <w:t>e path where p</w:t>
      </w:r>
      <w:r w:rsidR="00D2205C" w:rsidRPr="00BF11F1">
        <w:rPr>
          <w:rFonts w:cs="Times New Roman"/>
        </w:rPr>
        <w:t xml:space="preserve">ieces of broken cable </w:t>
      </w:r>
      <w:r w:rsidR="00D2205C">
        <w:rPr>
          <w:rFonts w:cs="Times New Roman"/>
        </w:rPr>
        <w:t xml:space="preserve">are </w:t>
      </w:r>
      <w:r w:rsidR="00D2205C" w:rsidRPr="00BF11F1">
        <w:rPr>
          <w:rFonts w:cs="Times New Roman"/>
        </w:rPr>
        <w:t>strewn amongst the flowering grasses.</w:t>
      </w:r>
      <w:r w:rsidR="00D2205C" w:rsidRPr="00BF11F1">
        <w:rPr>
          <w:rFonts w:cs="Times New Roman"/>
          <w:vertAlign w:val="superscript"/>
        </w:rPr>
        <w:footnoteReference w:id="10"/>
      </w:r>
      <w:r w:rsidR="00D2205C" w:rsidRPr="00BF11F1">
        <w:rPr>
          <w:rFonts w:cs="Times New Roman"/>
        </w:rPr>
        <w:t xml:space="preserve"> Large sections of the hillside have been removed where concrete pavement used to lay</w:t>
      </w:r>
      <w:r w:rsidR="00A77FF2">
        <w:rPr>
          <w:rFonts w:cs="Times New Roman"/>
        </w:rPr>
        <w:t>,</w:t>
      </w:r>
      <w:r w:rsidR="00D2205C" w:rsidRPr="00BF11F1">
        <w:rPr>
          <w:rFonts w:cs="Times New Roman"/>
        </w:rPr>
        <w:t xml:space="preserve"> now just rubble. Some recent work occurred here, as rusted shadows of bolts and ochre</w:t>
      </w:r>
      <w:r w:rsidR="00A77FF2">
        <w:rPr>
          <w:rFonts w:cs="Times New Roman"/>
        </w:rPr>
        <w:t>-</w:t>
      </w:r>
      <w:r w:rsidR="00D2205C" w:rsidRPr="00BF11F1">
        <w:rPr>
          <w:rFonts w:cs="Times New Roman"/>
        </w:rPr>
        <w:t xml:space="preserve">coloured stained ground show the tell-tale </w:t>
      </w:r>
      <w:r w:rsidR="00A77FF2">
        <w:rPr>
          <w:rFonts w:cs="Times New Roman"/>
        </w:rPr>
        <w:t>traces</w:t>
      </w:r>
      <w:r w:rsidR="00D2205C" w:rsidRPr="00BF11F1">
        <w:rPr>
          <w:rFonts w:cs="Times New Roman"/>
        </w:rPr>
        <w:t xml:space="preserve"> of large machinery, whilst rusting cables lay haphazardly amongst broken glass and stone rubble. Alon</w:t>
      </w:r>
      <w:r w:rsidR="00D2205C">
        <w:rPr>
          <w:rFonts w:cs="Times New Roman"/>
        </w:rPr>
        <w:t xml:space="preserve">gside the edge of the </w:t>
      </w:r>
      <w:r w:rsidR="00D2205C">
        <w:rPr>
          <w:rFonts w:cs="Times New Roman"/>
        </w:rPr>
        <w:lastRenderedPageBreak/>
        <w:t xml:space="preserve">cracked concrete, a muddied path is </w:t>
      </w:r>
      <w:r w:rsidR="00D2205C" w:rsidRPr="00BF11F1">
        <w:rPr>
          <w:rFonts w:cs="Times New Roman"/>
        </w:rPr>
        <w:t xml:space="preserve">barely visible from the feral coppices of witch hazel growing on the edge of the abandoned site, </w:t>
      </w:r>
      <w:r w:rsidR="00D2205C">
        <w:rPr>
          <w:rFonts w:cs="Times New Roman"/>
        </w:rPr>
        <w:t xml:space="preserve">which </w:t>
      </w:r>
      <w:r w:rsidR="00D2205C" w:rsidRPr="00BF11F1">
        <w:rPr>
          <w:rFonts w:cs="Times New Roman"/>
        </w:rPr>
        <w:t>leads along the outer edge of the quarry. As I head up along the path</w:t>
      </w:r>
      <w:r w:rsidR="00540D38">
        <w:rPr>
          <w:rFonts w:cs="Times New Roman"/>
        </w:rPr>
        <w:t>,</w:t>
      </w:r>
      <w:r w:rsidR="00D2205C" w:rsidRPr="00BF11F1">
        <w:rPr>
          <w:rFonts w:cs="Times New Roman"/>
        </w:rPr>
        <w:t xml:space="preserve"> the woods thicken and I am </w:t>
      </w:r>
      <w:r w:rsidR="00A77FF2">
        <w:rPr>
          <w:rFonts w:cs="Times New Roman"/>
        </w:rPr>
        <w:t>swallowed</w:t>
      </w:r>
      <w:r w:rsidR="00D2205C" w:rsidRPr="00BF11F1">
        <w:rPr>
          <w:rFonts w:cs="Times New Roman"/>
        </w:rPr>
        <w:t xml:space="preserve"> with</w:t>
      </w:r>
      <w:r w:rsidR="00981206">
        <w:rPr>
          <w:rFonts w:cs="Times New Roman"/>
        </w:rPr>
        <w:t>in them. I tense up, sensing an</w:t>
      </w:r>
      <w:r w:rsidR="00A77FF2">
        <w:rPr>
          <w:rFonts w:cs="Times New Roman"/>
        </w:rPr>
        <w:t xml:space="preserve"> emergent</w:t>
      </w:r>
      <w:r w:rsidR="00D2205C" w:rsidRPr="00BF11F1">
        <w:rPr>
          <w:rFonts w:cs="Times New Roman"/>
        </w:rPr>
        <w:t xml:space="preserve"> danger. I quickly pick up </w:t>
      </w:r>
      <w:r w:rsidR="00A77FF2">
        <w:rPr>
          <w:rFonts w:cs="Times New Roman"/>
        </w:rPr>
        <w:t xml:space="preserve">the </w:t>
      </w:r>
      <w:r w:rsidR="00D2205C" w:rsidRPr="00BF11F1">
        <w:rPr>
          <w:rFonts w:cs="Times New Roman"/>
        </w:rPr>
        <w:t>pace, until I notice a small clearing in the underbrush. A remnant sleeping bag, a makeshift lean-to made out of branches and leaves</w:t>
      </w:r>
      <w:r w:rsidR="00981206">
        <w:rPr>
          <w:rFonts w:cs="Times New Roman"/>
        </w:rPr>
        <w:t>. So</w:t>
      </w:r>
      <w:r w:rsidR="00D2205C" w:rsidRPr="00BF11F1">
        <w:rPr>
          <w:rFonts w:cs="Times New Roman"/>
        </w:rPr>
        <w:t xml:space="preserve">mebody lives here. Though </w:t>
      </w:r>
      <w:r w:rsidR="00981206">
        <w:rPr>
          <w:rFonts w:cs="Times New Roman"/>
        </w:rPr>
        <w:t xml:space="preserve">nobody is here, </w:t>
      </w:r>
      <w:r w:rsidR="00D2205C" w:rsidRPr="00BF11F1">
        <w:rPr>
          <w:rFonts w:cs="Times New Roman"/>
        </w:rPr>
        <w:t xml:space="preserve">the spectre </w:t>
      </w:r>
      <w:r w:rsidR="00981206">
        <w:rPr>
          <w:rFonts w:cs="Times New Roman"/>
        </w:rPr>
        <w:t xml:space="preserve">of </w:t>
      </w:r>
      <w:r w:rsidR="00981206" w:rsidRPr="00BF11F1">
        <w:rPr>
          <w:rFonts w:cs="Times New Roman"/>
        </w:rPr>
        <w:t xml:space="preserve">the person </w:t>
      </w:r>
      <w:r w:rsidR="00D2205C" w:rsidRPr="00BF11F1">
        <w:rPr>
          <w:rFonts w:cs="Times New Roman"/>
        </w:rPr>
        <w:t>is present in the strewn</w:t>
      </w:r>
      <w:r w:rsidR="00D2205C">
        <w:rPr>
          <w:rFonts w:cs="Times New Roman"/>
        </w:rPr>
        <w:t xml:space="preserve"> litter and rubbish</w:t>
      </w:r>
      <w:r w:rsidR="00981206">
        <w:rPr>
          <w:rFonts w:cs="Times New Roman"/>
        </w:rPr>
        <w:t>. A</w:t>
      </w:r>
      <w:r w:rsidR="00D2205C" w:rsidRPr="00BF11F1">
        <w:rPr>
          <w:rFonts w:cs="Times New Roman"/>
        </w:rPr>
        <w:t>mong the branches</w:t>
      </w:r>
      <w:r w:rsidR="00981206">
        <w:rPr>
          <w:rFonts w:cs="Times New Roman"/>
        </w:rPr>
        <w:t xml:space="preserve"> are</w:t>
      </w:r>
      <w:r w:rsidR="00D2205C" w:rsidRPr="00BF11F1">
        <w:rPr>
          <w:rFonts w:cs="Times New Roman"/>
        </w:rPr>
        <w:t xml:space="preserve"> pieces</w:t>
      </w:r>
      <w:r w:rsidR="00D2205C">
        <w:rPr>
          <w:rFonts w:cs="Times New Roman"/>
        </w:rPr>
        <w:t xml:space="preserve"> of clothing, rags, a blanket</w:t>
      </w:r>
      <w:r w:rsidR="00A77FF2">
        <w:rPr>
          <w:rFonts w:cs="Times New Roman"/>
        </w:rPr>
        <w:t>. W</w:t>
      </w:r>
      <w:r w:rsidR="00D2205C" w:rsidRPr="00BF11F1">
        <w:rPr>
          <w:rFonts w:cs="Times New Roman"/>
        </w:rPr>
        <w:t>h</w:t>
      </w:r>
      <w:r w:rsidR="00D2205C">
        <w:rPr>
          <w:rFonts w:cs="Times New Roman"/>
        </w:rPr>
        <w:t>oever lives here, lives ‘hard’</w:t>
      </w:r>
      <w:r w:rsidR="00D2205C" w:rsidRPr="00BF11F1">
        <w:rPr>
          <w:rFonts w:cs="Times New Roman"/>
        </w:rPr>
        <w:t xml:space="preserve">. </w:t>
      </w:r>
      <w:r w:rsidR="00D2205C">
        <w:rPr>
          <w:rFonts w:cs="Times New Roman"/>
        </w:rPr>
        <w:t>The woodland clearing has an ‘atmosphere’ (Anderson</w:t>
      </w:r>
      <w:r w:rsidR="00A77FF2">
        <w:rPr>
          <w:rFonts w:cs="Times New Roman"/>
        </w:rPr>
        <w:t>,</w:t>
      </w:r>
      <w:r w:rsidR="00D2205C">
        <w:rPr>
          <w:rFonts w:cs="Times New Roman"/>
        </w:rPr>
        <w:t xml:space="preserve"> 2009) </w:t>
      </w:r>
      <w:r w:rsidR="00981206">
        <w:rPr>
          <w:rFonts w:cs="Times New Roman"/>
        </w:rPr>
        <w:t>conjured by</w:t>
      </w:r>
      <w:r w:rsidR="00D2205C">
        <w:rPr>
          <w:rFonts w:cs="Times New Roman"/>
        </w:rPr>
        <w:t xml:space="preserve"> the affects of these remains. These material traces feel ‘out of place’ like waste, but </w:t>
      </w:r>
      <w:r w:rsidR="00A77FF2">
        <w:rPr>
          <w:rFonts w:cs="Times New Roman"/>
        </w:rPr>
        <w:t>are also</w:t>
      </w:r>
      <w:r w:rsidR="00D2205C">
        <w:rPr>
          <w:rFonts w:cs="Times New Roman"/>
        </w:rPr>
        <w:t xml:space="preserve"> ‘out of place’ in my head, where </w:t>
      </w:r>
      <w:r w:rsidR="00981206">
        <w:rPr>
          <w:rFonts w:cs="Times New Roman"/>
        </w:rPr>
        <w:t>a</w:t>
      </w:r>
      <w:r w:rsidR="00D2205C">
        <w:rPr>
          <w:rFonts w:cs="Times New Roman"/>
        </w:rPr>
        <w:t xml:space="preserve"> </w:t>
      </w:r>
      <w:r w:rsidR="00A77FF2">
        <w:rPr>
          <w:rFonts w:cs="Times New Roman"/>
        </w:rPr>
        <w:t xml:space="preserve">romantic </w:t>
      </w:r>
      <w:r w:rsidR="00D2205C">
        <w:rPr>
          <w:rFonts w:cs="Times New Roman"/>
        </w:rPr>
        <w:t xml:space="preserve">image of the countryside is </w:t>
      </w:r>
      <w:r w:rsidR="00E173C5">
        <w:rPr>
          <w:rFonts w:cs="Times New Roman"/>
        </w:rPr>
        <w:t xml:space="preserve">confronted with this grittier, </w:t>
      </w:r>
      <w:r w:rsidR="00981206">
        <w:rPr>
          <w:rFonts w:cs="Times New Roman"/>
        </w:rPr>
        <w:t xml:space="preserve">somewhat </w:t>
      </w:r>
      <w:r w:rsidR="00D2205C">
        <w:rPr>
          <w:rFonts w:cs="Times New Roman"/>
        </w:rPr>
        <w:t>sinister landscape</w:t>
      </w:r>
      <w:r w:rsidR="00D2205C" w:rsidRPr="00BF11F1">
        <w:rPr>
          <w:rFonts w:cs="Times New Roman"/>
        </w:rPr>
        <w:t>.</w:t>
      </w:r>
      <w:r w:rsidR="00D2205C">
        <w:rPr>
          <w:rStyle w:val="FootnoteReference"/>
          <w:rFonts w:cs="Times New Roman"/>
        </w:rPr>
        <w:footnoteReference w:id="11"/>
      </w:r>
    </w:p>
    <w:p w14:paraId="3E6A6F04" w14:textId="77777777" w:rsidR="00D2205C" w:rsidRPr="00BF11F1" w:rsidRDefault="00D2205C" w:rsidP="00952CF4">
      <w:pPr>
        <w:tabs>
          <w:tab w:val="left" w:pos="720"/>
          <w:tab w:val="left" w:pos="1440"/>
          <w:tab w:val="left" w:pos="2160"/>
          <w:tab w:val="left" w:pos="2880"/>
        </w:tabs>
        <w:autoSpaceDE w:val="0"/>
        <w:autoSpaceDN w:val="0"/>
        <w:adjustRightInd w:val="0"/>
        <w:spacing w:before="300"/>
        <w:rPr>
          <w:rFonts w:cs="Times New Roman"/>
        </w:rPr>
      </w:pPr>
      <w:r w:rsidRPr="00BF11F1">
        <w:rPr>
          <w:rFonts w:cs="Times New Roman"/>
        </w:rPr>
        <w:t>I continue my walk</w:t>
      </w:r>
      <w:r w:rsidR="00981206">
        <w:rPr>
          <w:rFonts w:cs="Times New Roman"/>
        </w:rPr>
        <w:t>,</w:t>
      </w:r>
      <w:r w:rsidRPr="00BF11F1">
        <w:rPr>
          <w:rFonts w:cs="Times New Roman"/>
        </w:rPr>
        <w:t xml:space="preserve"> ascending the hillside</w:t>
      </w:r>
      <w:r w:rsidR="00A77FF2">
        <w:rPr>
          <w:rFonts w:cs="Times New Roman"/>
        </w:rPr>
        <w:t>,</w:t>
      </w:r>
      <w:r w:rsidRPr="00BF11F1">
        <w:rPr>
          <w:rFonts w:cs="Times New Roman"/>
        </w:rPr>
        <w:t xml:space="preserve"> leaving the woodland and makeshift camp behind. The w</w:t>
      </w:r>
      <w:r w:rsidR="00E173C5">
        <w:rPr>
          <w:rFonts w:cs="Times New Roman"/>
        </w:rPr>
        <w:t xml:space="preserve">oodland opens up onto a clearing </w:t>
      </w:r>
      <w:r w:rsidRPr="00BF11F1">
        <w:rPr>
          <w:rFonts w:cs="Times New Roman"/>
        </w:rPr>
        <w:t xml:space="preserve">of rather tall grasses </w:t>
      </w:r>
      <w:r w:rsidR="00E173C5">
        <w:rPr>
          <w:rFonts w:cs="Times New Roman"/>
        </w:rPr>
        <w:t>around</w:t>
      </w:r>
      <w:r w:rsidRPr="00BF11F1">
        <w:rPr>
          <w:rFonts w:cs="Times New Roman"/>
        </w:rPr>
        <w:t xml:space="preserve"> two metres</w:t>
      </w:r>
      <w:r w:rsidR="00E173C5">
        <w:rPr>
          <w:rFonts w:cs="Times New Roman"/>
        </w:rPr>
        <w:t xml:space="preserve"> high</w:t>
      </w:r>
      <w:r w:rsidRPr="00BF11F1">
        <w:rPr>
          <w:rFonts w:cs="Times New Roman"/>
        </w:rPr>
        <w:t xml:space="preserve"> and densely packed. It makes walking on the path almost impossible. I soon lose myself amongst the imposing grasses and ferns</w:t>
      </w:r>
      <w:r w:rsidR="009578AD">
        <w:rPr>
          <w:rFonts w:cs="Times New Roman"/>
        </w:rPr>
        <w:t xml:space="preserve"> (</w:t>
      </w:r>
      <w:r w:rsidR="0046175A">
        <w:rPr>
          <w:rFonts w:cs="Times New Roman"/>
          <w:highlight w:val="yellow"/>
        </w:rPr>
        <w:t xml:space="preserve">Figure </w:t>
      </w:r>
      <w:r w:rsidR="00852CED">
        <w:rPr>
          <w:rFonts w:cs="Times New Roman"/>
          <w:highlight w:val="yellow"/>
        </w:rPr>
        <w:t>3</w:t>
      </w:r>
      <w:r w:rsidR="009578AD">
        <w:rPr>
          <w:rFonts w:cs="Times New Roman"/>
        </w:rPr>
        <w:t>)</w:t>
      </w:r>
      <w:r w:rsidRPr="00BF11F1">
        <w:rPr>
          <w:rFonts w:cs="Times New Roman"/>
        </w:rPr>
        <w:t xml:space="preserve">. I push through the </w:t>
      </w:r>
      <w:r w:rsidR="00FB4E16" w:rsidRPr="00BF11F1">
        <w:rPr>
          <w:rFonts w:cs="Times New Roman"/>
        </w:rPr>
        <w:t xml:space="preserve">flowering </w:t>
      </w:r>
      <w:r w:rsidRPr="00BF11F1">
        <w:rPr>
          <w:rFonts w:cs="Times New Roman"/>
        </w:rPr>
        <w:t>growth, getting trapped from time to time, not really knowing where I’m heading</w:t>
      </w:r>
      <w:r w:rsidR="00FB4E16">
        <w:rPr>
          <w:rFonts w:cs="Times New Roman"/>
        </w:rPr>
        <w:t>, and make</w:t>
      </w:r>
      <w:r w:rsidRPr="00BF11F1">
        <w:rPr>
          <w:rFonts w:cs="Times New Roman"/>
        </w:rPr>
        <w:t xml:space="preserve"> for what seems like another clearing.</w:t>
      </w:r>
    </w:p>
    <w:p w14:paraId="1431AF4B" w14:textId="77777777" w:rsidR="00D2205C" w:rsidRPr="00BF11F1" w:rsidRDefault="00725BB9" w:rsidP="00952CF4">
      <w:pPr>
        <w:tabs>
          <w:tab w:val="left" w:pos="720"/>
          <w:tab w:val="left" w:pos="1440"/>
          <w:tab w:val="left" w:pos="2160"/>
          <w:tab w:val="left" w:pos="2880"/>
        </w:tabs>
        <w:autoSpaceDE w:val="0"/>
        <w:autoSpaceDN w:val="0"/>
        <w:adjustRightInd w:val="0"/>
        <w:spacing w:before="300"/>
        <w:rPr>
          <w:rFonts w:cs="Times New Roman"/>
        </w:rPr>
      </w:pPr>
      <w:r>
        <w:rPr>
          <w:rFonts w:cs="Times New Roman"/>
        </w:rPr>
        <w:t xml:space="preserve">I walk up to the edge of an </w:t>
      </w:r>
      <w:r w:rsidR="00E173C5">
        <w:rPr>
          <w:rFonts w:cs="Times New Roman"/>
        </w:rPr>
        <w:t>outcrop</w:t>
      </w:r>
      <w:r w:rsidR="00FB4E16">
        <w:rPr>
          <w:rFonts w:cs="Times New Roman"/>
        </w:rPr>
        <w:t>. H</w:t>
      </w:r>
      <w:r w:rsidR="00E173C5">
        <w:rPr>
          <w:rFonts w:cs="Times New Roman"/>
        </w:rPr>
        <w:t xml:space="preserve">owever, </w:t>
      </w:r>
      <w:r w:rsidR="00FB4E16">
        <w:rPr>
          <w:rFonts w:cs="Times New Roman"/>
        </w:rPr>
        <w:t>upon</w:t>
      </w:r>
      <w:r w:rsidR="00E173C5">
        <w:rPr>
          <w:rFonts w:cs="Times New Roman"/>
        </w:rPr>
        <w:t xml:space="preserve"> closer inspection </w:t>
      </w:r>
      <w:r w:rsidR="00D2205C" w:rsidRPr="00BF11F1">
        <w:rPr>
          <w:rFonts w:cs="Times New Roman"/>
        </w:rPr>
        <w:t xml:space="preserve">the rocks </w:t>
      </w:r>
      <w:r w:rsidR="00FB4E16">
        <w:rPr>
          <w:rFonts w:cs="Times New Roman"/>
        </w:rPr>
        <w:t>appear</w:t>
      </w:r>
      <w:r w:rsidR="00D2205C" w:rsidRPr="00BF11F1">
        <w:rPr>
          <w:rFonts w:cs="Times New Roman"/>
        </w:rPr>
        <w:t xml:space="preserve"> to have been piled </w:t>
      </w:r>
      <w:r w:rsidR="00BF66F2">
        <w:rPr>
          <w:rFonts w:cs="Times New Roman"/>
        </w:rPr>
        <w:t>up</w:t>
      </w:r>
      <w:r w:rsidR="00D2205C" w:rsidRPr="00BF11F1">
        <w:rPr>
          <w:rFonts w:cs="Times New Roman"/>
        </w:rPr>
        <w:t>. I have come across an old lead m</w:t>
      </w:r>
      <w:r w:rsidR="006B7A2E">
        <w:rPr>
          <w:rFonts w:cs="Times New Roman"/>
        </w:rPr>
        <w:t xml:space="preserve">ine spoil heap. It rises over two and half </w:t>
      </w:r>
      <w:r w:rsidR="00D2205C" w:rsidRPr="00BF11F1">
        <w:rPr>
          <w:rFonts w:cs="Times New Roman"/>
        </w:rPr>
        <w:t>metre</w:t>
      </w:r>
      <w:r w:rsidR="006B7A2E">
        <w:rPr>
          <w:rFonts w:cs="Times New Roman"/>
        </w:rPr>
        <w:t>s</w:t>
      </w:r>
      <w:r w:rsidR="00D2205C" w:rsidRPr="00BF11F1">
        <w:rPr>
          <w:rFonts w:cs="Times New Roman"/>
        </w:rPr>
        <w:t xml:space="preserve"> in height and borders the ridge of the hill. I try to c</w:t>
      </w:r>
      <w:r>
        <w:rPr>
          <w:rFonts w:cs="Times New Roman"/>
        </w:rPr>
        <w:t>limb onto the pile but its loosely piled rocks</w:t>
      </w:r>
      <w:r w:rsidR="00D2205C" w:rsidRPr="00BF11F1">
        <w:rPr>
          <w:rFonts w:cs="Times New Roman"/>
        </w:rPr>
        <w:t xml:space="preserve"> make for poor footholds. I decide to walk along its base to find a better way to climb it. Finally, I manage to climb up and onto the pile </w:t>
      </w:r>
      <w:r w:rsidR="00A77FF2">
        <w:rPr>
          <w:rFonts w:cs="Times New Roman"/>
        </w:rPr>
        <w:t xml:space="preserve">to </w:t>
      </w:r>
      <w:r w:rsidR="00D2205C" w:rsidRPr="00BF11F1">
        <w:rPr>
          <w:rFonts w:cs="Times New Roman"/>
        </w:rPr>
        <w:t>tak</w:t>
      </w:r>
      <w:r w:rsidR="00A77FF2">
        <w:rPr>
          <w:rFonts w:cs="Times New Roman"/>
        </w:rPr>
        <w:t>e</w:t>
      </w:r>
      <w:r w:rsidR="00D2205C" w:rsidRPr="00BF11F1">
        <w:rPr>
          <w:rFonts w:cs="Times New Roman"/>
        </w:rPr>
        <w:t xml:space="preserve"> a look around. The moorland to the north of me stretches from the plunging wooded valley below</w:t>
      </w:r>
      <w:r w:rsidR="00A77FF2">
        <w:rPr>
          <w:rFonts w:cs="Times New Roman"/>
        </w:rPr>
        <w:t>. B</w:t>
      </w:r>
      <w:r w:rsidR="00D2205C" w:rsidRPr="00BF11F1">
        <w:rPr>
          <w:rFonts w:cs="Times New Roman"/>
        </w:rPr>
        <w:t>ehind</w:t>
      </w:r>
      <w:r w:rsidR="00A77FF2">
        <w:rPr>
          <w:rFonts w:cs="Times New Roman"/>
        </w:rPr>
        <w:t>,</w:t>
      </w:r>
      <w:r w:rsidR="00D2205C" w:rsidRPr="00BF11F1">
        <w:rPr>
          <w:rFonts w:cs="Times New Roman"/>
        </w:rPr>
        <w:t xml:space="preserve"> the lead mines continue for a few hundred metres, stone rubble and ruined stone walls weave amongst the hillock</w:t>
      </w:r>
      <w:r w:rsidR="00A77FF2">
        <w:rPr>
          <w:rFonts w:cs="Times New Roman"/>
        </w:rPr>
        <w:t>y</w:t>
      </w:r>
      <w:r w:rsidR="00D2205C" w:rsidRPr="00BF11F1">
        <w:rPr>
          <w:rFonts w:cs="Times New Roman"/>
        </w:rPr>
        <w:t xml:space="preserve"> fields</w:t>
      </w:r>
      <w:r w:rsidR="00FB4E16">
        <w:rPr>
          <w:rFonts w:cs="Times New Roman"/>
        </w:rPr>
        <w:t>, and e</w:t>
      </w:r>
      <w:r w:rsidR="00D2205C" w:rsidRPr="00BF11F1">
        <w:rPr>
          <w:rFonts w:cs="Times New Roman"/>
        </w:rPr>
        <w:t xml:space="preserve">ach </w:t>
      </w:r>
      <w:r w:rsidR="00A77FF2" w:rsidRPr="00BF11F1">
        <w:rPr>
          <w:rFonts w:cs="Times New Roman"/>
        </w:rPr>
        <w:t>mound</w:t>
      </w:r>
      <w:r w:rsidR="00D2205C" w:rsidRPr="00BF11F1">
        <w:rPr>
          <w:rFonts w:cs="Times New Roman"/>
        </w:rPr>
        <w:t xml:space="preserve"> </w:t>
      </w:r>
      <w:r w:rsidR="00FB4E16">
        <w:rPr>
          <w:rFonts w:cs="Times New Roman"/>
        </w:rPr>
        <w:t xml:space="preserve">is </w:t>
      </w:r>
      <w:r w:rsidR="00D2205C" w:rsidRPr="00BF11F1">
        <w:rPr>
          <w:rFonts w:cs="Times New Roman"/>
        </w:rPr>
        <w:t xml:space="preserve">dimpled with what may be a </w:t>
      </w:r>
      <w:r w:rsidR="00C66F17" w:rsidRPr="00BF11F1">
        <w:rPr>
          <w:rFonts w:cs="Times New Roman"/>
        </w:rPr>
        <w:t>mineshaft</w:t>
      </w:r>
      <w:r w:rsidR="00D2205C" w:rsidRPr="00BF11F1">
        <w:rPr>
          <w:rFonts w:cs="Times New Roman"/>
        </w:rPr>
        <w:t xml:space="preserve">. </w:t>
      </w:r>
      <w:r w:rsidR="00FB4E16">
        <w:rPr>
          <w:rFonts w:cs="Times New Roman"/>
        </w:rPr>
        <w:t xml:space="preserve"> </w:t>
      </w:r>
      <w:r w:rsidR="00DD430F" w:rsidRPr="00DD430F">
        <w:rPr>
          <w:rFonts w:cs="Times New Roman"/>
        </w:rPr>
        <w:t xml:space="preserve">In these </w:t>
      </w:r>
      <w:r w:rsidR="00FB4E16">
        <w:rPr>
          <w:rFonts w:cs="Times New Roman"/>
        </w:rPr>
        <w:t xml:space="preserve">formerly </w:t>
      </w:r>
      <w:r w:rsidR="00DD430F" w:rsidRPr="00DD430F">
        <w:rPr>
          <w:rFonts w:cs="Times New Roman"/>
        </w:rPr>
        <w:t xml:space="preserve">industrial </w:t>
      </w:r>
      <w:r w:rsidR="00FB4E16">
        <w:rPr>
          <w:rFonts w:cs="Times New Roman"/>
        </w:rPr>
        <w:t>landscapes</w:t>
      </w:r>
      <w:r w:rsidR="00DD430F" w:rsidRPr="00DD430F">
        <w:rPr>
          <w:rFonts w:cs="Times New Roman"/>
        </w:rPr>
        <w:t xml:space="preserve"> there is a ‘radical otherness’ haunting the fixed performances of a pastoral present (Edensor 2005).</w:t>
      </w:r>
    </w:p>
    <w:p w14:paraId="511E849F" w14:textId="77777777" w:rsidR="00A808A9" w:rsidRPr="003B49FE" w:rsidRDefault="00A808A9" w:rsidP="003B49FE">
      <w:pPr>
        <w:tabs>
          <w:tab w:val="left" w:pos="4536"/>
        </w:tabs>
        <w:jc w:val="center"/>
        <w:rPr>
          <w:rFonts w:ascii="Type Embellishments One LET" w:hAnsi="Type Embellishments One LET"/>
        </w:rPr>
      </w:pPr>
      <w:bookmarkStart w:id="5" w:name="Holes_in_the_Ground"/>
    </w:p>
    <w:p w14:paraId="1AD2A054" w14:textId="77777777" w:rsidR="00D2205C" w:rsidRPr="00BF11F1" w:rsidRDefault="00D2205C" w:rsidP="001F1FD5">
      <w:pPr>
        <w:pStyle w:val="Heading3"/>
      </w:pPr>
      <w:r w:rsidRPr="00BF11F1">
        <w:t>Holes in the Ground</w:t>
      </w:r>
      <w:bookmarkEnd w:id="5"/>
    </w:p>
    <w:p w14:paraId="1D5D84D1" w14:textId="77777777" w:rsidR="00D2205C" w:rsidRPr="00BF11F1" w:rsidRDefault="00D2205C" w:rsidP="00952CF4">
      <w:pPr>
        <w:tabs>
          <w:tab w:val="left" w:pos="720"/>
          <w:tab w:val="left" w:pos="1440"/>
          <w:tab w:val="left" w:pos="2160"/>
          <w:tab w:val="left" w:pos="2880"/>
        </w:tabs>
        <w:autoSpaceDE w:val="0"/>
        <w:autoSpaceDN w:val="0"/>
        <w:adjustRightInd w:val="0"/>
        <w:spacing w:before="300"/>
        <w:rPr>
          <w:rFonts w:cs="Times New Roman"/>
        </w:rPr>
      </w:pPr>
      <w:r w:rsidRPr="00BF11F1">
        <w:rPr>
          <w:rFonts w:cs="Times New Roman"/>
        </w:rPr>
        <w:t>“Oh yeah there was one, there’s a little barn, just on the road up here, and one night there was a bit of a rumble and this hole opened up right outside a garage. So obviously it is where the cap had dropped off a shaft.” Marie stated, “</w:t>
      </w:r>
      <w:r w:rsidR="00CD234A">
        <w:rPr>
          <w:rFonts w:cs="Times New Roman"/>
        </w:rPr>
        <w:t>’</w:t>
      </w:r>
      <w:proofErr w:type="gramStart"/>
      <w:r w:rsidRPr="00BF11F1">
        <w:rPr>
          <w:rFonts w:cs="Times New Roman"/>
        </w:rPr>
        <w:t>Cause</w:t>
      </w:r>
      <w:proofErr w:type="gramEnd"/>
      <w:r w:rsidRPr="00BF11F1">
        <w:rPr>
          <w:rFonts w:cs="Times New Roman"/>
        </w:rPr>
        <w:t xml:space="preserve"> people used to cap shafts with all sorts of rubbish, branches and stuff, and so then it dropped in and there was </w:t>
      </w:r>
      <w:r w:rsidR="00A01ED6">
        <w:rPr>
          <w:rFonts w:cs="Times New Roman"/>
        </w:rPr>
        <w:t xml:space="preserve">a </w:t>
      </w:r>
      <w:r w:rsidRPr="00BF11F1">
        <w:rPr>
          <w:rFonts w:cs="Times New Roman"/>
        </w:rPr>
        <w:t xml:space="preserve">car in the garage. And they were thinking, ‘Oh Jesus, we need to get the car out of the garage.’ The fire brigade </w:t>
      </w:r>
      <w:proofErr w:type="gramStart"/>
      <w:r w:rsidRPr="00BF11F1">
        <w:rPr>
          <w:rFonts w:cs="Times New Roman"/>
        </w:rPr>
        <w:t>were</w:t>
      </w:r>
      <w:proofErr w:type="gramEnd"/>
      <w:r w:rsidRPr="00BF11F1">
        <w:rPr>
          <w:rFonts w:cs="Times New Roman"/>
        </w:rPr>
        <w:t xml:space="preserve"> there, half the village, as well, and they put some sleepers and stuff across the shaft and carefully picked the car out across the shaft.” Pausing momentarily, she proceeds to conclude, “And then that night the shaft collapsed in again, like a coned shaped thing and the corner of a neighbouring barn came down with it, and then there was no way you would’ve got a car across there. It was sort of surprising that it didn’t collapse while they were backing the car across it, </w:t>
      </w:r>
      <w:r w:rsidR="00CD234A">
        <w:rPr>
          <w:rFonts w:cs="Times New Roman"/>
        </w:rPr>
        <w:t>‘</w:t>
      </w:r>
      <w:proofErr w:type="gramStart"/>
      <w:r w:rsidRPr="00BF11F1">
        <w:rPr>
          <w:rFonts w:cs="Times New Roman"/>
        </w:rPr>
        <w:t>cause</w:t>
      </w:r>
      <w:proofErr w:type="gramEnd"/>
      <w:r w:rsidRPr="00BF11F1">
        <w:rPr>
          <w:rFonts w:cs="Times New Roman"/>
        </w:rPr>
        <w:t xml:space="preserve"> it just went down on its own in the middle of the night.”</w:t>
      </w:r>
    </w:p>
    <w:p w14:paraId="27BD18A6" w14:textId="77777777" w:rsidR="00D2205C" w:rsidRDefault="00D2205C" w:rsidP="00952CF4">
      <w:pPr>
        <w:tabs>
          <w:tab w:val="left" w:pos="720"/>
          <w:tab w:val="left" w:pos="1440"/>
          <w:tab w:val="left" w:pos="2160"/>
          <w:tab w:val="left" w:pos="2880"/>
        </w:tabs>
        <w:autoSpaceDE w:val="0"/>
        <w:autoSpaceDN w:val="0"/>
        <w:adjustRightInd w:val="0"/>
        <w:spacing w:before="300"/>
        <w:rPr>
          <w:rFonts w:cs="Times New Roman"/>
          <w:kern w:val="1"/>
        </w:rPr>
      </w:pPr>
      <w:r w:rsidRPr="00BF11F1">
        <w:rPr>
          <w:rFonts w:cs="Times New Roman"/>
        </w:rPr>
        <w:t>Marie continued</w:t>
      </w:r>
      <w:r w:rsidR="00A01ED6">
        <w:rPr>
          <w:rFonts w:cs="Times New Roman"/>
        </w:rPr>
        <w:t>,</w:t>
      </w:r>
      <w:r w:rsidRPr="00BF11F1">
        <w:rPr>
          <w:rFonts w:cs="Times New Roman"/>
        </w:rPr>
        <w:t xml:space="preserve"> “John Francis’</w:t>
      </w:r>
      <w:r w:rsidR="00A01ED6">
        <w:rPr>
          <w:rFonts w:cs="Times New Roman"/>
        </w:rPr>
        <w:t>s</w:t>
      </w:r>
      <w:r w:rsidRPr="00BF11F1">
        <w:rPr>
          <w:rFonts w:cs="Times New Roman"/>
        </w:rPr>
        <w:t xml:space="preserve"> house had a big hole open up in the ground, </w:t>
      </w:r>
      <w:r w:rsidR="0059604F" w:rsidRPr="00BF11F1">
        <w:rPr>
          <w:rFonts w:cs="Times New Roman"/>
        </w:rPr>
        <w:t>overnight</w:t>
      </w:r>
      <w:r w:rsidRPr="00BF11F1">
        <w:rPr>
          <w:rFonts w:cs="Times New Roman"/>
        </w:rPr>
        <w:t xml:space="preserve">. Somebody told me about a corner of a cottage that was sort of built over a </w:t>
      </w:r>
      <w:r w:rsidR="001546E1" w:rsidRPr="00BF11F1">
        <w:rPr>
          <w:rFonts w:cs="Times New Roman"/>
        </w:rPr>
        <w:t>mineshaft</w:t>
      </w:r>
      <w:r w:rsidR="00CD234A">
        <w:rPr>
          <w:rFonts w:cs="Times New Roman"/>
        </w:rPr>
        <w:t xml:space="preserve"> that was full of bones - </w:t>
      </w:r>
      <w:r w:rsidR="001546E1">
        <w:rPr>
          <w:rFonts w:cs="Times New Roman"/>
        </w:rPr>
        <w:t>t</w:t>
      </w:r>
      <w:r w:rsidR="001F1FD5">
        <w:rPr>
          <w:rFonts w:cs="Times New Roman"/>
        </w:rPr>
        <w:t xml:space="preserve">hat was </w:t>
      </w:r>
      <w:r w:rsidRPr="00BF11F1">
        <w:rPr>
          <w:rFonts w:cs="Times New Roman"/>
        </w:rPr>
        <w:t xml:space="preserve">our </w:t>
      </w:r>
      <w:r w:rsidR="001546E1" w:rsidRPr="00BF11F1">
        <w:rPr>
          <w:rFonts w:cs="Times New Roman"/>
        </w:rPr>
        <w:t>next-door</w:t>
      </w:r>
      <w:r w:rsidR="001546E1">
        <w:rPr>
          <w:rFonts w:cs="Times New Roman"/>
        </w:rPr>
        <w:t xml:space="preserve"> neighbour,</w:t>
      </w:r>
      <w:r w:rsidRPr="00BF11F1">
        <w:rPr>
          <w:rFonts w:cs="Times New Roman"/>
        </w:rPr>
        <w:t xml:space="preserve"> M</w:t>
      </w:r>
      <w:r w:rsidR="001546E1">
        <w:rPr>
          <w:rFonts w:cs="Times New Roman"/>
        </w:rPr>
        <w:t>r. W</w:t>
      </w:r>
      <w:r w:rsidR="001F1FD5">
        <w:rPr>
          <w:rFonts w:cs="Times New Roman"/>
        </w:rPr>
        <w:t>illiams</w:t>
      </w:r>
      <w:r w:rsidR="00A01ED6">
        <w:rPr>
          <w:rFonts w:cs="Times New Roman"/>
        </w:rPr>
        <w:t>. T</w:t>
      </w:r>
      <w:r w:rsidR="001F1FD5">
        <w:rPr>
          <w:rFonts w:cs="Times New Roman"/>
        </w:rPr>
        <w:t xml:space="preserve">hen </w:t>
      </w:r>
      <w:r w:rsidRPr="00BF11F1">
        <w:rPr>
          <w:rFonts w:cs="Times New Roman"/>
        </w:rPr>
        <w:t xml:space="preserve">he had a problem in his back kitchen that </w:t>
      </w:r>
      <w:r w:rsidR="00A01ED6">
        <w:rPr>
          <w:rFonts w:cs="Times New Roman"/>
        </w:rPr>
        <w:t>was</w:t>
      </w:r>
      <w:r w:rsidRPr="00BF11F1">
        <w:rPr>
          <w:rFonts w:cs="Times New Roman"/>
        </w:rPr>
        <w:t xml:space="preserve"> collapsing in</w:t>
      </w:r>
      <w:r w:rsidR="00725BB9">
        <w:rPr>
          <w:rFonts w:cs="Times New Roman"/>
        </w:rPr>
        <w:t>to</w:t>
      </w:r>
      <w:r w:rsidRPr="00BF11F1">
        <w:rPr>
          <w:rFonts w:cs="Times New Roman"/>
        </w:rPr>
        <w:t xml:space="preserve"> the </w:t>
      </w:r>
      <w:r w:rsidR="001546E1" w:rsidRPr="00BF11F1">
        <w:rPr>
          <w:rFonts w:cs="Times New Roman"/>
        </w:rPr>
        <w:t>mineshaft</w:t>
      </w:r>
      <w:r w:rsidRPr="00BF11F1">
        <w:rPr>
          <w:rFonts w:cs="Times New Roman"/>
        </w:rPr>
        <w:t xml:space="preserve">. There’s a big </w:t>
      </w:r>
      <w:r w:rsidR="00725BB9">
        <w:rPr>
          <w:rFonts w:cs="Times New Roman"/>
        </w:rPr>
        <w:t>hole in our garden, b</w:t>
      </w:r>
      <w:r w:rsidRPr="00BF11F1">
        <w:rPr>
          <w:rFonts w:cs="Times New Roman"/>
        </w:rPr>
        <w:t>ut it is about 350 feet</w:t>
      </w:r>
      <w:r w:rsidR="00DF6CF3">
        <w:rPr>
          <w:rFonts w:cs="Times New Roman"/>
        </w:rPr>
        <w:t xml:space="preserve"> deep</w:t>
      </w:r>
      <w:r w:rsidRPr="00BF11F1">
        <w:rPr>
          <w:rFonts w:cs="Times New Roman"/>
        </w:rPr>
        <w:t>. The shaft is just by the school. It’s where they throw the kids down</w:t>
      </w:r>
      <w:r w:rsidRPr="00BF11F1">
        <w:rPr>
          <w:rFonts w:cs="Times New Roman"/>
          <w:vertAlign w:val="superscript"/>
        </w:rPr>
        <w:footnoteReference w:id="12"/>
      </w:r>
      <w:r w:rsidRPr="00BF11F1">
        <w:rPr>
          <w:rFonts w:cs="Times New Roman"/>
          <w:kern w:val="1"/>
        </w:rPr>
        <w:t xml:space="preserve">,” she said with a smirk on her face. </w:t>
      </w:r>
    </w:p>
    <w:p w14:paraId="1C67602A" w14:textId="77777777" w:rsidR="00800D19" w:rsidRPr="00BF11F1" w:rsidRDefault="00CD234A" w:rsidP="00952CF4">
      <w:pPr>
        <w:tabs>
          <w:tab w:val="left" w:pos="720"/>
          <w:tab w:val="left" w:pos="1440"/>
          <w:tab w:val="left" w:pos="2160"/>
          <w:tab w:val="left" w:pos="2880"/>
        </w:tabs>
        <w:autoSpaceDE w:val="0"/>
        <w:autoSpaceDN w:val="0"/>
        <w:adjustRightInd w:val="0"/>
        <w:spacing w:before="300"/>
        <w:rPr>
          <w:rFonts w:cs="Times New Roman"/>
          <w:kern w:val="1"/>
        </w:rPr>
      </w:pPr>
      <w:r>
        <w:rPr>
          <w:rFonts w:cs="Times New Roman"/>
          <w:kern w:val="1"/>
        </w:rPr>
        <w:t>This sudden appearance</w:t>
      </w:r>
      <w:r w:rsidR="00800D19" w:rsidRPr="00DD430F">
        <w:rPr>
          <w:rFonts w:cs="Times New Roman"/>
          <w:kern w:val="1"/>
        </w:rPr>
        <w:t xml:space="preserve"> of the underground is violently disconcerting. In these scenes</w:t>
      </w:r>
      <w:r>
        <w:rPr>
          <w:rFonts w:cs="Times New Roman"/>
          <w:kern w:val="1"/>
        </w:rPr>
        <w:t>,</w:t>
      </w:r>
      <w:r w:rsidR="00800D19" w:rsidRPr="00DD430F">
        <w:rPr>
          <w:rFonts w:cs="Times New Roman"/>
          <w:kern w:val="1"/>
        </w:rPr>
        <w:t xml:space="preserve"> the opening of the ground is a reminder of the past work, a haunting into the present. It is also a reminder of what can occur when the past is forgotten, and covered over</w:t>
      </w:r>
      <w:r>
        <w:rPr>
          <w:rFonts w:cs="Times New Roman"/>
          <w:kern w:val="1"/>
        </w:rPr>
        <w:t xml:space="preserve">, </w:t>
      </w:r>
      <w:r w:rsidR="00800D19" w:rsidRPr="00DD430F">
        <w:rPr>
          <w:rFonts w:cs="Times New Roman"/>
          <w:kern w:val="1"/>
        </w:rPr>
        <w:t>a repressed memory that subverts the stability of the spectacle</w:t>
      </w:r>
      <w:r>
        <w:rPr>
          <w:rFonts w:cs="Times New Roman"/>
          <w:kern w:val="1"/>
        </w:rPr>
        <w:t>. B</w:t>
      </w:r>
      <w:r w:rsidR="00800D19" w:rsidRPr="00DD430F">
        <w:rPr>
          <w:rFonts w:cs="Times New Roman"/>
          <w:kern w:val="1"/>
        </w:rPr>
        <w:t>ecause of various entanglements between water, mining, and the capping and building over of mine shafts, a shaf</w:t>
      </w:r>
      <w:r w:rsidR="00725BB9">
        <w:rPr>
          <w:rFonts w:cs="Times New Roman"/>
          <w:kern w:val="1"/>
        </w:rPr>
        <w:t xml:space="preserve">t can reopen and </w:t>
      </w:r>
      <w:r>
        <w:rPr>
          <w:rFonts w:cs="Times New Roman"/>
          <w:kern w:val="1"/>
        </w:rPr>
        <w:t>re-</w:t>
      </w:r>
      <w:r w:rsidR="00725BB9">
        <w:rPr>
          <w:rFonts w:cs="Times New Roman"/>
          <w:kern w:val="1"/>
        </w:rPr>
        <w:t>present itself</w:t>
      </w:r>
      <w:r w:rsidR="00800D19" w:rsidRPr="00DD430F">
        <w:rPr>
          <w:rFonts w:cs="Times New Roman"/>
          <w:kern w:val="1"/>
        </w:rPr>
        <w:t xml:space="preserve">. </w:t>
      </w:r>
    </w:p>
    <w:p w14:paraId="44E0E627" w14:textId="77777777" w:rsidR="00D2205C" w:rsidRDefault="00CD234A" w:rsidP="00952CF4">
      <w:pPr>
        <w:tabs>
          <w:tab w:val="left" w:pos="720"/>
          <w:tab w:val="left" w:pos="1440"/>
          <w:tab w:val="left" w:pos="2160"/>
          <w:tab w:val="left" w:pos="2880"/>
        </w:tabs>
        <w:autoSpaceDE w:val="0"/>
        <w:autoSpaceDN w:val="0"/>
        <w:adjustRightInd w:val="0"/>
        <w:spacing w:before="300"/>
        <w:rPr>
          <w:rFonts w:cs="Times New Roman"/>
          <w:kern w:val="1"/>
        </w:rPr>
      </w:pPr>
      <w:r>
        <w:rPr>
          <w:rFonts w:cs="Times New Roman"/>
          <w:kern w:val="1"/>
        </w:rPr>
        <w:lastRenderedPageBreak/>
        <w:t xml:space="preserve">Marie </w:t>
      </w:r>
      <w:r w:rsidR="00800D19">
        <w:rPr>
          <w:rFonts w:cs="Times New Roman"/>
          <w:kern w:val="1"/>
        </w:rPr>
        <w:t>continued</w:t>
      </w:r>
      <w:r>
        <w:rPr>
          <w:rFonts w:cs="Times New Roman"/>
          <w:kern w:val="1"/>
        </w:rPr>
        <w:t>:</w:t>
      </w:r>
      <w:r w:rsidR="00800D19">
        <w:rPr>
          <w:rFonts w:cs="Times New Roman"/>
          <w:kern w:val="1"/>
        </w:rPr>
        <w:t xml:space="preserve"> </w:t>
      </w:r>
      <w:r w:rsidR="00D2205C" w:rsidRPr="00BF11F1">
        <w:rPr>
          <w:rFonts w:cs="Times New Roman"/>
          <w:kern w:val="1"/>
        </w:rPr>
        <w:t xml:space="preserve">“Holes are valuable in these parts of the region. Holes can be filled, can be made wider and deeper to fill </w:t>
      </w:r>
      <w:r>
        <w:rPr>
          <w:rFonts w:cs="Times New Roman"/>
          <w:kern w:val="1"/>
        </w:rPr>
        <w:t xml:space="preserve">up </w:t>
      </w:r>
      <w:r w:rsidR="00D2205C" w:rsidRPr="00BF11F1">
        <w:rPr>
          <w:rFonts w:cs="Times New Roman"/>
          <w:kern w:val="1"/>
        </w:rPr>
        <w:t xml:space="preserve">with even more refuse. </w:t>
      </w:r>
      <w:r>
        <w:rPr>
          <w:rFonts w:cs="Times New Roman"/>
          <w:kern w:val="1"/>
        </w:rPr>
        <w:t>T</w:t>
      </w:r>
      <w:r w:rsidR="00D2205C" w:rsidRPr="00BF11F1">
        <w:rPr>
          <w:rFonts w:cs="Times New Roman"/>
          <w:kern w:val="1"/>
        </w:rPr>
        <w:t>housands of shafts and holes littering the landscape</w:t>
      </w:r>
      <w:r w:rsidR="00A01ED6">
        <w:rPr>
          <w:rFonts w:cs="Times New Roman"/>
          <w:kern w:val="1"/>
        </w:rPr>
        <w:t>,</w:t>
      </w:r>
      <w:r w:rsidR="00D2205C" w:rsidRPr="00BF11F1">
        <w:rPr>
          <w:rFonts w:cs="Times New Roman"/>
          <w:kern w:val="1"/>
        </w:rPr>
        <w:t xml:space="preserve"> from small gullies to enormous open cast mines</w:t>
      </w:r>
      <w:r w:rsidR="00A01ED6">
        <w:rPr>
          <w:rFonts w:cs="Times New Roman"/>
          <w:kern w:val="1"/>
        </w:rPr>
        <w:t xml:space="preserve">, </w:t>
      </w:r>
      <w:r>
        <w:rPr>
          <w:rFonts w:cs="Times New Roman"/>
          <w:kern w:val="1"/>
        </w:rPr>
        <w:t>are</w:t>
      </w:r>
      <w:r w:rsidR="00D2205C" w:rsidRPr="00BF11F1">
        <w:rPr>
          <w:rFonts w:cs="Times New Roman"/>
          <w:kern w:val="1"/>
        </w:rPr>
        <w:t xml:space="preserve"> valuable commodit</w:t>
      </w:r>
      <w:r>
        <w:rPr>
          <w:rFonts w:cs="Times New Roman"/>
          <w:kern w:val="1"/>
        </w:rPr>
        <w:t>ies</w:t>
      </w:r>
      <w:r w:rsidR="00D2205C" w:rsidRPr="00BF11F1">
        <w:rPr>
          <w:rFonts w:cs="Times New Roman"/>
          <w:kern w:val="1"/>
        </w:rPr>
        <w:t xml:space="preserve">. </w:t>
      </w:r>
      <w:r w:rsidR="00A01ED6">
        <w:rPr>
          <w:rFonts w:cs="Times New Roman"/>
          <w:kern w:val="1"/>
        </w:rPr>
        <w:t>Y</w:t>
      </w:r>
      <w:r w:rsidR="00D2205C" w:rsidRPr="00BF11F1">
        <w:rPr>
          <w:rFonts w:cs="Times New Roman"/>
          <w:kern w:val="1"/>
        </w:rPr>
        <w:t>ou can understand when it’s difficult to get rid of material</w:t>
      </w:r>
      <w:r>
        <w:rPr>
          <w:rFonts w:cs="Times New Roman"/>
          <w:kern w:val="1"/>
        </w:rPr>
        <w:t>,</w:t>
      </w:r>
      <w:r w:rsidR="00D2205C" w:rsidRPr="00BF11F1">
        <w:rPr>
          <w:rFonts w:cs="Times New Roman"/>
          <w:kern w:val="1"/>
        </w:rPr>
        <w:t xml:space="preserve"> you’ve got a hole. Yeah, holes became valuable.”</w:t>
      </w:r>
    </w:p>
    <w:p w14:paraId="02EA372B" w14:textId="77777777" w:rsidR="00DD430F" w:rsidRDefault="00503D5B" w:rsidP="00952CF4">
      <w:pPr>
        <w:tabs>
          <w:tab w:val="left" w:pos="720"/>
          <w:tab w:val="left" w:pos="1440"/>
          <w:tab w:val="left" w:pos="2160"/>
          <w:tab w:val="left" w:pos="2880"/>
        </w:tabs>
        <w:autoSpaceDE w:val="0"/>
        <w:autoSpaceDN w:val="0"/>
        <w:adjustRightInd w:val="0"/>
        <w:spacing w:before="300"/>
        <w:rPr>
          <w:rFonts w:cs="Times New Roman"/>
          <w:kern w:val="1"/>
        </w:rPr>
      </w:pPr>
      <w:r w:rsidRPr="00BF11F1">
        <w:rPr>
          <w:rFonts w:cs="Times New Roman"/>
          <w:kern w:val="1"/>
        </w:rPr>
        <w:t xml:space="preserve">“Do you remember in </w:t>
      </w:r>
      <w:proofErr w:type="spellStart"/>
      <w:r w:rsidRPr="00BF11F1">
        <w:rPr>
          <w:rFonts w:cs="Times New Roman"/>
          <w:kern w:val="1"/>
        </w:rPr>
        <w:t>Slaley</w:t>
      </w:r>
      <w:proofErr w:type="spellEnd"/>
      <w:r w:rsidRPr="00BF11F1">
        <w:rPr>
          <w:rFonts w:cs="Times New Roman"/>
          <w:kern w:val="1"/>
        </w:rPr>
        <w:t xml:space="preserve"> we found whole parts of a car in a rake?</w:t>
      </w:r>
      <w:r w:rsidR="001546E1">
        <w:rPr>
          <w:rFonts w:cs="Times New Roman"/>
          <w:kern w:val="1"/>
        </w:rPr>
        <w:t xml:space="preserve">” </w:t>
      </w:r>
      <w:r w:rsidRPr="00BF11F1">
        <w:rPr>
          <w:rFonts w:cs="Times New Roman"/>
          <w:kern w:val="1"/>
          <w:vertAlign w:val="superscript"/>
        </w:rPr>
        <w:footnoteReference w:id="13"/>
      </w:r>
      <w:r w:rsidRPr="00BF11F1">
        <w:rPr>
          <w:rFonts w:cs="Times New Roman"/>
          <w:kern w:val="1"/>
        </w:rPr>
        <w:t xml:space="preserve"> She asked, “Oh yeah, people would tip all sorts,” he</w:t>
      </w:r>
      <w:r w:rsidR="00CD234A">
        <w:rPr>
          <w:rFonts w:cs="Times New Roman"/>
          <w:kern w:val="1"/>
        </w:rPr>
        <w:t>r husband</w:t>
      </w:r>
      <w:r w:rsidRPr="00BF11F1">
        <w:rPr>
          <w:rFonts w:cs="Times New Roman"/>
          <w:kern w:val="1"/>
        </w:rPr>
        <w:t xml:space="preserve"> replied. “People would just throw anything</w:t>
      </w:r>
      <w:r w:rsidR="00CD234A">
        <w:rPr>
          <w:rFonts w:cs="Times New Roman"/>
          <w:kern w:val="1"/>
        </w:rPr>
        <w:t xml:space="preserve"> in.</w:t>
      </w:r>
      <w:r w:rsidRPr="00BF11F1">
        <w:rPr>
          <w:rFonts w:cs="Times New Roman"/>
          <w:kern w:val="1"/>
        </w:rPr>
        <w:t xml:space="preserve"> I mean they don’t do that now, but that was an interesting part of the landscape, where is the fr</w:t>
      </w:r>
      <w:r>
        <w:rPr>
          <w:rFonts w:cs="Times New Roman"/>
          <w:kern w:val="1"/>
        </w:rPr>
        <w:t xml:space="preserve">ont of this car?” </w:t>
      </w:r>
      <w:r w:rsidR="00D2205C" w:rsidRPr="00BF11F1">
        <w:rPr>
          <w:rFonts w:cs="Times New Roman"/>
          <w:kern w:val="1"/>
        </w:rPr>
        <w:t xml:space="preserve">Marie </w:t>
      </w:r>
      <w:r w:rsidR="003957A0" w:rsidRPr="00BF11F1">
        <w:rPr>
          <w:rFonts w:cs="Times New Roman"/>
          <w:kern w:val="1"/>
        </w:rPr>
        <w:t xml:space="preserve">then </w:t>
      </w:r>
      <w:r w:rsidR="003957A0">
        <w:rPr>
          <w:rFonts w:cs="Times New Roman"/>
          <w:kern w:val="1"/>
        </w:rPr>
        <w:t>discussed</w:t>
      </w:r>
      <w:r w:rsidR="00D2205C" w:rsidRPr="00BF11F1">
        <w:rPr>
          <w:rFonts w:cs="Times New Roman"/>
          <w:kern w:val="1"/>
        </w:rPr>
        <w:t xml:space="preserve"> an </w:t>
      </w:r>
      <w:r w:rsidR="00CD234A">
        <w:rPr>
          <w:rFonts w:cs="Times New Roman"/>
          <w:kern w:val="1"/>
        </w:rPr>
        <w:t>occasion when she went</w:t>
      </w:r>
      <w:r w:rsidR="00D2205C" w:rsidRPr="00BF11F1">
        <w:rPr>
          <w:rFonts w:cs="Times New Roman"/>
          <w:kern w:val="1"/>
        </w:rPr>
        <w:t xml:space="preserve"> down on</w:t>
      </w:r>
      <w:r w:rsidR="003957A0">
        <w:rPr>
          <w:rFonts w:cs="Times New Roman"/>
          <w:kern w:val="1"/>
        </w:rPr>
        <w:t>e of</w:t>
      </w:r>
      <w:r w:rsidR="00D2205C" w:rsidRPr="00BF11F1">
        <w:rPr>
          <w:rFonts w:cs="Times New Roman"/>
          <w:kern w:val="1"/>
        </w:rPr>
        <w:t xml:space="preserve"> these holes</w:t>
      </w:r>
      <w:r w:rsidR="003957A0">
        <w:rPr>
          <w:rFonts w:cs="Times New Roman"/>
          <w:kern w:val="1"/>
        </w:rPr>
        <w:t xml:space="preserve">. </w:t>
      </w:r>
      <w:r w:rsidR="00D2205C" w:rsidRPr="00BF11F1">
        <w:rPr>
          <w:rFonts w:cs="Times New Roman"/>
          <w:kern w:val="1"/>
        </w:rPr>
        <w:t xml:space="preserve"> I asked her, “Ug</w:t>
      </w:r>
      <w:r w:rsidR="00CD234A">
        <w:rPr>
          <w:rFonts w:cs="Times New Roman"/>
          <w:kern w:val="1"/>
        </w:rPr>
        <w:t>h</w:t>
      </w:r>
      <w:r w:rsidR="00D2205C" w:rsidRPr="00BF11F1">
        <w:rPr>
          <w:rFonts w:cs="Times New Roman"/>
          <w:kern w:val="1"/>
        </w:rPr>
        <w:t>! And what did you find down that shaft?” She replied,</w:t>
      </w:r>
      <w:r w:rsidR="00AB256B">
        <w:rPr>
          <w:rFonts w:cs="Times New Roman"/>
          <w:kern w:val="1"/>
        </w:rPr>
        <w:t xml:space="preserve"> “</w:t>
      </w:r>
      <w:r w:rsidR="00D2205C" w:rsidRPr="00BF11F1">
        <w:rPr>
          <w:rFonts w:cs="Times New Roman"/>
          <w:kern w:val="1"/>
        </w:rPr>
        <w:t xml:space="preserve">What didn’t we find? There was this slow descent in through the shaft, slowly winched down. The walls of the shaft carefully built up by the miners lined with limestone. And soon I was on the ground of the shaft, a pungent smell hit me and I realised I was standing in what was the remains of an animal carcass. Not sure what it was but it was clearly something large, a calf or sheep. How did it get here? Had it fallen or simply been thrown down.” </w:t>
      </w:r>
    </w:p>
    <w:p w14:paraId="6E532DA8" w14:textId="77777777" w:rsidR="00800D19" w:rsidRPr="00BF11F1" w:rsidRDefault="00800D19" w:rsidP="00DD430F">
      <w:pPr>
        <w:tabs>
          <w:tab w:val="left" w:pos="720"/>
          <w:tab w:val="left" w:pos="1440"/>
          <w:tab w:val="left" w:pos="2160"/>
          <w:tab w:val="left" w:pos="2880"/>
        </w:tabs>
        <w:autoSpaceDE w:val="0"/>
        <w:autoSpaceDN w:val="0"/>
        <w:adjustRightInd w:val="0"/>
        <w:spacing w:before="300"/>
        <w:rPr>
          <w:rFonts w:cs="Times New Roman"/>
          <w:kern w:val="1"/>
        </w:rPr>
      </w:pPr>
      <w:r w:rsidRPr="00800D19">
        <w:rPr>
          <w:rFonts w:cs="Times New Roman"/>
          <w:kern w:val="1"/>
        </w:rPr>
        <w:t>Fly tipping is a part of the life</w:t>
      </w:r>
      <w:r w:rsidR="00CD234A">
        <w:rPr>
          <w:rFonts w:cs="Times New Roman"/>
          <w:kern w:val="1"/>
        </w:rPr>
        <w:t xml:space="preserve"> of</w:t>
      </w:r>
      <w:r w:rsidRPr="00800D19">
        <w:rPr>
          <w:rFonts w:cs="Times New Roman"/>
          <w:kern w:val="1"/>
        </w:rPr>
        <w:t xml:space="preserve"> the region. The act of tipping, particularly illegal tipping</w:t>
      </w:r>
      <w:r w:rsidR="00464F17">
        <w:rPr>
          <w:rFonts w:cs="Times New Roman"/>
          <w:kern w:val="1"/>
        </w:rPr>
        <w:t>,</w:t>
      </w:r>
      <w:r w:rsidRPr="00800D19">
        <w:rPr>
          <w:rFonts w:cs="Times New Roman"/>
          <w:kern w:val="1"/>
        </w:rPr>
        <w:t xml:space="preserve"> is important in a landscape that tries to cover up the unwanted and maintain the spectacle of a pastoral idyll (</w:t>
      </w:r>
      <w:proofErr w:type="spellStart"/>
      <w:r w:rsidRPr="00800D19">
        <w:rPr>
          <w:rFonts w:cs="Times New Roman"/>
          <w:kern w:val="1"/>
        </w:rPr>
        <w:t>Matless</w:t>
      </w:r>
      <w:proofErr w:type="spellEnd"/>
      <w:r w:rsidRPr="00800D19">
        <w:rPr>
          <w:rFonts w:cs="Times New Roman"/>
          <w:kern w:val="1"/>
        </w:rPr>
        <w:t xml:space="preserve"> 1997). The removal of waste, or ‘matter out of place’ (Douglas 1968) is a </w:t>
      </w:r>
      <w:r w:rsidR="00CD234A">
        <w:rPr>
          <w:rFonts w:cs="Times New Roman"/>
          <w:kern w:val="1"/>
        </w:rPr>
        <w:t>mode</w:t>
      </w:r>
      <w:r w:rsidRPr="00800D19">
        <w:rPr>
          <w:rFonts w:cs="Times New Roman"/>
          <w:kern w:val="1"/>
        </w:rPr>
        <w:t xml:space="preserve"> of ordering matter </w:t>
      </w:r>
      <w:r w:rsidR="00CD234A">
        <w:rPr>
          <w:rFonts w:cs="Times New Roman"/>
          <w:kern w:val="1"/>
        </w:rPr>
        <w:t>(Edensor 2005). Most</w:t>
      </w:r>
      <w:r w:rsidRPr="00800D19">
        <w:rPr>
          <w:rFonts w:cs="Times New Roman"/>
          <w:kern w:val="1"/>
        </w:rPr>
        <w:t xml:space="preserve"> waste is divided and carefully managed out of the way of human and (sometimes) animal consumption. Garbage dumps, toxic collection sites, electrical waste divided. Yet, as </w:t>
      </w:r>
      <w:r w:rsidR="00CD234A">
        <w:rPr>
          <w:rFonts w:cs="Times New Roman"/>
          <w:kern w:val="1"/>
        </w:rPr>
        <w:t>with</w:t>
      </w:r>
      <w:r w:rsidRPr="00800D19">
        <w:rPr>
          <w:rFonts w:cs="Times New Roman"/>
          <w:kern w:val="1"/>
        </w:rPr>
        <w:t xml:space="preserve"> the plastic ocean in the Pacific to dead seabirds </w:t>
      </w:r>
      <w:r w:rsidR="004942F5">
        <w:rPr>
          <w:rFonts w:cs="Times New Roman"/>
          <w:kern w:val="1"/>
        </w:rPr>
        <w:t xml:space="preserve">that have their insides </w:t>
      </w:r>
      <w:r w:rsidRPr="00800D19">
        <w:rPr>
          <w:rFonts w:cs="Times New Roman"/>
          <w:kern w:val="1"/>
        </w:rPr>
        <w:t>filled with all types of rubbish</w:t>
      </w:r>
      <w:r w:rsidR="004942F5">
        <w:rPr>
          <w:rFonts w:cs="Times New Roman"/>
          <w:kern w:val="1"/>
        </w:rPr>
        <w:t>, much</w:t>
      </w:r>
      <w:r w:rsidRPr="00800D19">
        <w:rPr>
          <w:rFonts w:cs="Times New Roman"/>
          <w:kern w:val="1"/>
        </w:rPr>
        <w:t xml:space="preserve"> waste </w:t>
      </w:r>
      <w:r w:rsidR="004942F5">
        <w:rPr>
          <w:rFonts w:cs="Times New Roman"/>
          <w:kern w:val="1"/>
        </w:rPr>
        <w:t>is never banished but becomes</w:t>
      </w:r>
      <w:r w:rsidRPr="00800D19">
        <w:rPr>
          <w:rFonts w:cs="Times New Roman"/>
          <w:kern w:val="1"/>
        </w:rPr>
        <w:t xml:space="preserve"> part of </w:t>
      </w:r>
      <w:r w:rsidR="00B20C8F">
        <w:rPr>
          <w:rFonts w:cs="Times New Roman"/>
          <w:kern w:val="1"/>
        </w:rPr>
        <w:t xml:space="preserve">a </w:t>
      </w:r>
      <w:r w:rsidRPr="00800D19">
        <w:rPr>
          <w:rFonts w:cs="Times New Roman"/>
          <w:kern w:val="1"/>
        </w:rPr>
        <w:t xml:space="preserve">different </w:t>
      </w:r>
      <w:r w:rsidR="004942F5">
        <w:rPr>
          <w:rFonts w:cs="Times New Roman"/>
          <w:kern w:val="1"/>
        </w:rPr>
        <w:t xml:space="preserve">landscape </w:t>
      </w:r>
      <w:r w:rsidRPr="00800D19">
        <w:rPr>
          <w:rFonts w:cs="Times New Roman"/>
          <w:kern w:val="1"/>
        </w:rPr>
        <w:t>assemblage.</w:t>
      </w:r>
    </w:p>
    <w:p w14:paraId="080B795A" w14:textId="77777777" w:rsidR="00D2205C" w:rsidRPr="00BF11F1" w:rsidRDefault="00D2205C" w:rsidP="001F1FD5">
      <w:pPr>
        <w:pStyle w:val="Heading3"/>
      </w:pPr>
      <w:bookmarkStart w:id="6" w:name="Like_something_out_of_Lord_of_"/>
      <w:bookmarkStart w:id="7" w:name="Potholing_kids"/>
      <w:r w:rsidRPr="00BF11F1">
        <w:lastRenderedPageBreak/>
        <w:t xml:space="preserve">Like something out of </w:t>
      </w:r>
      <w:r w:rsidRPr="005709C9">
        <w:rPr>
          <w:i/>
        </w:rPr>
        <w:t>Lord of the Flies</w:t>
      </w:r>
      <w:bookmarkEnd w:id="6"/>
    </w:p>
    <w:p w14:paraId="3B3B2AB7" w14:textId="77777777" w:rsidR="00800D19" w:rsidRDefault="00800D19" w:rsidP="00800D19">
      <w:pPr>
        <w:tabs>
          <w:tab w:val="left" w:pos="720"/>
          <w:tab w:val="left" w:pos="1440"/>
          <w:tab w:val="left" w:pos="2160"/>
          <w:tab w:val="left" w:pos="2880"/>
        </w:tabs>
        <w:autoSpaceDE w:val="0"/>
        <w:autoSpaceDN w:val="0"/>
        <w:adjustRightInd w:val="0"/>
        <w:spacing w:before="300"/>
        <w:rPr>
          <w:rFonts w:cs="Times New Roman"/>
          <w:kern w:val="1"/>
        </w:rPr>
      </w:pPr>
      <w:r w:rsidRPr="00800D19">
        <w:rPr>
          <w:rFonts w:cs="Times New Roman"/>
          <w:kern w:val="1"/>
        </w:rPr>
        <w:t xml:space="preserve">The construction of </w:t>
      </w:r>
      <w:proofErr w:type="spellStart"/>
      <w:r w:rsidRPr="00800D19">
        <w:rPr>
          <w:rFonts w:cs="Times New Roman"/>
          <w:kern w:val="1"/>
        </w:rPr>
        <w:t>Carsington</w:t>
      </w:r>
      <w:proofErr w:type="spellEnd"/>
      <w:r w:rsidRPr="00800D19">
        <w:rPr>
          <w:rFonts w:cs="Times New Roman"/>
          <w:kern w:val="1"/>
        </w:rPr>
        <w:t xml:space="preserve"> Water would become one of the lengthiest battles in the region </w:t>
      </w:r>
      <w:r w:rsidR="00CF21E1">
        <w:rPr>
          <w:rFonts w:cs="Times New Roman"/>
          <w:kern w:val="1"/>
        </w:rPr>
        <w:t>over the</w:t>
      </w:r>
      <w:r w:rsidRPr="00800D19">
        <w:rPr>
          <w:rFonts w:cs="Times New Roman"/>
          <w:kern w:val="1"/>
        </w:rPr>
        <w:t xml:space="preserve"> environment. </w:t>
      </w:r>
      <w:r w:rsidR="00CF21E1">
        <w:rPr>
          <w:rFonts w:cs="Times New Roman"/>
          <w:kern w:val="1"/>
        </w:rPr>
        <w:t xml:space="preserve">He </w:t>
      </w:r>
      <w:proofErr w:type="gramStart"/>
      <w:r w:rsidR="00CF21E1">
        <w:rPr>
          <w:rFonts w:cs="Times New Roman"/>
          <w:kern w:val="1"/>
        </w:rPr>
        <w:t>project</w:t>
      </w:r>
      <w:proofErr w:type="gramEnd"/>
      <w:r w:rsidRPr="00800D19">
        <w:rPr>
          <w:rFonts w:cs="Times New Roman"/>
          <w:kern w:val="1"/>
        </w:rPr>
        <w:t xml:space="preserve"> destroyed acres of fertile land, displacing homes and creating a vast mud pit for almost fifteen years. Its mismanagement brought about legal battles as well as </w:t>
      </w:r>
      <w:r w:rsidR="00CF21E1">
        <w:rPr>
          <w:rFonts w:cs="Times New Roman"/>
          <w:kern w:val="1"/>
        </w:rPr>
        <w:t>the</w:t>
      </w:r>
      <w:r w:rsidRPr="00800D19">
        <w:rPr>
          <w:rFonts w:cs="Times New Roman"/>
          <w:kern w:val="1"/>
        </w:rPr>
        <w:t xml:space="preserve"> collapse of its main earthen dam wall in 1984 (</w:t>
      </w:r>
      <w:proofErr w:type="spellStart"/>
      <w:r w:rsidRPr="00800D19">
        <w:rPr>
          <w:rFonts w:cs="Times New Roman"/>
          <w:kern w:val="1"/>
        </w:rPr>
        <w:t>Bromhead</w:t>
      </w:r>
      <w:proofErr w:type="spellEnd"/>
      <w:r w:rsidRPr="00800D19">
        <w:rPr>
          <w:rFonts w:cs="Times New Roman"/>
          <w:kern w:val="1"/>
        </w:rPr>
        <w:t xml:space="preserve"> </w:t>
      </w:r>
      <w:r w:rsidR="009633F7">
        <w:rPr>
          <w:rFonts w:cs="Times New Roman"/>
          <w:kern w:val="1"/>
        </w:rPr>
        <w:t>and</w:t>
      </w:r>
      <w:r w:rsidRPr="00800D19">
        <w:rPr>
          <w:rFonts w:cs="Times New Roman"/>
          <w:kern w:val="1"/>
        </w:rPr>
        <w:t xml:space="preserve"> Kennard 2000).</w:t>
      </w:r>
      <w:r w:rsidR="00631893">
        <w:rPr>
          <w:rFonts w:cs="Times New Roman"/>
          <w:kern w:val="1"/>
        </w:rPr>
        <w:t xml:space="preserve"> Matt, a former farmer who grew up in </w:t>
      </w:r>
      <w:proofErr w:type="spellStart"/>
      <w:r w:rsidR="00631893">
        <w:rPr>
          <w:rFonts w:cs="Times New Roman"/>
          <w:kern w:val="1"/>
        </w:rPr>
        <w:t>Carsington</w:t>
      </w:r>
      <w:proofErr w:type="spellEnd"/>
      <w:r w:rsidR="00631893">
        <w:rPr>
          <w:rFonts w:cs="Times New Roman"/>
          <w:kern w:val="1"/>
        </w:rPr>
        <w:t>, recalls:</w:t>
      </w:r>
    </w:p>
    <w:p w14:paraId="67E29116" w14:textId="77777777" w:rsidR="00800D19" w:rsidRDefault="00D2205C" w:rsidP="00CF21E1">
      <w:pPr>
        <w:tabs>
          <w:tab w:val="left" w:pos="720"/>
          <w:tab w:val="left" w:pos="1440"/>
          <w:tab w:val="left" w:pos="2160"/>
          <w:tab w:val="left" w:pos="2880"/>
        </w:tabs>
        <w:autoSpaceDE w:val="0"/>
        <w:autoSpaceDN w:val="0"/>
        <w:adjustRightInd w:val="0"/>
        <w:spacing w:before="300"/>
        <w:ind w:left="720"/>
        <w:rPr>
          <w:rFonts w:cs="Times New Roman"/>
          <w:kern w:val="1"/>
        </w:rPr>
      </w:pPr>
      <w:r w:rsidRPr="00BF11F1">
        <w:rPr>
          <w:rFonts w:cs="Times New Roman"/>
          <w:kern w:val="1"/>
        </w:rPr>
        <w:t>Oh it was fabulous! As a child I can remember it. It was like a Tonka factory on crack, the size of the earth moving equipment was awesome. You could hear them start at five in the morning. And like the quarry blasting, your room rattled, the bed rattled when they started up the earth movers, because they’re just shifting hundreds of thousands of tons of earth. It was amazing. It was rock and roll. Site work stopped at five in the evening, and you used to spend all evening running on this huge great construction site, sitting in dumper trucks, having an absolute blast with all the other local kids</w:t>
      </w:r>
      <w:r w:rsidR="00205588">
        <w:rPr>
          <w:rFonts w:cs="Times New Roman"/>
          <w:kern w:val="1"/>
        </w:rPr>
        <w:t>, w</w:t>
      </w:r>
      <w:r w:rsidRPr="00BF11F1">
        <w:rPr>
          <w:rFonts w:cs="Times New Roman"/>
          <w:kern w:val="1"/>
        </w:rPr>
        <w:t xml:space="preserve">ho were all beside themselves. They used to have a ball. And there would be abandoned farms from the conversions and </w:t>
      </w:r>
      <w:r>
        <w:rPr>
          <w:rFonts w:cs="Times New Roman"/>
          <w:kern w:val="1"/>
        </w:rPr>
        <w:t xml:space="preserve">everything that </w:t>
      </w:r>
      <w:r w:rsidRPr="00BF11F1">
        <w:rPr>
          <w:rFonts w:cs="Times New Roman"/>
          <w:kern w:val="1"/>
        </w:rPr>
        <w:t>Severn Trent had compulsory purchased. So we were horrendous. We were something like</w:t>
      </w:r>
      <w:r w:rsidR="00205588">
        <w:rPr>
          <w:rFonts w:cs="Times New Roman"/>
          <w:kern w:val="1"/>
        </w:rPr>
        <w:t xml:space="preserve"> out of</w:t>
      </w:r>
      <w:r w:rsidR="00CF21E1">
        <w:rPr>
          <w:rFonts w:cs="Times New Roman"/>
          <w:kern w:val="1"/>
        </w:rPr>
        <w:t xml:space="preserve"> </w:t>
      </w:r>
      <w:r w:rsidRPr="00607710">
        <w:rPr>
          <w:rFonts w:cs="Times New Roman"/>
          <w:i/>
          <w:kern w:val="1"/>
        </w:rPr>
        <w:t>Lord of the Flies</w:t>
      </w:r>
      <w:r w:rsidR="00CF21E1">
        <w:rPr>
          <w:rFonts w:cs="Times New Roman"/>
          <w:kern w:val="1"/>
        </w:rPr>
        <w:t>. W</w:t>
      </w:r>
      <w:r w:rsidRPr="00BF11F1">
        <w:rPr>
          <w:rFonts w:cs="Times New Roman"/>
          <w:kern w:val="1"/>
        </w:rPr>
        <w:t>e would go around in gangs and go and trash abandoned derelict houses and things while they were building the reservoir</w:t>
      </w:r>
      <w:r w:rsidR="00CE6F68">
        <w:rPr>
          <w:rFonts w:cs="Times New Roman"/>
          <w:kern w:val="1"/>
        </w:rPr>
        <w:t xml:space="preserve"> (</w:t>
      </w:r>
      <w:r w:rsidR="00CE6F68" w:rsidRPr="00CE6F68">
        <w:rPr>
          <w:rFonts w:cs="Times New Roman"/>
          <w:kern w:val="1"/>
          <w:highlight w:val="yellow"/>
        </w:rPr>
        <w:t xml:space="preserve">Figure </w:t>
      </w:r>
      <w:r w:rsidR="00852CED">
        <w:rPr>
          <w:rFonts w:cs="Times New Roman"/>
          <w:kern w:val="1"/>
        </w:rPr>
        <w:t>4</w:t>
      </w:r>
      <w:r w:rsidR="00CE6F68">
        <w:rPr>
          <w:rFonts w:cs="Times New Roman"/>
          <w:kern w:val="1"/>
        </w:rPr>
        <w:t>)</w:t>
      </w:r>
      <w:r w:rsidR="00205588">
        <w:rPr>
          <w:rFonts w:cs="Times New Roman"/>
          <w:kern w:val="1"/>
        </w:rPr>
        <w:t>. T</w:t>
      </w:r>
      <w:r w:rsidRPr="00BF11F1">
        <w:rPr>
          <w:rFonts w:cs="Times New Roman"/>
          <w:kern w:val="1"/>
        </w:rPr>
        <w:t xml:space="preserve">hey were derelict so we’d go and smash all the windows. God, we were out of control, utterly out of control. We had a </w:t>
      </w:r>
      <w:r w:rsidR="00CF21E1">
        <w:rPr>
          <w:rFonts w:cs="Times New Roman"/>
          <w:kern w:val="1"/>
        </w:rPr>
        <w:t>fabulous time.</w:t>
      </w:r>
    </w:p>
    <w:p w14:paraId="79E4D454" w14:textId="77777777" w:rsidR="003F5FEB" w:rsidRPr="003F5FEB" w:rsidRDefault="00800D19" w:rsidP="00D778F3">
      <w:pPr>
        <w:tabs>
          <w:tab w:val="left" w:pos="720"/>
          <w:tab w:val="left" w:pos="1440"/>
          <w:tab w:val="left" w:pos="2160"/>
          <w:tab w:val="left" w:pos="2880"/>
        </w:tabs>
        <w:autoSpaceDE w:val="0"/>
        <w:autoSpaceDN w:val="0"/>
        <w:adjustRightInd w:val="0"/>
        <w:spacing w:before="300"/>
        <w:rPr>
          <w:rFonts w:ascii="Type Embellishments One LET" w:hAnsi="Type Embellishments One LET"/>
        </w:rPr>
      </w:pPr>
      <w:r w:rsidRPr="00800D19">
        <w:rPr>
          <w:rFonts w:cs="Times New Roman"/>
          <w:kern w:val="1"/>
        </w:rPr>
        <w:t>Matt’s story recalls the utter disarray that precede</w:t>
      </w:r>
      <w:r w:rsidR="0098509D">
        <w:rPr>
          <w:rFonts w:cs="Times New Roman"/>
          <w:kern w:val="1"/>
        </w:rPr>
        <w:t>d</w:t>
      </w:r>
      <w:r w:rsidRPr="00800D19">
        <w:rPr>
          <w:rFonts w:cs="Times New Roman"/>
          <w:kern w:val="1"/>
        </w:rPr>
        <w:t xml:space="preserve"> the completion of the dam and reservoir</w:t>
      </w:r>
      <w:r w:rsidR="00CF21E1">
        <w:rPr>
          <w:rFonts w:cs="Times New Roman"/>
          <w:kern w:val="1"/>
        </w:rPr>
        <w:t>,</w:t>
      </w:r>
      <w:r w:rsidRPr="00800D19">
        <w:rPr>
          <w:rFonts w:cs="Times New Roman"/>
          <w:kern w:val="1"/>
        </w:rPr>
        <w:t xml:space="preserve"> creating a</w:t>
      </w:r>
      <w:r w:rsidR="00CF21E1">
        <w:rPr>
          <w:rFonts w:cs="Times New Roman"/>
          <w:kern w:val="1"/>
        </w:rPr>
        <w:t xml:space="preserve"> temporary</w:t>
      </w:r>
      <w:r w:rsidRPr="00800D19">
        <w:rPr>
          <w:rFonts w:cs="Times New Roman"/>
          <w:kern w:val="1"/>
        </w:rPr>
        <w:t xml:space="preserve"> landscape</w:t>
      </w:r>
      <w:r w:rsidR="00CF21E1">
        <w:rPr>
          <w:rFonts w:cs="Times New Roman"/>
          <w:kern w:val="1"/>
        </w:rPr>
        <w:t xml:space="preserve"> that was a focus for the</w:t>
      </w:r>
      <w:r w:rsidRPr="00800D19">
        <w:rPr>
          <w:rFonts w:cs="Times New Roman"/>
          <w:kern w:val="1"/>
        </w:rPr>
        <w:t xml:space="preserve"> contestation of power, rights, and access</w:t>
      </w:r>
      <w:r w:rsidR="00CF21E1">
        <w:rPr>
          <w:rFonts w:cs="Times New Roman"/>
          <w:kern w:val="1"/>
        </w:rPr>
        <w:t>, and a realm for transgressive practices and sensory experience</w:t>
      </w:r>
      <w:r w:rsidRPr="00800D19">
        <w:rPr>
          <w:rFonts w:cs="Times New Roman"/>
          <w:kern w:val="1"/>
        </w:rPr>
        <w:t xml:space="preserve">. </w:t>
      </w:r>
      <w:bookmarkStart w:id="8" w:name="Nick_the_Hat"/>
      <w:bookmarkEnd w:id="7"/>
    </w:p>
    <w:p w14:paraId="5AB28477" w14:textId="77777777" w:rsidR="00D2205C" w:rsidRPr="00BF11F1" w:rsidRDefault="00D2205C" w:rsidP="001F1FD5">
      <w:pPr>
        <w:pStyle w:val="Heading3"/>
      </w:pPr>
      <w:bookmarkStart w:id="9" w:name="A_Modern_Barrow"/>
      <w:bookmarkEnd w:id="8"/>
      <w:r w:rsidRPr="00BF11F1">
        <w:t>A Modern Barrow</w:t>
      </w:r>
      <w:bookmarkEnd w:id="9"/>
    </w:p>
    <w:p w14:paraId="0D909D14" w14:textId="77777777" w:rsidR="00D2205C" w:rsidRPr="00BF11F1" w:rsidRDefault="00D2205C" w:rsidP="00952CF4">
      <w:pPr>
        <w:tabs>
          <w:tab w:val="left" w:pos="720"/>
          <w:tab w:val="left" w:pos="1440"/>
          <w:tab w:val="left" w:pos="2160"/>
          <w:tab w:val="left" w:pos="2880"/>
        </w:tabs>
        <w:autoSpaceDE w:val="0"/>
        <w:autoSpaceDN w:val="0"/>
        <w:adjustRightInd w:val="0"/>
        <w:spacing w:before="300"/>
        <w:rPr>
          <w:rFonts w:cs="Times New Roman"/>
          <w:kern w:val="1"/>
        </w:rPr>
      </w:pPr>
      <w:r w:rsidRPr="00BF11F1">
        <w:rPr>
          <w:rFonts w:cs="Times New Roman"/>
          <w:kern w:val="1"/>
        </w:rPr>
        <w:t>Known to only a few people, and visible to only the di</w:t>
      </w:r>
      <w:r>
        <w:rPr>
          <w:rFonts w:cs="Times New Roman"/>
          <w:kern w:val="1"/>
        </w:rPr>
        <w:t xml:space="preserve">scerning </w:t>
      </w:r>
      <w:r w:rsidR="00D2786C">
        <w:rPr>
          <w:rFonts w:cs="Times New Roman"/>
          <w:kern w:val="1"/>
        </w:rPr>
        <w:t>eye,</w:t>
      </w:r>
      <w:r w:rsidR="004942F5">
        <w:rPr>
          <w:rFonts w:cs="Times New Roman"/>
          <w:kern w:val="1"/>
        </w:rPr>
        <w:t xml:space="preserve"> </w:t>
      </w:r>
      <w:r w:rsidRPr="00BF11F1">
        <w:rPr>
          <w:rFonts w:cs="Times New Roman"/>
          <w:kern w:val="1"/>
        </w:rPr>
        <w:t>Middleton Min</w:t>
      </w:r>
      <w:r>
        <w:rPr>
          <w:rFonts w:cs="Times New Roman"/>
          <w:kern w:val="1"/>
        </w:rPr>
        <w:t xml:space="preserve">e is </w:t>
      </w:r>
      <w:r w:rsidR="004942F5">
        <w:rPr>
          <w:rFonts w:cs="Times New Roman"/>
          <w:kern w:val="1"/>
        </w:rPr>
        <w:t xml:space="preserve">a stone </w:t>
      </w:r>
      <w:r w:rsidRPr="00BF11F1">
        <w:rPr>
          <w:rFonts w:cs="Times New Roman"/>
          <w:kern w:val="1"/>
        </w:rPr>
        <w:t>quarry</w:t>
      </w:r>
      <w:r w:rsidR="004942F5">
        <w:rPr>
          <w:rFonts w:cs="Times New Roman"/>
          <w:kern w:val="1"/>
        </w:rPr>
        <w:t xml:space="preserve"> sited</w:t>
      </w:r>
      <w:r w:rsidRPr="00BF11F1">
        <w:rPr>
          <w:rFonts w:cs="Times New Roman"/>
          <w:kern w:val="1"/>
        </w:rPr>
        <w:t xml:space="preserve"> underground. Its life began as multiple smaller quarries on the hillsides of Middleton Moor in the late seventeenth century</w:t>
      </w:r>
      <w:r>
        <w:rPr>
          <w:rFonts w:cs="Times New Roman"/>
          <w:kern w:val="1"/>
        </w:rPr>
        <w:t xml:space="preserve"> (Tarmac 2006). </w:t>
      </w:r>
      <w:proofErr w:type="spellStart"/>
      <w:r w:rsidRPr="00BF11F1">
        <w:rPr>
          <w:rFonts w:cs="Times New Roman"/>
          <w:kern w:val="1"/>
        </w:rPr>
        <w:lastRenderedPageBreak/>
        <w:t>Hoptonwood</w:t>
      </w:r>
      <w:proofErr w:type="spellEnd"/>
      <w:r w:rsidRPr="00BF11F1">
        <w:rPr>
          <w:rFonts w:cs="Times New Roman"/>
          <w:kern w:val="1"/>
        </w:rPr>
        <w:t xml:space="preserve"> Stone </w:t>
      </w:r>
      <w:r w:rsidR="004942F5">
        <w:rPr>
          <w:rFonts w:cs="Times New Roman"/>
          <w:kern w:val="1"/>
        </w:rPr>
        <w:t>has long been</w:t>
      </w:r>
      <w:r>
        <w:rPr>
          <w:rFonts w:cs="Times New Roman"/>
          <w:kern w:val="1"/>
        </w:rPr>
        <w:t xml:space="preserve"> a</w:t>
      </w:r>
      <w:r w:rsidR="008B5735">
        <w:rPr>
          <w:rFonts w:cs="Times New Roman"/>
          <w:kern w:val="1"/>
        </w:rPr>
        <w:t xml:space="preserve"> widely used</w:t>
      </w:r>
      <w:r w:rsidR="004942F5">
        <w:rPr>
          <w:rFonts w:cs="Times New Roman"/>
          <w:kern w:val="1"/>
        </w:rPr>
        <w:t>,</w:t>
      </w:r>
      <w:r>
        <w:rPr>
          <w:rFonts w:cs="Times New Roman"/>
          <w:kern w:val="1"/>
        </w:rPr>
        <w:t xml:space="preserve"> high-</w:t>
      </w:r>
      <w:r w:rsidRPr="00BF11F1">
        <w:rPr>
          <w:rFonts w:cs="Times New Roman"/>
          <w:kern w:val="1"/>
        </w:rPr>
        <w:t>quality limestone</w:t>
      </w:r>
      <w:r w:rsidR="008B5735">
        <w:rPr>
          <w:rFonts w:cs="Times New Roman"/>
          <w:kern w:val="1"/>
        </w:rPr>
        <w:t xml:space="preserve"> with </w:t>
      </w:r>
      <w:proofErr w:type="spellStart"/>
      <w:r w:rsidR="008B5735">
        <w:rPr>
          <w:rFonts w:cs="Times New Roman"/>
          <w:kern w:val="1"/>
        </w:rPr>
        <w:t>polishable</w:t>
      </w:r>
      <w:proofErr w:type="spellEnd"/>
      <w:r w:rsidR="008B5735">
        <w:rPr>
          <w:rFonts w:cs="Times New Roman"/>
          <w:kern w:val="1"/>
        </w:rPr>
        <w:t xml:space="preserve"> affordances that enhance its</w:t>
      </w:r>
      <w:r w:rsidRPr="00BF11F1">
        <w:rPr>
          <w:rFonts w:cs="Times New Roman"/>
          <w:kern w:val="1"/>
        </w:rPr>
        <w:t xml:space="preserve"> use as gravestones</w:t>
      </w:r>
      <w:r w:rsidR="008B5735">
        <w:rPr>
          <w:rFonts w:cs="Times New Roman"/>
          <w:kern w:val="1"/>
        </w:rPr>
        <w:t xml:space="preserve"> and</w:t>
      </w:r>
      <w:r w:rsidRPr="00BF11F1">
        <w:rPr>
          <w:rFonts w:cs="Times New Roman"/>
          <w:kern w:val="1"/>
        </w:rPr>
        <w:t xml:space="preserve"> interiors</w:t>
      </w:r>
      <w:r w:rsidR="004942F5">
        <w:rPr>
          <w:rFonts w:cs="Times New Roman"/>
          <w:kern w:val="1"/>
        </w:rPr>
        <w:t>, for instance in</w:t>
      </w:r>
      <w:r w:rsidRPr="00BF11F1">
        <w:rPr>
          <w:rFonts w:cs="Times New Roman"/>
          <w:kern w:val="1"/>
        </w:rPr>
        <w:t xml:space="preserve"> the Houses of Parliament.</w:t>
      </w:r>
      <w:r w:rsidR="004942F5">
        <w:rPr>
          <w:rFonts w:cs="Times New Roman"/>
          <w:kern w:val="1"/>
        </w:rPr>
        <w:t xml:space="preserve"> </w:t>
      </w:r>
      <w:r w:rsidRPr="00BF11F1">
        <w:rPr>
          <w:rFonts w:cs="Times New Roman"/>
          <w:kern w:val="1"/>
        </w:rPr>
        <w:t xml:space="preserve"> </w:t>
      </w:r>
      <w:r w:rsidR="008B5735">
        <w:rPr>
          <w:rFonts w:cs="Times New Roman"/>
          <w:kern w:val="1"/>
        </w:rPr>
        <w:t>I</w:t>
      </w:r>
      <w:r w:rsidR="008B5735" w:rsidRPr="00BF11F1">
        <w:rPr>
          <w:rFonts w:cs="Times New Roman"/>
          <w:kern w:val="1"/>
        </w:rPr>
        <w:t>n the late 1950s</w:t>
      </w:r>
      <w:r w:rsidR="004942F5">
        <w:rPr>
          <w:rFonts w:cs="Times New Roman"/>
          <w:kern w:val="1"/>
        </w:rPr>
        <w:t xml:space="preserve">, quarry </w:t>
      </w:r>
      <w:r w:rsidRPr="00BF11F1">
        <w:rPr>
          <w:rFonts w:cs="Times New Roman"/>
          <w:kern w:val="1"/>
        </w:rPr>
        <w:t xml:space="preserve">managers decided to take their operations underground, </w:t>
      </w:r>
      <w:r w:rsidR="00D2786C">
        <w:rPr>
          <w:rFonts w:cs="Times New Roman"/>
          <w:kern w:val="1"/>
        </w:rPr>
        <w:t xml:space="preserve">since </w:t>
      </w:r>
      <w:r w:rsidR="004942F5">
        <w:rPr>
          <w:rFonts w:cs="Times New Roman"/>
          <w:kern w:val="1"/>
        </w:rPr>
        <w:t xml:space="preserve">the cost of </w:t>
      </w:r>
      <w:r w:rsidR="00D2786C">
        <w:rPr>
          <w:rFonts w:cs="Times New Roman"/>
          <w:kern w:val="1"/>
        </w:rPr>
        <w:t>removing</w:t>
      </w:r>
      <w:r w:rsidRPr="00BF11F1">
        <w:rPr>
          <w:rFonts w:cs="Times New Roman"/>
          <w:kern w:val="1"/>
        </w:rPr>
        <w:t xml:space="preserve"> the earth on the surface to get to the limestone underneath </w:t>
      </w:r>
      <w:r w:rsidR="00A20FA9">
        <w:rPr>
          <w:rFonts w:cs="Times New Roman"/>
          <w:kern w:val="1"/>
        </w:rPr>
        <w:t>was</w:t>
      </w:r>
      <w:r w:rsidR="00D2786C">
        <w:rPr>
          <w:rFonts w:cs="Times New Roman"/>
          <w:kern w:val="1"/>
        </w:rPr>
        <w:t xml:space="preserve"> </w:t>
      </w:r>
      <w:r w:rsidR="004942F5">
        <w:rPr>
          <w:rFonts w:cs="Times New Roman"/>
          <w:kern w:val="1"/>
        </w:rPr>
        <w:t>becoming</w:t>
      </w:r>
      <w:r w:rsidRPr="00BF11F1">
        <w:rPr>
          <w:rFonts w:cs="Times New Roman"/>
          <w:kern w:val="1"/>
        </w:rPr>
        <w:t xml:space="preserve"> </w:t>
      </w:r>
      <w:r w:rsidR="00A20FA9">
        <w:rPr>
          <w:rFonts w:cs="Times New Roman"/>
          <w:kern w:val="1"/>
        </w:rPr>
        <w:t>prohibitive</w:t>
      </w:r>
      <w:r w:rsidR="00D2786C">
        <w:rPr>
          <w:rFonts w:cs="Times New Roman"/>
          <w:kern w:val="1"/>
        </w:rPr>
        <w:t xml:space="preserve">. </w:t>
      </w:r>
      <w:r w:rsidR="002637F0">
        <w:rPr>
          <w:rFonts w:cs="Times New Roman"/>
          <w:kern w:val="1"/>
        </w:rPr>
        <w:t>I</w:t>
      </w:r>
      <w:r>
        <w:rPr>
          <w:rFonts w:cs="Times New Roman"/>
          <w:kern w:val="1"/>
        </w:rPr>
        <w:t>nstead</w:t>
      </w:r>
      <w:r w:rsidR="002637F0">
        <w:rPr>
          <w:rFonts w:cs="Times New Roman"/>
          <w:kern w:val="1"/>
        </w:rPr>
        <w:t xml:space="preserve">, they </w:t>
      </w:r>
      <w:r w:rsidR="00D2786C">
        <w:rPr>
          <w:rFonts w:cs="Times New Roman"/>
          <w:kern w:val="1"/>
        </w:rPr>
        <w:t>drove</w:t>
      </w:r>
      <w:r w:rsidRPr="00BF11F1">
        <w:rPr>
          <w:rFonts w:cs="Times New Roman"/>
          <w:kern w:val="1"/>
        </w:rPr>
        <w:t xml:space="preserve"> into </w:t>
      </w:r>
      <w:r>
        <w:rPr>
          <w:rFonts w:cs="Times New Roman"/>
          <w:kern w:val="1"/>
        </w:rPr>
        <w:t xml:space="preserve">the side of the existing quarries </w:t>
      </w:r>
      <w:r w:rsidRPr="00BF11F1">
        <w:rPr>
          <w:rFonts w:cs="Times New Roman"/>
          <w:kern w:val="1"/>
        </w:rPr>
        <w:t>and remove</w:t>
      </w:r>
      <w:r w:rsidR="00D2786C">
        <w:rPr>
          <w:rFonts w:cs="Times New Roman"/>
          <w:kern w:val="1"/>
        </w:rPr>
        <w:t>d</w:t>
      </w:r>
      <w:r w:rsidRPr="00BF11F1">
        <w:rPr>
          <w:rFonts w:cs="Times New Roman"/>
          <w:kern w:val="1"/>
        </w:rPr>
        <w:t xml:space="preserve"> the stone whilst not disturbing the ground above. </w:t>
      </w:r>
      <w:r w:rsidR="00D2786C">
        <w:rPr>
          <w:rFonts w:cs="Times New Roman"/>
          <w:kern w:val="1"/>
        </w:rPr>
        <w:t>D</w:t>
      </w:r>
      <w:r w:rsidRPr="00BF11F1">
        <w:rPr>
          <w:rFonts w:cs="Times New Roman"/>
          <w:kern w:val="1"/>
        </w:rPr>
        <w:t>rilling began</w:t>
      </w:r>
      <w:r w:rsidR="00D2786C">
        <w:rPr>
          <w:rFonts w:cs="Times New Roman"/>
          <w:kern w:val="1"/>
        </w:rPr>
        <w:t xml:space="preserve"> in 1959 on either side of Middleton Moor and</w:t>
      </w:r>
      <w:r w:rsidRPr="00BF11F1">
        <w:rPr>
          <w:rFonts w:cs="Times New Roman"/>
          <w:kern w:val="1"/>
        </w:rPr>
        <w:t xml:space="preserve"> continued into the early 2000s</w:t>
      </w:r>
      <w:r w:rsidR="00C65366">
        <w:rPr>
          <w:rFonts w:cs="Times New Roman"/>
          <w:kern w:val="1"/>
        </w:rPr>
        <w:t>,</w:t>
      </w:r>
      <w:r w:rsidR="004942F5">
        <w:rPr>
          <w:rFonts w:cs="Times New Roman"/>
          <w:kern w:val="1"/>
        </w:rPr>
        <w:t xml:space="preserve"> </w:t>
      </w:r>
      <w:r w:rsidR="002637F0">
        <w:rPr>
          <w:rFonts w:cs="Times New Roman"/>
          <w:kern w:val="1"/>
        </w:rPr>
        <w:t>creating</w:t>
      </w:r>
      <w:r w:rsidRPr="00BF11F1">
        <w:rPr>
          <w:rFonts w:cs="Times New Roman"/>
          <w:kern w:val="1"/>
        </w:rPr>
        <w:t xml:space="preserve"> the largest limestone mine in Europe</w:t>
      </w:r>
      <w:r w:rsidR="009578AD">
        <w:rPr>
          <w:rFonts w:cs="Times New Roman"/>
          <w:kern w:val="1"/>
        </w:rPr>
        <w:t xml:space="preserve"> (</w:t>
      </w:r>
      <w:r w:rsidR="00CE6F68">
        <w:rPr>
          <w:rFonts w:cs="Times New Roman"/>
          <w:kern w:val="1"/>
          <w:highlight w:val="yellow"/>
        </w:rPr>
        <w:t xml:space="preserve">Figure </w:t>
      </w:r>
      <w:r w:rsidR="00852CED">
        <w:rPr>
          <w:rFonts w:cs="Times New Roman"/>
          <w:kern w:val="1"/>
          <w:highlight w:val="yellow"/>
        </w:rPr>
        <w:t>5</w:t>
      </w:r>
      <w:r w:rsidR="009578AD">
        <w:rPr>
          <w:rFonts w:cs="Times New Roman"/>
          <w:kern w:val="1"/>
        </w:rPr>
        <w:t>)</w:t>
      </w:r>
      <w:r w:rsidRPr="00BF11F1">
        <w:rPr>
          <w:rFonts w:cs="Times New Roman"/>
          <w:kern w:val="1"/>
        </w:rPr>
        <w:t xml:space="preserve">. In 2006, the mine shut down with the proviso that it could at some </w:t>
      </w:r>
      <w:r w:rsidR="004942F5">
        <w:rPr>
          <w:rFonts w:cs="Times New Roman"/>
          <w:kern w:val="1"/>
        </w:rPr>
        <w:t xml:space="preserve">future </w:t>
      </w:r>
      <w:r w:rsidRPr="00BF11F1">
        <w:rPr>
          <w:rFonts w:cs="Times New Roman"/>
          <w:kern w:val="1"/>
        </w:rPr>
        <w:t>point be re-opened</w:t>
      </w:r>
      <w:r w:rsidR="002637F0">
        <w:rPr>
          <w:rFonts w:cs="Times New Roman"/>
          <w:kern w:val="1"/>
        </w:rPr>
        <w:t>, since</w:t>
      </w:r>
      <w:r w:rsidRPr="00BF11F1">
        <w:rPr>
          <w:rFonts w:cs="Times New Roman"/>
          <w:kern w:val="1"/>
        </w:rPr>
        <w:t xml:space="preserve"> almost 10 million tonnes of limestone </w:t>
      </w:r>
      <w:r w:rsidR="002637F0">
        <w:rPr>
          <w:rFonts w:cs="Times New Roman"/>
          <w:kern w:val="1"/>
        </w:rPr>
        <w:t>remain available</w:t>
      </w:r>
      <w:r w:rsidRPr="00BF11F1">
        <w:rPr>
          <w:rFonts w:cs="Times New Roman"/>
          <w:kern w:val="1"/>
        </w:rPr>
        <w:t xml:space="preserve"> for future extraction</w:t>
      </w:r>
      <w:r>
        <w:rPr>
          <w:rFonts w:cs="Times New Roman"/>
          <w:kern w:val="1"/>
        </w:rPr>
        <w:t xml:space="preserve"> (Tarmac 2006). Th</w:t>
      </w:r>
      <w:r w:rsidR="002637F0">
        <w:rPr>
          <w:rFonts w:cs="Times New Roman"/>
          <w:kern w:val="1"/>
        </w:rPr>
        <w:t>ough minimal to perception, the</w:t>
      </w:r>
      <w:r w:rsidR="004942F5">
        <w:rPr>
          <w:rFonts w:cs="Times New Roman"/>
          <w:kern w:val="1"/>
        </w:rPr>
        <w:t xml:space="preserve"> </w:t>
      </w:r>
      <w:r>
        <w:rPr>
          <w:rFonts w:cs="Times New Roman"/>
          <w:kern w:val="1"/>
        </w:rPr>
        <w:t>mine</w:t>
      </w:r>
      <w:r w:rsidR="004942F5">
        <w:rPr>
          <w:rFonts w:cs="Times New Roman"/>
          <w:kern w:val="1"/>
        </w:rPr>
        <w:t xml:space="preserve"> </w:t>
      </w:r>
      <w:r>
        <w:rPr>
          <w:rFonts w:cs="Times New Roman"/>
          <w:kern w:val="1"/>
        </w:rPr>
        <w:t>maintains an ‘atmosphere’ (Anderson 2009) of mystery as described by</w:t>
      </w:r>
      <w:r w:rsidR="004942F5">
        <w:rPr>
          <w:rFonts w:cs="Times New Roman"/>
          <w:kern w:val="1"/>
        </w:rPr>
        <w:t xml:space="preserve"> a local villager,</w:t>
      </w:r>
      <w:r w:rsidR="00631893">
        <w:rPr>
          <w:rFonts w:cs="Times New Roman"/>
          <w:kern w:val="1"/>
        </w:rPr>
        <w:t xml:space="preserve"> Elaine</w:t>
      </w:r>
      <w:r>
        <w:rPr>
          <w:rFonts w:cs="Times New Roman"/>
          <w:kern w:val="1"/>
        </w:rPr>
        <w:t xml:space="preserve">:  </w:t>
      </w:r>
    </w:p>
    <w:p w14:paraId="7FE6C58E" w14:textId="77777777" w:rsidR="00D2205C" w:rsidRPr="00BF11F1" w:rsidRDefault="00D2205C" w:rsidP="00D700BD">
      <w:pPr>
        <w:tabs>
          <w:tab w:val="left" w:pos="720"/>
          <w:tab w:val="left" w:pos="1440"/>
          <w:tab w:val="left" w:pos="2160"/>
          <w:tab w:val="left" w:pos="2880"/>
        </w:tabs>
        <w:autoSpaceDE w:val="0"/>
        <w:autoSpaceDN w:val="0"/>
        <w:adjustRightInd w:val="0"/>
        <w:spacing w:before="300"/>
        <w:rPr>
          <w:rFonts w:cs="Times New Roman"/>
          <w:kern w:val="1"/>
        </w:rPr>
      </w:pPr>
      <w:r w:rsidRPr="00BF11F1">
        <w:rPr>
          <w:rFonts w:cs="Times New Roman"/>
          <w:kern w:val="1"/>
        </w:rPr>
        <w:t>“It was some fete day, I can’t remember whether it was Carnival or what it was, but there was just one day. I think they used to do it one day a year. But I went under, five pounds or something, which I though was extortion. But went in a jeep</w:t>
      </w:r>
      <w:r w:rsidR="004942F5">
        <w:rPr>
          <w:rFonts w:cs="Times New Roman"/>
          <w:kern w:val="1"/>
        </w:rPr>
        <w:t>. I</w:t>
      </w:r>
      <w:r w:rsidRPr="00BF11F1">
        <w:rPr>
          <w:rFonts w:cs="Times New Roman"/>
          <w:kern w:val="1"/>
        </w:rPr>
        <w:t>t was [a] huge empty space under Wirksworth and Middleton. I couldn’t believe it because you’re carrying along your life on the top travel</w:t>
      </w:r>
      <w:r w:rsidR="004942F5">
        <w:rPr>
          <w:rFonts w:cs="Times New Roman"/>
          <w:kern w:val="1"/>
        </w:rPr>
        <w:t>l</w:t>
      </w:r>
      <w:r w:rsidRPr="00BF11F1">
        <w:rPr>
          <w:rFonts w:cs="Times New Roman"/>
          <w:kern w:val="1"/>
        </w:rPr>
        <w:t>ing on a bus or lorry. Underneath you, there’s nothing!! But th</w:t>
      </w:r>
      <w:r>
        <w:rPr>
          <w:rFonts w:cs="Times New Roman"/>
          <w:kern w:val="1"/>
        </w:rPr>
        <w:t xml:space="preserve">ere are these great big pillars, </w:t>
      </w:r>
      <w:r w:rsidRPr="00BF11F1">
        <w:rPr>
          <w:rFonts w:cs="Times New Roman"/>
          <w:kern w:val="1"/>
        </w:rPr>
        <w:t>huge pillars</w:t>
      </w:r>
      <w:r>
        <w:rPr>
          <w:rFonts w:cs="Times New Roman"/>
          <w:kern w:val="1"/>
        </w:rPr>
        <w:t>,</w:t>
      </w:r>
      <w:r w:rsidRPr="00BF11F1">
        <w:rPr>
          <w:rFonts w:cs="Times New Roman"/>
          <w:kern w:val="1"/>
        </w:rPr>
        <w:t xml:space="preserve"> which were holding up the limestone roof. It was very big, very big.”</w:t>
      </w:r>
    </w:p>
    <w:p w14:paraId="5335C8C1" w14:textId="77777777" w:rsidR="00D2205C" w:rsidRPr="00BF11F1" w:rsidRDefault="00D2205C" w:rsidP="00952CF4">
      <w:pPr>
        <w:tabs>
          <w:tab w:val="left" w:pos="720"/>
          <w:tab w:val="left" w:pos="1440"/>
          <w:tab w:val="left" w:pos="2160"/>
          <w:tab w:val="left" w:pos="2880"/>
        </w:tabs>
        <w:autoSpaceDE w:val="0"/>
        <w:autoSpaceDN w:val="0"/>
        <w:adjustRightInd w:val="0"/>
        <w:spacing w:before="300"/>
        <w:rPr>
          <w:rFonts w:cs="Times New Roman"/>
          <w:kern w:val="1"/>
        </w:rPr>
      </w:pPr>
      <w:r w:rsidRPr="00BF11F1">
        <w:rPr>
          <w:rFonts w:cs="Times New Roman"/>
          <w:kern w:val="1"/>
        </w:rPr>
        <w:t xml:space="preserve">The mine today is a giant labyrinth of massive galleries laid out on a grid of 20 by 20 metres with pillars of stone supporting the moor above, as if it were a modern day </w:t>
      </w:r>
      <w:proofErr w:type="spellStart"/>
      <w:r w:rsidRPr="00BF11F1">
        <w:rPr>
          <w:rFonts w:cs="Times New Roman"/>
          <w:kern w:val="1"/>
        </w:rPr>
        <w:t>Danteum</w:t>
      </w:r>
      <w:proofErr w:type="spellEnd"/>
      <w:r w:rsidRPr="00BF11F1">
        <w:rPr>
          <w:rFonts w:cs="Times New Roman"/>
          <w:kern w:val="1"/>
        </w:rPr>
        <w:t>.</w:t>
      </w:r>
      <w:r w:rsidRPr="00BF11F1">
        <w:rPr>
          <w:rFonts w:cs="Times New Roman"/>
          <w:kern w:val="1"/>
          <w:vertAlign w:val="superscript"/>
        </w:rPr>
        <w:footnoteReference w:id="14"/>
      </w:r>
      <w:r w:rsidR="004942F5">
        <w:rPr>
          <w:rFonts w:cs="Times New Roman"/>
          <w:kern w:val="1"/>
        </w:rPr>
        <w:t xml:space="preserve"> The mine stretches </w:t>
      </w:r>
      <w:r w:rsidRPr="00BF11F1">
        <w:rPr>
          <w:rFonts w:cs="Times New Roman"/>
          <w:kern w:val="1"/>
        </w:rPr>
        <w:t xml:space="preserve">a </w:t>
      </w:r>
      <w:r w:rsidR="004942F5">
        <w:rPr>
          <w:rFonts w:cs="Times New Roman"/>
          <w:kern w:val="1"/>
        </w:rPr>
        <w:t xml:space="preserve">square </w:t>
      </w:r>
      <w:r w:rsidRPr="00BF11F1">
        <w:rPr>
          <w:rFonts w:cs="Times New Roman"/>
          <w:kern w:val="1"/>
        </w:rPr>
        <w:t xml:space="preserve">kilometre in area and 100 metres below the </w:t>
      </w:r>
      <w:r w:rsidR="004942F5">
        <w:rPr>
          <w:rFonts w:cs="Times New Roman"/>
          <w:kern w:val="1"/>
        </w:rPr>
        <w:t>surface</w:t>
      </w:r>
      <w:r w:rsidRPr="00BF11F1">
        <w:rPr>
          <w:rFonts w:cs="Times New Roman"/>
          <w:kern w:val="1"/>
        </w:rPr>
        <w:t xml:space="preserve"> of the moor</w:t>
      </w:r>
      <w:r w:rsidR="004942F5">
        <w:rPr>
          <w:rFonts w:cs="Times New Roman"/>
          <w:kern w:val="1"/>
        </w:rPr>
        <w:t>, its</w:t>
      </w:r>
      <w:r w:rsidRPr="00BF11F1">
        <w:rPr>
          <w:rFonts w:cs="Times New Roman"/>
          <w:kern w:val="1"/>
        </w:rPr>
        <w:t xml:space="preserve"> enormity lost to the person walking on the surface. There are three large openings to the workings underneath</w:t>
      </w:r>
      <w:r w:rsidR="002637F0">
        <w:rPr>
          <w:rFonts w:cs="Times New Roman"/>
          <w:kern w:val="1"/>
        </w:rPr>
        <w:t>, all</w:t>
      </w:r>
      <w:r w:rsidRPr="00BF11F1">
        <w:rPr>
          <w:rFonts w:cs="Times New Roman"/>
          <w:kern w:val="1"/>
        </w:rPr>
        <w:t xml:space="preserve"> closed to</w:t>
      </w:r>
      <w:r w:rsidR="004942F5">
        <w:rPr>
          <w:rFonts w:cs="Times New Roman"/>
          <w:kern w:val="1"/>
        </w:rPr>
        <w:t xml:space="preserve"> would-be trespassers, though </w:t>
      </w:r>
      <w:r w:rsidRPr="00BF11F1">
        <w:rPr>
          <w:rFonts w:cs="Times New Roman"/>
          <w:kern w:val="1"/>
        </w:rPr>
        <w:t>there are access point</w:t>
      </w:r>
      <w:r w:rsidR="00E058D3">
        <w:rPr>
          <w:rFonts w:cs="Times New Roman"/>
          <w:kern w:val="1"/>
        </w:rPr>
        <w:t>s</w:t>
      </w:r>
      <w:r w:rsidRPr="00BF11F1">
        <w:rPr>
          <w:rFonts w:cs="Times New Roman"/>
          <w:kern w:val="1"/>
        </w:rPr>
        <w:t xml:space="preserve"> through the ventilation shafts an</w:t>
      </w:r>
      <w:r w:rsidR="00E058D3">
        <w:rPr>
          <w:rFonts w:cs="Times New Roman"/>
          <w:kern w:val="1"/>
        </w:rPr>
        <w:t>d</w:t>
      </w:r>
      <w:r w:rsidRPr="00BF11F1">
        <w:rPr>
          <w:rFonts w:cs="Times New Roman"/>
          <w:kern w:val="1"/>
        </w:rPr>
        <w:t xml:space="preserve"> other smaller mining </w:t>
      </w:r>
      <w:proofErr w:type="spellStart"/>
      <w:r w:rsidRPr="00BF11F1">
        <w:rPr>
          <w:rFonts w:cs="Times New Roman"/>
          <w:kern w:val="1"/>
        </w:rPr>
        <w:t>adits</w:t>
      </w:r>
      <w:proofErr w:type="spellEnd"/>
      <w:r w:rsidR="00177D41">
        <w:rPr>
          <w:rFonts w:cs="Times New Roman"/>
          <w:kern w:val="1"/>
        </w:rPr>
        <w:t xml:space="preserve">. </w:t>
      </w:r>
      <w:r w:rsidRPr="00BF11F1">
        <w:rPr>
          <w:rFonts w:cs="Times New Roman"/>
          <w:kern w:val="1"/>
        </w:rPr>
        <w:t xml:space="preserve">Strange stories </w:t>
      </w:r>
      <w:r w:rsidR="002637F0" w:rsidRPr="00BF11F1">
        <w:rPr>
          <w:rFonts w:cs="Times New Roman"/>
          <w:kern w:val="1"/>
        </w:rPr>
        <w:t>circulate</w:t>
      </w:r>
      <w:r w:rsidR="002637F0">
        <w:rPr>
          <w:rFonts w:cs="Times New Roman"/>
          <w:kern w:val="1"/>
        </w:rPr>
        <w:t xml:space="preserve"> about</w:t>
      </w:r>
      <w:r w:rsidRPr="00BF11F1">
        <w:rPr>
          <w:rFonts w:cs="Times New Roman"/>
          <w:kern w:val="1"/>
        </w:rPr>
        <w:t xml:space="preserve"> what is stored in its depths</w:t>
      </w:r>
      <w:r w:rsidR="00D700BD">
        <w:rPr>
          <w:rFonts w:cs="Times New Roman"/>
          <w:kern w:val="1"/>
        </w:rPr>
        <w:t>, p</w:t>
      </w:r>
      <w:r w:rsidRPr="00BF11F1">
        <w:rPr>
          <w:rFonts w:cs="Times New Roman"/>
          <w:kern w:val="1"/>
        </w:rPr>
        <w:t xml:space="preserve">erhaps nuclear waste, like Hilts Quarry at </w:t>
      </w:r>
      <w:proofErr w:type="spellStart"/>
      <w:r w:rsidRPr="00BF11F1">
        <w:rPr>
          <w:rFonts w:cs="Times New Roman"/>
          <w:kern w:val="1"/>
        </w:rPr>
        <w:t>Crich</w:t>
      </w:r>
      <w:proofErr w:type="spellEnd"/>
      <w:r w:rsidRPr="00BF11F1">
        <w:rPr>
          <w:rFonts w:cs="Times New Roman"/>
          <w:kern w:val="1"/>
        </w:rPr>
        <w:t xml:space="preserve"> (</w:t>
      </w:r>
      <w:r>
        <w:rPr>
          <w:rFonts w:cs="Times New Roman"/>
          <w:kern w:val="1"/>
        </w:rPr>
        <w:t>Lane 2001</w:t>
      </w:r>
      <w:r w:rsidRPr="00BF11F1">
        <w:rPr>
          <w:rFonts w:cs="Times New Roman"/>
          <w:kern w:val="1"/>
        </w:rPr>
        <w:t>)</w:t>
      </w:r>
      <w:r w:rsidR="008432D6">
        <w:rPr>
          <w:rFonts w:cs="Times New Roman"/>
          <w:kern w:val="1"/>
        </w:rPr>
        <w:t>,</w:t>
      </w:r>
      <w:r w:rsidR="00D700BD">
        <w:rPr>
          <w:rFonts w:cs="Times New Roman"/>
          <w:kern w:val="1"/>
        </w:rPr>
        <w:t xml:space="preserve"> </w:t>
      </w:r>
      <w:r w:rsidRPr="00BF11F1">
        <w:rPr>
          <w:rFonts w:cs="Times New Roman"/>
          <w:kern w:val="1"/>
        </w:rPr>
        <w:t xml:space="preserve">or </w:t>
      </w:r>
      <w:r w:rsidR="008432D6">
        <w:rPr>
          <w:rFonts w:cs="Times New Roman"/>
          <w:kern w:val="1"/>
        </w:rPr>
        <w:t xml:space="preserve">military </w:t>
      </w:r>
      <w:r w:rsidRPr="00BF11F1">
        <w:rPr>
          <w:rFonts w:cs="Times New Roman"/>
          <w:kern w:val="1"/>
        </w:rPr>
        <w:t>machinery and weapons</w:t>
      </w:r>
      <w:r w:rsidR="00D2786C">
        <w:rPr>
          <w:rFonts w:cs="Times New Roman"/>
          <w:kern w:val="1"/>
        </w:rPr>
        <w:t>.</w:t>
      </w:r>
    </w:p>
    <w:p w14:paraId="51636ACE" w14:textId="77777777" w:rsidR="00D2205C" w:rsidRPr="00BF11F1" w:rsidRDefault="008432D6" w:rsidP="00952CF4">
      <w:pPr>
        <w:tabs>
          <w:tab w:val="left" w:pos="720"/>
          <w:tab w:val="left" w:pos="1440"/>
          <w:tab w:val="left" w:pos="2160"/>
          <w:tab w:val="left" w:pos="2880"/>
        </w:tabs>
        <w:autoSpaceDE w:val="0"/>
        <w:autoSpaceDN w:val="0"/>
        <w:adjustRightInd w:val="0"/>
        <w:spacing w:before="300"/>
        <w:rPr>
          <w:rFonts w:cs="Times New Roman"/>
          <w:kern w:val="1"/>
        </w:rPr>
      </w:pPr>
      <w:r>
        <w:rPr>
          <w:rFonts w:cs="Times New Roman"/>
          <w:kern w:val="1"/>
        </w:rPr>
        <w:t xml:space="preserve">Its </w:t>
      </w:r>
      <w:proofErr w:type="spellStart"/>
      <w:r>
        <w:rPr>
          <w:rFonts w:cs="Times New Roman"/>
          <w:kern w:val="1"/>
        </w:rPr>
        <w:t>suposed</w:t>
      </w:r>
      <w:proofErr w:type="spellEnd"/>
      <w:r w:rsidR="00D2205C" w:rsidRPr="00BF11F1">
        <w:rPr>
          <w:rFonts w:cs="Times New Roman"/>
          <w:kern w:val="1"/>
        </w:rPr>
        <w:t xml:space="preserve"> </w:t>
      </w:r>
      <w:r w:rsidR="00D2205C">
        <w:rPr>
          <w:rFonts w:cs="Times New Roman"/>
          <w:kern w:val="1"/>
        </w:rPr>
        <w:t>‘</w:t>
      </w:r>
      <w:r w:rsidR="00D2205C" w:rsidRPr="00BF11F1">
        <w:rPr>
          <w:rFonts w:cs="Times New Roman"/>
          <w:kern w:val="1"/>
        </w:rPr>
        <w:t>emptiness</w:t>
      </w:r>
      <w:r w:rsidR="00D2205C">
        <w:rPr>
          <w:rFonts w:cs="Times New Roman"/>
          <w:kern w:val="1"/>
        </w:rPr>
        <w:t>’</w:t>
      </w:r>
      <w:r w:rsidR="00D2205C" w:rsidRPr="00BF11F1">
        <w:rPr>
          <w:rFonts w:cs="Times New Roman"/>
          <w:kern w:val="1"/>
        </w:rPr>
        <w:t xml:space="preserve"> is filled with a</w:t>
      </w:r>
      <w:r>
        <w:rPr>
          <w:rFonts w:cs="Times New Roman"/>
          <w:kern w:val="1"/>
        </w:rPr>
        <w:t>ir, memories and</w:t>
      </w:r>
      <w:r w:rsidR="00D2205C">
        <w:rPr>
          <w:rFonts w:cs="Times New Roman"/>
          <w:kern w:val="1"/>
        </w:rPr>
        <w:t xml:space="preserve"> idea</w:t>
      </w:r>
      <w:r w:rsidR="00B912C6">
        <w:rPr>
          <w:rFonts w:cs="Times New Roman"/>
          <w:kern w:val="1"/>
        </w:rPr>
        <w:t>s</w:t>
      </w:r>
      <w:r w:rsidR="00D2205C">
        <w:rPr>
          <w:rFonts w:cs="Times New Roman"/>
          <w:kern w:val="1"/>
        </w:rPr>
        <w:t>; it is an</w:t>
      </w:r>
      <w:r w:rsidR="00D2205C" w:rsidRPr="00BF11F1">
        <w:rPr>
          <w:rFonts w:cs="Times New Roman"/>
          <w:kern w:val="1"/>
        </w:rPr>
        <w:t xml:space="preserve"> underground bunker</w:t>
      </w:r>
      <w:r w:rsidR="00D2205C">
        <w:rPr>
          <w:rFonts w:cs="Times New Roman"/>
          <w:kern w:val="1"/>
        </w:rPr>
        <w:t xml:space="preserve"> of myth</w:t>
      </w:r>
      <w:r>
        <w:rPr>
          <w:rFonts w:cs="Times New Roman"/>
          <w:kern w:val="1"/>
        </w:rPr>
        <w:t xml:space="preserve"> (see</w:t>
      </w:r>
      <w:r w:rsidR="00D2205C">
        <w:rPr>
          <w:rFonts w:cs="Times New Roman"/>
          <w:kern w:val="1"/>
        </w:rPr>
        <w:t xml:space="preserve"> </w:t>
      </w:r>
      <w:r w:rsidR="00D2205C" w:rsidRPr="00BF11F1">
        <w:rPr>
          <w:rFonts w:cs="Times New Roman"/>
          <w:kern w:val="1"/>
        </w:rPr>
        <w:t>Williams</w:t>
      </w:r>
      <w:r>
        <w:rPr>
          <w:rFonts w:cs="Times New Roman"/>
          <w:kern w:val="1"/>
        </w:rPr>
        <w:t xml:space="preserve">, </w:t>
      </w:r>
      <w:r w:rsidR="000A39B7">
        <w:rPr>
          <w:rFonts w:cs="Times New Roman"/>
          <w:kern w:val="1"/>
        </w:rPr>
        <w:t>2008</w:t>
      </w:r>
      <w:r w:rsidR="00D2205C" w:rsidRPr="00BF11F1">
        <w:rPr>
          <w:rFonts w:cs="Times New Roman"/>
          <w:kern w:val="1"/>
        </w:rPr>
        <w:t>)</w:t>
      </w:r>
      <w:r>
        <w:rPr>
          <w:rFonts w:cs="Times New Roman"/>
          <w:kern w:val="1"/>
        </w:rPr>
        <w:t xml:space="preserve"> fuelled by secrecy</w:t>
      </w:r>
      <w:r w:rsidR="00D2205C" w:rsidRPr="00BF11F1">
        <w:rPr>
          <w:rFonts w:cs="Times New Roman"/>
          <w:kern w:val="1"/>
        </w:rPr>
        <w:t>. Middleton Mine s</w:t>
      </w:r>
      <w:r w:rsidR="00D2205C">
        <w:rPr>
          <w:rFonts w:cs="Times New Roman"/>
          <w:kern w:val="1"/>
        </w:rPr>
        <w:t xml:space="preserve">its in </w:t>
      </w:r>
      <w:r>
        <w:rPr>
          <w:rFonts w:cs="Times New Roman"/>
          <w:kern w:val="1"/>
        </w:rPr>
        <w:t>a</w:t>
      </w:r>
      <w:r w:rsidR="00D2205C">
        <w:rPr>
          <w:rFonts w:cs="Times New Roman"/>
          <w:kern w:val="1"/>
        </w:rPr>
        <w:t xml:space="preserve"> transitory space, n</w:t>
      </w:r>
      <w:r>
        <w:rPr>
          <w:rFonts w:cs="Times New Roman"/>
          <w:kern w:val="1"/>
        </w:rPr>
        <w:t>ot firmly closed</w:t>
      </w:r>
      <w:r w:rsidR="00D2205C">
        <w:rPr>
          <w:rFonts w:cs="Times New Roman"/>
          <w:kern w:val="1"/>
        </w:rPr>
        <w:t xml:space="preserve"> </w:t>
      </w:r>
      <w:r w:rsidR="00B912C6">
        <w:rPr>
          <w:rFonts w:cs="Times New Roman"/>
          <w:kern w:val="1"/>
        </w:rPr>
        <w:t xml:space="preserve">and </w:t>
      </w:r>
      <w:r>
        <w:rPr>
          <w:rFonts w:cs="Times New Roman"/>
          <w:kern w:val="1"/>
        </w:rPr>
        <w:t>with</w:t>
      </w:r>
      <w:r w:rsidR="00D2205C" w:rsidRPr="00BF11F1">
        <w:rPr>
          <w:rFonts w:cs="Times New Roman"/>
          <w:kern w:val="1"/>
        </w:rPr>
        <w:t xml:space="preserve"> millions of tonnes of stone </w:t>
      </w:r>
      <w:r>
        <w:rPr>
          <w:rFonts w:cs="Times New Roman"/>
          <w:kern w:val="1"/>
        </w:rPr>
        <w:t xml:space="preserve">still </w:t>
      </w:r>
      <w:r w:rsidR="00D2205C" w:rsidRPr="00BF11F1">
        <w:rPr>
          <w:rFonts w:cs="Times New Roman"/>
          <w:kern w:val="1"/>
        </w:rPr>
        <w:t xml:space="preserve">waiting to </w:t>
      </w:r>
      <w:r w:rsidR="00D2205C" w:rsidRPr="00BF11F1">
        <w:rPr>
          <w:rFonts w:cs="Times New Roman"/>
          <w:kern w:val="1"/>
        </w:rPr>
        <w:lastRenderedPageBreak/>
        <w:t>be remov</w:t>
      </w:r>
      <w:r w:rsidR="00D2205C">
        <w:rPr>
          <w:rFonts w:cs="Times New Roman"/>
          <w:kern w:val="1"/>
        </w:rPr>
        <w:t xml:space="preserve">ed. </w:t>
      </w:r>
      <w:r>
        <w:rPr>
          <w:rFonts w:cs="Times New Roman"/>
          <w:kern w:val="1"/>
        </w:rPr>
        <w:t>L</w:t>
      </w:r>
      <w:r w:rsidR="00D2205C" w:rsidRPr="00BF11F1">
        <w:rPr>
          <w:rFonts w:cs="Times New Roman"/>
          <w:kern w:val="1"/>
        </w:rPr>
        <w:t>ike the</w:t>
      </w:r>
      <w:r w:rsidR="00631893">
        <w:rPr>
          <w:rFonts w:cs="Times New Roman"/>
          <w:kern w:val="1"/>
        </w:rPr>
        <w:t xml:space="preserve"> nearby</w:t>
      </w:r>
      <w:r>
        <w:rPr>
          <w:rFonts w:cs="Times New Roman"/>
          <w:kern w:val="1"/>
        </w:rPr>
        <w:t xml:space="preserve"> </w:t>
      </w:r>
      <w:r w:rsidR="00D2205C">
        <w:rPr>
          <w:rFonts w:cs="Times New Roman"/>
          <w:kern w:val="1"/>
        </w:rPr>
        <w:t xml:space="preserve">ancient </w:t>
      </w:r>
      <w:r w:rsidR="00D2205C" w:rsidRPr="00BF11F1">
        <w:rPr>
          <w:rFonts w:cs="Times New Roman"/>
          <w:kern w:val="1"/>
        </w:rPr>
        <w:t>barrows o</w:t>
      </w:r>
      <w:r w:rsidR="00B912C6">
        <w:rPr>
          <w:rFonts w:cs="Times New Roman"/>
          <w:kern w:val="1"/>
        </w:rPr>
        <w:t>f</w:t>
      </w:r>
      <w:r w:rsidR="00D2205C" w:rsidRPr="00BF11F1">
        <w:rPr>
          <w:rFonts w:cs="Times New Roman"/>
          <w:kern w:val="1"/>
        </w:rPr>
        <w:t xml:space="preserve"> </w:t>
      </w:r>
      <w:proofErr w:type="spellStart"/>
      <w:r w:rsidR="00D2205C" w:rsidRPr="00BF11F1">
        <w:rPr>
          <w:rFonts w:cs="Times New Roman"/>
          <w:kern w:val="1"/>
        </w:rPr>
        <w:t>Minn</w:t>
      </w:r>
      <w:r w:rsidR="00D2205C">
        <w:rPr>
          <w:rFonts w:cs="Times New Roman"/>
          <w:kern w:val="1"/>
        </w:rPr>
        <w:t>in</w:t>
      </w:r>
      <w:r w:rsidR="00D2205C" w:rsidRPr="00BF11F1">
        <w:rPr>
          <w:rFonts w:cs="Times New Roman"/>
          <w:kern w:val="1"/>
        </w:rPr>
        <w:t>glow</w:t>
      </w:r>
      <w:proofErr w:type="spellEnd"/>
      <w:r w:rsidR="00D2205C" w:rsidRPr="00BF11F1">
        <w:rPr>
          <w:rFonts w:cs="Times New Roman"/>
          <w:kern w:val="1"/>
        </w:rPr>
        <w:t>, Middleton Mine is a tomb</w:t>
      </w:r>
      <w:r>
        <w:rPr>
          <w:rFonts w:cs="Times New Roman"/>
          <w:kern w:val="1"/>
        </w:rPr>
        <w:t xml:space="preserve"> - </w:t>
      </w:r>
      <w:r w:rsidR="001E100E">
        <w:rPr>
          <w:rFonts w:cs="Times New Roman"/>
          <w:kern w:val="1"/>
        </w:rPr>
        <w:t>n</w:t>
      </w:r>
      <w:r>
        <w:rPr>
          <w:rFonts w:cs="Times New Roman"/>
          <w:kern w:val="1"/>
        </w:rPr>
        <w:t>ot of death</w:t>
      </w:r>
      <w:r w:rsidR="00D2205C" w:rsidRPr="00BF11F1">
        <w:rPr>
          <w:rFonts w:cs="Times New Roman"/>
          <w:kern w:val="1"/>
        </w:rPr>
        <w:t xml:space="preserve"> but </w:t>
      </w:r>
      <w:r>
        <w:rPr>
          <w:rFonts w:cs="Times New Roman"/>
          <w:kern w:val="1"/>
        </w:rPr>
        <w:t xml:space="preserve">a </w:t>
      </w:r>
      <w:r w:rsidR="00D2205C" w:rsidRPr="00BF11F1">
        <w:rPr>
          <w:rFonts w:cs="Times New Roman"/>
          <w:kern w:val="1"/>
        </w:rPr>
        <w:t xml:space="preserve">tomb to technology, </w:t>
      </w:r>
      <w:r w:rsidR="00B912C6">
        <w:rPr>
          <w:rFonts w:cs="Times New Roman"/>
          <w:kern w:val="1"/>
        </w:rPr>
        <w:t>i</w:t>
      </w:r>
      <w:r w:rsidR="00D2205C">
        <w:rPr>
          <w:rFonts w:cs="Times New Roman"/>
          <w:kern w:val="1"/>
        </w:rPr>
        <w:t>t</w:t>
      </w:r>
      <w:r w:rsidR="00D2205C" w:rsidRPr="00BF11F1">
        <w:rPr>
          <w:rFonts w:cs="Times New Roman"/>
          <w:kern w:val="1"/>
        </w:rPr>
        <w:t>s</w:t>
      </w:r>
      <w:r>
        <w:rPr>
          <w:rFonts w:cs="Times New Roman"/>
          <w:kern w:val="1"/>
        </w:rPr>
        <w:t xml:space="preserve"> vast</w:t>
      </w:r>
      <w:r w:rsidR="00D2205C" w:rsidRPr="00BF11F1">
        <w:rPr>
          <w:rFonts w:cs="Times New Roman"/>
          <w:kern w:val="1"/>
        </w:rPr>
        <w:t xml:space="preserve"> chambers </w:t>
      </w:r>
      <w:r>
        <w:rPr>
          <w:rFonts w:cs="Times New Roman"/>
          <w:kern w:val="1"/>
        </w:rPr>
        <w:t>forged by</w:t>
      </w:r>
      <w:r w:rsidRPr="00BF11F1">
        <w:rPr>
          <w:rFonts w:cs="Times New Roman"/>
          <w:kern w:val="1"/>
        </w:rPr>
        <w:t xml:space="preserve"> incredible engineering </w:t>
      </w:r>
      <w:r>
        <w:rPr>
          <w:rFonts w:cs="Times New Roman"/>
          <w:kern w:val="1"/>
        </w:rPr>
        <w:t xml:space="preserve">and </w:t>
      </w:r>
      <w:r w:rsidR="00D2205C" w:rsidRPr="00BF11F1">
        <w:rPr>
          <w:rFonts w:cs="Times New Roman"/>
          <w:kern w:val="1"/>
        </w:rPr>
        <w:t xml:space="preserve">filled with the marks of diggers and lorries. </w:t>
      </w:r>
    </w:p>
    <w:p w14:paraId="6E0540BE" w14:textId="77777777" w:rsidR="00465194" w:rsidRPr="00573B89" w:rsidRDefault="00465194" w:rsidP="00573B89">
      <w:pPr>
        <w:tabs>
          <w:tab w:val="left" w:pos="4536"/>
        </w:tabs>
        <w:jc w:val="center"/>
        <w:rPr>
          <w:rFonts w:ascii="Type Embellishments One LET" w:hAnsi="Type Embellishments One LET"/>
        </w:rPr>
      </w:pPr>
      <w:bookmarkStart w:id="10" w:name="Spectred_Landscapes"/>
    </w:p>
    <w:p w14:paraId="5A91A60B" w14:textId="77777777" w:rsidR="00D2205C" w:rsidRPr="006508DF" w:rsidRDefault="00150136" w:rsidP="00465194">
      <w:pPr>
        <w:pStyle w:val="Heading2"/>
      </w:pPr>
      <w:r>
        <w:t>Subversive</w:t>
      </w:r>
      <w:r w:rsidR="00B9589F">
        <w:t xml:space="preserve"> </w:t>
      </w:r>
      <w:r w:rsidR="00D2205C" w:rsidRPr="006508DF">
        <w:t>Landscapes</w:t>
      </w:r>
      <w:bookmarkEnd w:id="10"/>
    </w:p>
    <w:p w14:paraId="209BD8ED" w14:textId="77777777" w:rsidR="00D2205C" w:rsidRDefault="00D2205C" w:rsidP="001F1FD5">
      <w:pPr>
        <w:tabs>
          <w:tab w:val="left" w:pos="1440"/>
          <w:tab w:val="left" w:pos="2160"/>
          <w:tab w:val="left" w:pos="2880"/>
        </w:tabs>
        <w:autoSpaceDE w:val="0"/>
        <w:autoSpaceDN w:val="0"/>
        <w:adjustRightInd w:val="0"/>
        <w:rPr>
          <w:rFonts w:cs="Times New Roman"/>
        </w:rPr>
      </w:pPr>
    </w:p>
    <w:p w14:paraId="15DDC947" w14:textId="77777777" w:rsidR="00D2205C" w:rsidRDefault="00B9589F" w:rsidP="00A20FA9">
      <w:pPr>
        <w:tabs>
          <w:tab w:val="left" w:pos="1440"/>
          <w:tab w:val="left" w:pos="2160"/>
          <w:tab w:val="left" w:pos="2880"/>
        </w:tabs>
        <w:autoSpaceDE w:val="0"/>
        <w:autoSpaceDN w:val="0"/>
        <w:adjustRightInd w:val="0"/>
        <w:rPr>
          <w:rFonts w:cs="Times New Roman"/>
        </w:rPr>
      </w:pPr>
      <w:r>
        <w:rPr>
          <w:rFonts w:cs="Times New Roman"/>
        </w:rPr>
        <w:t>T</w:t>
      </w:r>
      <w:r w:rsidR="00B0474F" w:rsidRPr="00B9589F">
        <w:rPr>
          <w:rFonts w:cs="Times New Roman"/>
        </w:rPr>
        <w:t xml:space="preserve">he </w:t>
      </w:r>
      <w:r w:rsidRPr="00B9589F">
        <w:rPr>
          <w:rFonts w:cs="Times New Roman"/>
        </w:rPr>
        <w:t xml:space="preserve">stories </w:t>
      </w:r>
      <w:r w:rsidR="00B0474F" w:rsidRPr="00B9589F">
        <w:rPr>
          <w:rFonts w:cs="Times New Roman"/>
        </w:rPr>
        <w:t xml:space="preserve">selected </w:t>
      </w:r>
      <w:r>
        <w:rPr>
          <w:rFonts w:cs="Times New Roman"/>
        </w:rPr>
        <w:t xml:space="preserve">above offer a </w:t>
      </w:r>
      <w:r w:rsidR="00D2205C" w:rsidRPr="00B9589F">
        <w:rPr>
          <w:rFonts w:cs="Times New Roman"/>
        </w:rPr>
        <w:t>break from the normative</w:t>
      </w:r>
      <w:r w:rsidR="005B0B27" w:rsidRPr="00B9589F">
        <w:rPr>
          <w:rFonts w:cs="Times New Roman"/>
        </w:rPr>
        <w:t>,</w:t>
      </w:r>
      <w:r w:rsidR="00D2205C" w:rsidRPr="00B9589F">
        <w:rPr>
          <w:rFonts w:cs="Times New Roman"/>
        </w:rPr>
        <w:t xml:space="preserve"> dominant narratives of the English landscape</w:t>
      </w:r>
      <w:r>
        <w:rPr>
          <w:rFonts w:cs="Times New Roman"/>
        </w:rPr>
        <w:t xml:space="preserve"> in general and the Peak District in particular</w:t>
      </w:r>
      <w:r w:rsidR="00D2205C" w:rsidRPr="00B9589F">
        <w:rPr>
          <w:rFonts w:cs="Times New Roman"/>
        </w:rPr>
        <w:t xml:space="preserve">. </w:t>
      </w:r>
      <w:r w:rsidR="005B0B27" w:rsidRPr="00B9589F">
        <w:rPr>
          <w:rFonts w:cs="Times New Roman"/>
        </w:rPr>
        <w:t>I</w:t>
      </w:r>
      <w:r w:rsidR="000C5C2B" w:rsidRPr="00B9589F">
        <w:rPr>
          <w:rFonts w:cs="Times New Roman"/>
        </w:rPr>
        <w:t>n focusing</w:t>
      </w:r>
      <w:r w:rsidR="00D2205C" w:rsidRPr="00B9589F">
        <w:rPr>
          <w:rFonts w:cs="Times New Roman"/>
        </w:rPr>
        <w:t xml:space="preserve"> on </w:t>
      </w:r>
      <w:r w:rsidR="00A06D38" w:rsidRPr="00B9589F">
        <w:rPr>
          <w:rFonts w:cs="Times New Roman"/>
        </w:rPr>
        <w:t xml:space="preserve">a particular </w:t>
      </w:r>
      <w:r>
        <w:rPr>
          <w:rFonts w:cs="Times New Roman"/>
        </w:rPr>
        <w:t xml:space="preserve">constellation of detritus, chemicals and unseen spaces, they </w:t>
      </w:r>
      <w:r w:rsidR="005B0B27" w:rsidRPr="00B9589F">
        <w:rPr>
          <w:rFonts w:cs="Times New Roman"/>
        </w:rPr>
        <w:t>reveal</w:t>
      </w:r>
      <w:r w:rsidR="00D2205C" w:rsidRPr="00B9589F">
        <w:rPr>
          <w:rFonts w:cs="Times New Roman"/>
        </w:rPr>
        <w:t xml:space="preserve"> an alternative form of heritage</w:t>
      </w:r>
      <w:r>
        <w:rPr>
          <w:rFonts w:cs="Times New Roman"/>
        </w:rPr>
        <w:t xml:space="preserve"> </w:t>
      </w:r>
      <w:r w:rsidR="00D2205C" w:rsidRPr="00B9589F">
        <w:rPr>
          <w:rFonts w:cs="Times New Roman"/>
        </w:rPr>
        <w:t xml:space="preserve">(DeSilvey </w:t>
      </w:r>
      <w:r w:rsidR="009633F7" w:rsidRPr="00B9589F">
        <w:rPr>
          <w:rFonts w:cs="Times New Roman"/>
        </w:rPr>
        <w:t>and</w:t>
      </w:r>
      <w:r w:rsidR="00D2205C" w:rsidRPr="00B9589F">
        <w:rPr>
          <w:rFonts w:cs="Times New Roman"/>
        </w:rPr>
        <w:t xml:space="preserve"> Edensor 2012). </w:t>
      </w:r>
      <w:r w:rsidR="001958BF" w:rsidRPr="00B9589F">
        <w:rPr>
          <w:rFonts w:cs="Times New Roman"/>
        </w:rPr>
        <w:t xml:space="preserve">The subversive qualities </w:t>
      </w:r>
      <w:r>
        <w:rPr>
          <w:rFonts w:cs="Times New Roman"/>
        </w:rPr>
        <w:t xml:space="preserve">of these narrative fragments </w:t>
      </w:r>
      <w:r w:rsidR="001958BF" w:rsidRPr="00B9589F">
        <w:rPr>
          <w:rFonts w:cs="Times New Roman"/>
        </w:rPr>
        <w:t xml:space="preserve">can </w:t>
      </w:r>
      <w:r>
        <w:rPr>
          <w:rFonts w:cs="Times New Roman"/>
        </w:rPr>
        <w:t>m</w:t>
      </w:r>
      <w:r w:rsidR="001958BF" w:rsidRPr="00B9589F">
        <w:rPr>
          <w:rFonts w:cs="Times New Roman"/>
        </w:rPr>
        <w:t>obilis</w:t>
      </w:r>
      <w:r>
        <w:rPr>
          <w:rFonts w:cs="Times New Roman"/>
        </w:rPr>
        <w:t xml:space="preserve">e a critical </w:t>
      </w:r>
      <w:proofErr w:type="spellStart"/>
      <w:r w:rsidR="00D2205C" w:rsidRPr="00B9589F">
        <w:rPr>
          <w:rFonts w:cs="Times New Roman"/>
        </w:rPr>
        <w:t>attunement</w:t>
      </w:r>
      <w:proofErr w:type="spellEnd"/>
      <w:r w:rsidR="00D2205C" w:rsidRPr="00B9589F">
        <w:rPr>
          <w:rFonts w:cs="Times New Roman"/>
        </w:rPr>
        <w:t xml:space="preserve"> </w:t>
      </w:r>
      <w:r w:rsidR="005B0B27" w:rsidRPr="00B9589F">
        <w:rPr>
          <w:rFonts w:cs="Times New Roman"/>
        </w:rPr>
        <w:t>towards</w:t>
      </w:r>
      <w:r>
        <w:rPr>
          <w:rFonts w:cs="Times New Roman"/>
        </w:rPr>
        <w:t xml:space="preserve"> the</w:t>
      </w:r>
      <w:r w:rsidR="00D2205C" w:rsidRPr="00B9589F">
        <w:rPr>
          <w:rFonts w:cs="Times New Roman"/>
        </w:rPr>
        <w:t xml:space="preserve"> material a</w:t>
      </w:r>
      <w:r w:rsidR="006B7A2E" w:rsidRPr="00B9589F">
        <w:rPr>
          <w:rFonts w:cs="Times New Roman"/>
        </w:rPr>
        <w:t>nd spatial practices</w:t>
      </w:r>
      <w:r>
        <w:rPr>
          <w:rFonts w:cs="Times New Roman"/>
        </w:rPr>
        <w:t xml:space="preserve"> of landscape</w:t>
      </w:r>
      <w:r w:rsidR="006B7A2E" w:rsidRPr="00B9589F">
        <w:rPr>
          <w:rFonts w:cs="Times New Roman"/>
        </w:rPr>
        <w:t>.</w:t>
      </w:r>
      <w:r>
        <w:rPr>
          <w:rFonts w:cs="Times New Roman"/>
        </w:rPr>
        <w:t xml:space="preserve"> </w:t>
      </w:r>
      <w:r w:rsidR="00450F66" w:rsidRPr="00B9589F">
        <w:rPr>
          <w:rFonts w:cs="Times New Roman"/>
        </w:rPr>
        <w:t xml:space="preserve">These practices </w:t>
      </w:r>
      <w:r>
        <w:rPr>
          <w:rFonts w:cs="Times New Roman"/>
        </w:rPr>
        <w:t>have been</w:t>
      </w:r>
      <w:r w:rsidR="00450F66" w:rsidRPr="00B9589F">
        <w:rPr>
          <w:rFonts w:cs="Times New Roman"/>
        </w:rPr>
        <w:t xml:space="preserve"> explored through the emotions</w:t>
      </w:r>
      <w:r>
        <w:rPr>
          <w:rFonts w:cs="Times New Roman"/>
        </w:rPr>
        <w:t xml:space="preserve"> and affects</w:t>
      </w:r>
      <w:r w:rsidR="00450F66" w:rsidRPr="00B9589F">
        <w:rPr>
          <w:rFonts w:cs="Times New Roman"/>
        </w:rPr>
        <w:t xml:space="preserve"> provoked by the ruins of an abandoned quarry and the uneasiness that comes from having a giant sinkhole appear in your garage. </w:t>
      </w:r>
      <w:r>
        <w:rPr>
          <w:rFonts w:cs="Times New Roman"/>
        </w:rPr>
        <w:t>I</w:t>
      </w:r>
      <w:r w:rsidR="001958BF" w:rsidRPr="00B9589F">
        <w:rPr>
          <w:rFonts w:cs="Times New Roman"/>
        </w:rPr>
        <w:t xml:space="preserve">n </w:t>
      </w:r>
      <w:r>
        <w:rPr>
          <w:rFonts w:cs="Times New Roman"/>
        </w:rPr>
        <w:t>identifying</w:t>
      </w:r>
      <w:r w:rsidR="00D2205C" w:rsidRPr="00B9589F">
        <w:rPr>
          <w:rFonts w:cs="Times New Roman"/>
        </w:rPr>
        <w:t xml:space="preserve"> the processes </w:t>
      </w:r>
      <w:r w:rsidR="005B0B27" w:rsidRPr="00B9589F">
        <w:rPr>
          <w:rFonts w:cs="Times New Roman"/>
        </w:rPr>
        <w:t>through</w:t>
      </w:r>
      <w:r w:rsidR="00D2205C" w:rsidRPr="00B9589F">
        <w:rPr>
          <w:rFonts w:cs="Times New Roman"/>
        </w:rPr>
        <w:t xml:space="preserve"> which people and non-human agents</w:t>
      </w:r>
      <w:r w:rsidR="001958BF" w:rsidRPr="00B9589F">
        <w:rPr>
          <w:rFonts w:cs="Times New Roman"/>
        </w:rPr>
        <w:t xml:space="preserve"> enact the landscape,</w:t>
      </w:r>
      <w:r w:rsidR="00D2205C" w:rsidRPr="00B9589F">
        <w:rPr>
          <w:rFonts w:cs="Times New Roman"/>
        </w:rPr>
        <w:t xml:space="preserve"> a collective </w:t>
      </w:r>
      <w:r>
        <w:rPr>
          <w:rFonts w:cs="Times New Roman"/>
        </w:rPr>
        <w:t>un</w:t>
      </w:r>
      <w:r w:rsidR="00D2205C" w:rsidRPr="00B9589F">
        <w:rPr>
          <w:rFonts w:cs="Times New Roman"/>
        </w:rPr>
        <w:t>forgetting</w:t>
      </w:r>
      <w:r w:rsidR="0086330B" w:rsidRPr="00B9589F">
        <w:rPr>
          <w:rFonts w:cs="Times New Roman"/>
        </w:rPr>
        <w:t xml:space="preserve"> is </w:t>
      </w:r>
      <w:r>
        <w:rPr>
          <w:rFonts w:cs="Times New Roman"/>
        </w:rPr>
        <w:t>revealed that</w:t>
      </w:r>
      <w:r w:rsidR="00D2205C" w:rsidRPr="00B9589F">
        <w:rPr>
          <w:rFonts w:cs="Times New Roman"/>
        </w:rPr>
        <w:t xml:space="preserve"> brea</w:t>
      </w:r>
      <w:r w:rsidR="0086330B" w:rsidRPr="00B9589F">
        <w:rPr>
          <w:rFonts w:cs="Times New Roman"/>
        </w:rPr>
        <w:t>k</w:t>
      </w:r>
      <w:r>
        <w:rPr>
          <w:rFonts w:cs="Times New Roman"/>
        </w:rPr>
        <w:t>s</w:t>
      </w:r>
      <w:r w:rsidR="0086330B" w:rsidRPr="00B9589F">
        <w:rPr>
          <w:rFonts w:cs="Times New Roman"/>
        </w:rPr>
        <w:t xml:space="preserve"> away from </w:t>
      </w:r>
      <w:r>
        <w:rPr>
          <w:rFonts w:cs="Times New Roman"/>
        </w:rPr>
        <w:t>normative constructions of landscape heritage</w:t>
      </w:r>
      <w:r w:rsidR="0086330B" w:rsidRPr="00B9589F">
        <w:rPr>
          <w:rFonts w:cs="Times New Roman"/>
        </w:rPr>
        <w:t xml:space="preserve">. </w:t>
      </w:r>
      <w:r w:rsidR="00D2205C" w:rsidRPr="00B9589F">
        <w:t>In th</w:t>
      </w:r>
      <w:r>
        <w:t>is</w:t>
      </w:r>
      <w:r w:rsidR="00D2205C" w:rsidRPr="00B9589F">
        <w:t xml:space="preserve"> final</w:t>
      </w:r>
      <w:r w:rsidR="00EE2DDA" w:rsidRPr="00B9589F">
        <w:t xml:space="preserve"> section, I</w:t>
      </w:r>
      <w:r w:rsidR="00D2205C" w:rsidRPr="00B9589F">
        <w:t xml:space="preserve"> reflect upon the</w:t>
      </w:r>
      <w:r>
        <w:t>se</w:t>
      </w:r>
      <w:r w:rsidR="009E67DB" w:rsidRPr="00B9589F">
        <w:t xml:space="preserve"> subver</w:t>
      </w:r>
      <w:r>
        <w:t>sive</w:t>
      </w:r>
      <w:r w:rsidR="009E67DB" w:rsidRPr="00B9589F">
        <w:t xml:space="preserve"> </w:t>
      </w:r>
      <w:r>
        <w:t xml:space="preserve">elements of the </w:t>
      </w:r>
      <w:r w:rsidR="009E67DB" w:rsidRPr="00B9589F">
        <w:t>lands</w:t>
      </w:r>
      <w:r w:rsidR="00AB1154" w:rsidRPr="00B9589F">
        <w:t>c</w:t>
      </w:r>
      <w:r w:rsidR="009E67DB" w:rsidRPr="00B9589F">
        <w:t>ape and</w:t>
      </w:r>
      <w:r w:rsidR="00D2205C" w:rsidRPr="00B9589F">
        <w:t xml:space="preserve"> </w:t>
      </w:r>
      <w:r>
        <w:t xml:space="preserve">the ways in which </w:t>
      </w:r>
      <w:r w:rsidR="006B7A2E" w:rsidRPr="00B9589F">
        <w:t>the</w:t>
      </w:r>
      <w:r>
        <w:t>y</w:t>
      </w:r>
      <w:r w:rsidR="006B7A2E" w:rsidRPr="00B9589F">
        <w:t xml:space="preserve"> create an atmosphere </w:t>
      </w:r>
      <w:r w:rsidR="00D2205C" w:rsidRPr="00B9589F">
        <w:t>(Anderson 2009) of uncert</w:t>
      </w:r>
      <w:r w:rsidR="00E0020A" w:rsidRPr="00B9589F">
        <w:t xml:space="preserve">ainty and ambiguity </w:t>
      </w:r>
      <w:r w:rsidR="005B0B27" w:rsidRPr="00B9589F">
        <w:t>that inheres</w:t>
      </w:r>
      <w:r w:rsidR="00E0020A" w:rsidRPr="00B9589F">
        <w:t xml:space="preserve"> in</w:t>
      </w:r>
      <w:r w:rsidR="00D2205C" w:rsidRPr="00B9589F">
        <w:t xml:space="preserve"> th</w:t>
      </w:r>
      <w:r>
        <w:t>e</w:t>
      </w:r>
      <w:r w:rsidR="00D2205C" w:rsidRPr="00B9589F">
        <w:t xml:space="preserve"> retelling of heritage</w:t>
      </w:r>
      <w:r>
        <w:t xml:space="preserve"> before discussing their </w:t>
      </w:r>
      <w:r w:rsidR="00AB1154" w:rsidRPr="00B9589F">
        <w:rPr>
          <w:rFonts w:cs="Times New Roman"/>
        </w:rPr>
        <w:t>unruliness.</w:t>
      </w:r>
      <w:bookmarkStart w:id="11" w:name="Subversion_and_the_Haunted"/>
    </w:p>
    <w:bookmarkEnd w:id="11"/>
    <w:p w14:paraId="787F5FB6" w14:textId="77777777" w:rsidR="00D2205C" w:rsidRDefault="005B0B27" w:rsidP="001F1FD5">
      <w:pPr>
        <w:tabs>
          <w:tab w:val="left" w:pos="720"/>
          <w:tab w:val="left" w:pos="1440"/>
          <w:tab w:val="left" w:pos="2160"/>
          <w:tab w:val="left" w:pos="2880"/>
        </w:tabs>
        <w:autoSpaceDE w:val="0"/>
        <w:autoSpaceDN w:val="0"/>
        <w:adjustRightInd w:val="0"/>
        <w:spacing w:before="300"/>
        <w:rPr>
          <w:rFonts w:cs="Times New Roman"/>
        </w:rPr>
      </w:pPr>
      <w:r>
        <w:rPr>
          <w:rFonts w:cs="Times New Roman"/>
        </w:rPr>
        <w:t>T</w:t>
      </w:r>
      <w:r w:rsidR="00D2205C">
        <w:rPr>
          <w:rFonts w:cs="Times New Roman"/>
        </w:rPr>
        <w:t>he</w:t>
      </w:r>
      <w:r w:rsidR="00E348D6">
        <w:rPr>
          <w:rFonts w:cs="Times New Roman"/>
        </w:rPr>
        <w:t xml:space="preserve"> mining landscape</w:t>
      </w:r>
      <w:r>
        <w:rPr>
          <w:rFonts w:cs="Times New Roman"/>
        </w:rPr>
        <w:t xml:space="preserve"> is</w:t>
      </w:r>
      <w:r w:rsidR="00D2205C">
        <w:rPr>
          <w:rFonts w:cs="Times New Roman"/>
        </w:rPr>
        <w:t xml:space="preserve"> stratified in social and politica</w:t>
      </w:r>
      <w:r w:rsidR="001546E1">
        <w:rPr>
          <w:rFonts w:cs="Times New Roman"/>
        </w:rPr>
        <w:t xml:space="preserve">l </w:t>
      </w:r>
      <w:proofErr w:type="gramStart"/>
      <w:r w:rsidR="001546E1">
        <w:rPr>
          <w:rFonts w:cs="Times New Roman"/>
        </w:rPr>
        <w:t>terms,</w:t>
      </w:r>
      <w:proofErr w:type="gramEnd"/>
      <w:r w:rsidR="001546E1">
        <w:rPr>
          <w:rFonts w:cs="Times New Roman"/>
        </w:rPr>
        <w:t xml:space="preserve"> where</w:t>
      </w:r>
      <w:r w:rsidR="00B9589F">
        <w:rPr>
          <w:rFonts w:cs="Times New Roman"/>
        </w:rPr>
        <w:t>in</w:t>
      </w:r>
      <w:r w:rsidR="001546E1">
        <w:rPr>
          <w:rFonts w:cs="Times New Roman"/>
        </w:rPr>
        <w:t xml:space="preserve"> </w:t>
      </w:r>
      <w:r w:rsidR="00B9589F">
        <w:rPr>
          <w:rFonts w:cs="Times New Roman"/>
        </w:rPr>
        <w:t>certain</w:t>
      </w:r>
      <w:r w:rsidR="001546E1">
        <w:rPr>
          <w:rFonts w:cs="Times New Roman"/>
        </w:rPr>
        <w:t xml:space="preserve"> spaces are </w:t>
      </w:r>
      <w:r w:rsidR="00D2205C">
        <w:rPr>
          <w:rFonts w:cs="Times New Roman"/>
        </w:rPr>
        <w:t xml:space="preserve">deemed ‘less than’ (Perez 2014) </w:t>
      </w:r>
      <w:r>
        <w:rPr>
          <w:rFonts w:cs="Times New Roman"/>
        </w:rPr>
        <w:t>because</w:t>
      </w:r>
      <w:r w:rsidR="00D2205C">
        <w:rPr>
          <w:rFonts w:cs="Times New Roman"/>
        </w:rPr>
        <w:t xml:space="preserve"> they </w:t>
      </w:r>
      <w:r w:rsidR="001546E1">
        <w:rPr>
          <w:rFonts w:cs="Times New Roman"/>
        </w:rPr>
        <w:t>are</w:t>
      </w:r>
      <w:r w:rsidR="00D2205C">
        <w:rPr>
          <w:rFonts w:cs="Times New Roman"/>
        </w:rPr>
        <w:t xml:space="preserve"> not seen or inhabited. </w:t>
      </w:r>
      <w:r>
        <w:rPr>
          <w:rFonts w:cs="Times New Roman"/>
        </w:rPr>
        <w:t xml:space="preserve">Such realms however, manifest </w:t>
      </w:r>
      <w:r w:rsidR="00D2205C">
        <w:rPr>
          <w:rFonts w:cs="Times New Roman"/>
        </w:rPr>
        <w:t>agency on the surfa</w:t>
      </w:r>
      <w:r w:rsidR="00E0020A">
        <w:rPr>
          <w:rFonts w:cs="Times New Roman"/>
        </w:rPr>
        <w:t>ce</w:t>
      </w:r>
      <w:r w:rsidR="00EA62A6">
        <w:rPr>
          <w:rFonts w:cs="Times New Roman"/>
        </w:rPr>
        <w:t xml:space="preserve"> (or </w:t>
      </w:r>
      <w:r w:rsidR="00B9589F">
        <w:rPr>
          <w:rFonts w:cs="Times New Roman"/>
        </w:rPr>
        <w:t xml:space="preserve">on </w:t>
      </w:r>
      <w:r w:rsidR="00EA62A6">
        <w:rPr>
          <w:rFonts w:cs="Times New Roman"/>
        </w:rPr>
        <w:t>the outside)</w:t>
      </w:r>
      <w:r w:rsidR="00E0020A">
        <w:rPr>
          <w:rFonts w:cs="Times New Roman"/>
        </w:rPr>
        <w:t xml:space="preserve"> through </w:t>
      </w:r>
      <w:r>
        <w:rPr>
          <w:rFonts w:cs="Times New Roman"/>
        </w:rPr>
        <w:t>their</w:t>
      </w:r>
      <w:r w:rsidR="00E0020A">
        <w:rPr>
          <w:rFonts w:cs="Times New Roman"/>
        </w:rPr>
        <w:t xml:space="preserve"> ‘</w:t>
      </w:r>
      <w:proofErr w:type="spellStart"/>
      <w:r w:rsidR="00E0020A">
        <w:rPr>
          <w:rFonts w:cs="Times New Roman"/>
        </w:rPr>
        <w:t>verticalities</w:t>
      </w:r>
      <w:proofErr w:type="spellEnd"/>
      <w:r w:rsidR="00E0020A">
        <w:rPr>
          <w:rFonts w:cs="Times New Roman"/>
        </w:rPr>
        <w:t>’ (</w:t>
      </w:r>
      <w:proofErr w:type="spellStart"/>
      <w:r w:rsidR="00E0020A">
        <w:rPr>
          <w:rFonts w:cs="Times New Roman"/>
        </w:rPr>
        <w:t>Adey</w:t>
      </w:r>
      <w:proofErr w:type="spellEnd"/>
      <w:r w:rsidR="00E0020A">
        <w:rPr>
          <w:rFonts w:cs="Times New Roman"/>
        </w:rPr>
        <w:t xml:space="preserve"> 2013)</w:t>
      </w:r>
      <w:r w:rsidR="00D2205C">
        <w:rPr>
          <w:rFonts w:cs="Times New Roman"/>
        </w:rPr>
        <w:t xml:space="preserve">, whereby the </w:t>
      </w:r>
      <w:r w:rsidR="00E0020A">
        <w:rPr>
          <w:rFonts w:cs="Times New Roman"/>
        </w:rPr>
        <w:t>underground subvert</w:t>
      </w:r>
      <w:r>
        <w:rPr>
          <w:rFonts w:cs="Times New Roman"/>
        </w:rPr>
        <w:t>s</w:t>
      </w:r>
      <w:r w:rsidR="00D2205C">
        <w:rPr>
          <w:rFonts w:cs="Times New Roman"/>
        </w:rPr>
        <w:t xml:space="preserve"> the </w:t>
      </w:r>
      <w:r w:rsidR="00E0020A">
        <w:rPr>
          <w:rFonts w:cs="Times New Roman"/>
        </w:rPr>
        <w:t>surface</w:t>
      </w:r>
      <w:r>
        <w:rPr>
          <w:rFonts w:cs="Times New Roman"/>
        </w:rPr>
        <w:t xml:space="preserve">, </w:t>
      </w:r>
      <w:r w:rsidR="00B9589F">
        <w:rPr>
          <w:rFonts w:cs="Times New Roman"/>
        </w:rPr>
        <w:t xml:space="preserve">and has the potential to </w:t>
      </w:r>
      <w:r w:rsidR="00D2205C" w:rsidRPr="006508DF">
        <w:rPr>
          <w:rFonts w:cs="Times New Roman"/>
        </w:rPr>
        <w:t>undermin</w:t>
      </w:r>
      <w:r w:rsidR="00B9589F">
        <w:rPr>
          <w:rFonts w:cs="Times New Roman"/>
        </w:rPr>
        <w:t>e</w:t>
      </w:r>
      <w:r w:rsidR="00D2205C" w:rsidRPr="006508DF">
        <w:rPr>
          <w:rFonts w:cs="Times New Roman"/>
        </w:rPr>
        <w:t xml:space="preserve"> establish</w:t>
      </w:r>
      <w:r w:rsidR="00B9589F">
        <w:rPr>
          <w:rFonts w:cs="Times New Roman"/>
        </w:rPr>
        <w:t>ed forms of knowledge and</w:t>
      </w:r>
      <w:r w:rsidR="00A075B6">
        <w:rPr>
          <w:rFonts w:cs="Times New Roman"/>
        </w:rPr>
        <w:t xml:space="preserve"> power</w:t>
      </w:r>
      <w:r w:rsidR="00D2205C" w:rsidRPr="006508DF">
        <w:rPr>
          <w:rFonts w:cs="Times New Roman"/>
        </w:rPr>
        <w:t>.</w:t>
      </w:r>
      <w:r w:rsidR="000D3039">
        <w:rPr>
          <w:rFonts w:cs="Times New Roman"/>
        </w:rPr>
        <w:t xml:space="preserve"> </w:t>
      </w:r>
      <w:r w:rsidR="0086330B">
        <w:rPr>
          <w:rFonts w:cs="Times New Roman"/>
        </w:rPr>
        <w:t>This</w:t>
      </w:r>
      <w:r>
        <w:rPr>
          <w:rFonts w:cs="Times New Roman"/>
        </w:rPr>
        <w:t xml:space="preserve"> </w:t>
      </w:r>
      <w:r w:rsidR="00D2205C">
        <w:rPr>
          <w:rFonts w:cs="Times New Roman"/>
        </w:rPr>
        <w:t>subverted landscape</w:t>
      </w:r>
      <w:r w:rsidR="00D2205C" w:rsidRPr="006508DF">
        <w:rPr>
          <w:rFonts w:cs="Times New Roman"/>
        </w:rPr>
        <w:t xml:space="preserve"> </w:t>
      </w:r>
      <w:r w:rsidR="000D3039">
        <w:rPr>
          <w:rFonts w:cs="Times New Roman"/>
        </w:rPr>
        <w:t xml:space="preserve">transforms the conventions </w:t>
      </w:r>
      <w:r w:rsidR="00D2205C" w:rsidRPr="004C2965">
        <w:t xml:space="preserve">of </w:t>
      </w:r>
      <w:hyperlink r:id="rId6" w:history="1">
        <w:r w:rsidR="00D2205C" w:rsidRPr="004C2965">
          <w:t>power</w:t>
        </w:r>
      </w:hyperlink>
      <w:r w:rsidR="00D2205C" w:rsidRPr="004C2965">
        <w:t xml:space="preserve">, </w:t>
      </w:r>
      <w:hyperlink r:id="rId7" w:history="1">
        <w:r w:rsidR="00D2205C" w:rsidRPr="004C2965">
          <w:t>authority</w:t>
        </w:r>
      </w:hyperlink>
      <w:r w:rsidR="00D2205C" w:rsidRPr="004C2965">
        <w:t xml:space="preserve"> and </w:t>
      </w:r>
      <w:hyperlink r:id="rId8" w:history="1">
        <w:r w:rsidR="00D2205C" w:rsidRPr="004C2965">
          <w:t>hierarchy</w:t>
        </w:r>
      </w:hyperlink>
      <w:r w:rsidR="00D2205C">
        <w:t xml:space="preserve"> by </w:t>
      </w:r>
      <w:r w:rsidR="00D2205C" w:rsidRPr="006508DF">
        <w:rPr>
          <w:rFonts w:cs="Times New Roman"/>
        </w:rPr>
        <w:t>infiltrat</w:t>
      </w:r>
      <w:r>
        <w:rPr>
          <w:rFonts w:cs="Times New Roman"/>
        </w:rPr>
        <w:t>ing</w:t>
      </w:r>
      <w:r w:rsidR="00D2205C" w:rsidRPr="006508DF">
        <w:rPr>
          <w:rFonts w:cs="Times New Roman"/>
        </w:rPr>
        <w:t xml:space="preserve"> and transgress</w:t>
      </w:r>
      <w:r>
        <w:rPr>
          <w:rFonts w:cs="Times New Roman"/>
        </w:rPr>
        <w:t>ing</w:t>
      </w:r>
      <w:r w:rsidR="00B9589F">
        <w:rPr>
          <w:rFonts w:cs="Times New Roman"/>
        </w:rPr>
        <w:t xml:space="preserve"> </w:t>
      </w:r>
      <w:r w:rsidR="00D2205C">
        <w:rPr>
          <w:rFonts w:cs="Times New Roman"/>
        </w:rPr>
        <w:t xml:space="preserve">the established boundaries of </w:t>
      </w:r>
      <w:r w:rsidR="000D3039">
        <w:rPr>
          <w:rFonts w:cs="Times New Roman"/>
        </w:rPr>
        <w:t>the</w:t>
      </w:r>
      <w:r w:rsidR="00D2205C">
        <w:rPr>
          <w:rFonts w:cs="Times New Roman"/>
        </w:rPr>
        <w:t xml:space="preserve"> moralised landscape</w:t>
      </w:r>
      <w:r w:rsidR="00D2205C" w:rsidRPr="006508DF">
        <w:rPr>
          <w:rFonts w:cs="Times New Roman"/>
        </w:rPr>
        <w:t xml:space="preserve"> (</w:t>
      </w:r>
      <w:proofErr w:type="spellStart"/>
      <w:r w:rsidR="00D2205C" w:rsidRPr="006508DF">
        <w:rPr>
          <w:rFonts w:cs="Times New Roman"/>
        </w:rPr>
        <w:t>Matless</w:t>
      </w:r>
      <w:proofErr w:type="spellEnd"/>
      <w:r w:rsidR="00D2205C" w:rsidRPr="006508DF">
        <w:rPr>
          <w:rFonts w:cs="Times New Roman"/>
        </w:rPr>
        <w:t xml:space="preserve"> 1997). </w:t>
      </w:r>
      <w:r>
        <w:rPr>
          <w:rFonts w:cs="Times New Roman"/>
        </w:rPr>
        <w:t>T</w:t>
      </w:r>
      <w:r w:rsidR="00D2205C">
        <w:rPr>
          <w:rFonts w:cs="Times New Roman"/>
        </w:rPr>
        <w:t>he</w:t>
      </w:r>
      <w:r>
        <w:rPr>
          <w:rFonts w:cs="Times New Roman"/>
        </w:rPr>
        <w:t>se</w:t>
      </w:r>
      <w:r w:rsidR="00D2205C">
        <w:rPr>
          <w:rFonts w:cs="Times New Roman"/>
        </w:rPr>
        <w:t xml:space="preserve"> underground spaces subvert the ‘moralities’ of the surface by </w:t>
      </w:r>
      <w:r w:rsidR="000D3039">
        <w:rPr>
          <w:rFonts w:cs="Times New Roman"/>
        </w:rPr>
        <w:t>serving</w:t>
      </w:r>
      <w:r w:rsidR="00D2205C">
        <w:rPr>
          <w:rFonts w:cs="Times New Roman"/>
        </w:rPr>
        <w:t xml:space="preserve"> as spaces of refuge from</w:t>
      </w:r>
      <w:r w:rsidR="001546E1">
        <w:rPr>
          <w:rFonts w:cs="Times New Roman"/>
        </w:rPr>
        <w:t xml:space="preserve"> peering eyes and of</w:t>
      </w:r>
      <w:r w:rsidR="000D3039">
        <w:rPr>
          <w:rFonts w:cs="Times New Roman"/>
        </w:rPr>
        <w:t>ficial</w:t>
      </w:r>
      <w:r w:rsidR="001546E1">
        <w:rPr>
          <w:rFonts w:cs="Times New Roman"/>
        </w:rPr>
        <w:t xml:space="preserve"> memory</w:t>
      </w:r>
      <w:r w:rsidR="00D2205C">
        <w:rPr>
          <w:rFonts w:cs="Times New Roman"/>
        </w:rPr>
        <w:t xml:space="preserve">. </w:t>
      </w:r>
      <w:r>
        <w:rPr>
          <w:rFonts w:cs="Times New Roman"/>
        </w:rPr>
        <w:t>Becoming attuned</w:t>
      </w:r>
      <w:r w:rsidR="00D2205C">
        <w:rPr>
          <w:rFonts w:cs="Times New Roman"/>
        </w:rPr>
        <w:t xml:space="preserve"> to these underground geographies</w:t>
      </w:r>
      <w:r>
        <w:rPr>
          <w:rFonts w:cs="Times New Roman"/>
        </w:rPr>
        <w:t xml:space="preserve"> reveal</w:t>
      </w:r>
      <w:r w:rsidR="000D3039">
        <w:rPr>
          <w:rFonts w:cs="Times New Roman"/>
        </w:rPr>
        <w:t>s</w:t>
      </w:r>
      <w:r>
        <w:rPr>
          <w:rFonts w:cs="Times New Roman"/>
        </w:rPr>
        <w:t xml:space="preserve"> that</w:t>
      </w:r>
      <w:r w:rsidR="00D2205C">
        <w:rPr>
          <w:rFonts w:cs="Times New Roman"/>
        </w:rPr>
        <w:t xml:space="preserve"> not only </w:t>
      </w:r>
      <w:r w:rsidR="000D3039">
        <w:rPr>
          <w:rFonts w:cs="Times New Roman"/>
        </w:rPr>
        <w:t>was the surface organized to</w:t>
      </w:r>
      <w:r w:rsidR="00D2205C">
        <w:rPr>
          <w:rFonts w:cs="Times New Roman"/>
        </w:rPr>
        <w:t xml:space="preserve"> exclud</w:t>
      </w:r>
      <w:r>
        <w:rPr>
          <w:rFonts w:cs="Times New Roman"/>
        </w:rPr>
        <w:t>e</w:t>
      </w:r>
      <w:r w:rsidR="00D2205C">
        <w:rPr>
          <w:rFonts w:cs="Times New Roman"/>
        </w:rPr>
        <w:t xml:space="preserve"> people via walling practices and </w:t>
      </w:r>
      <w:r>
        <w:rPr>
          <w:rFonts w:cs="Times New Roman"/>
        </w:rPr>
        <w:t>systems of</w:t>
      </w:r>
      <w:r w:rsidR="00D2205C">
        <w:rPr>
          <w:rFonts w:cs="Times New Roman"/>
        </w:rPr>
        <w:t xml:space="preserve"> land ownership, but </w:t>
      </w:r>
      <w:r w:rsidR="000D3039">
        <w:rPr>
          <w:rFonts w:cs="Times New Roman"/>
        </w:rPr>
        <w:t>they have also been</w:t>
      </w:r>
      <w:r w:rsidR="00D2205C">
        <w:rPr>
          <w:rFonts w:cs="Times New Roman"/>
        </w:rPr>
        <w:t xml:space="preserve"> exclud</w:t>
      </w:r>
      <w:r>
        <w:rPr>
          <w:rFonts w:cs="Times New Roman"/>
        </w:rPr>
        <w:t>ed</w:t>
      </w:r>
      <w:r w:rsidR="00D2205C">
        <w:rPr>
          <w:rFonts w:cs="Times New Roman"/>
        </w:rPr>
        <w:t xml:space="preserve"> </w:t>
      </w:r>
      <w:r w:rsidR="000D3039">
        <w:rPr>
          <w:rFonts w:cs="Times New Roman"/>
        </w:rPr>
        <w:t xml:space="preserve">from </w:t>
      </w:r>
      <w:r w:rsidR="00D2205C">
        <w:rPr>
          <w:rFonts w:cs="Times New Roman"/>
        </w:rPr>
        <w:t>access</w:t>
      </w:r>
      <w:r w:rsidR="000D3039">
        <w:rPr>
          <w:rFonts w:cs="Times New Roman"/>
        </w:rPr>
        <w:t>ing</w:t>
      </w:r>
      <w:r w:rsidR="00D2205C">
        <w:rPr>
          <w:rFonts w:cs="Times New Roman"/>
        </w:rPr>
        <w:t xml:space="preserve"> the underground </w:t>
      </w:r>
      <w:r w:rsidR="000D3039">
        <w:rPr>
          <w:rFonts w:cs="Times New Roman"/>
        </w:rPr>
        <w:t xml:space="preserve">through the </w:t>
      </w:r>
      <w:r w:rsidR="00D2205C">
        <w:rPr>
          <w:rFonts w:cs="Times New Roman"/>
        </w:rPr>
        <w:t xml:space="preserve">capping </w:t>
      </w:r>
      <w:r w:rsidR="000D3039">
        <w:rPr>
          <w:rFonts w:cs="Times New Roman"/>
        </w:rPr>
        <w:t xml:space="preserve">of </w:t>
      </w:r>
      <w:r w:rsidR="00D2205C">
        <w:rPr>
          <w:rFonts w:cs="Times New Roman"/>
        </w:rPr>
        <w:t xml:space="preserve">mine shafts, tipping </w:t>
      </w:r>
      <w:r w:rsidR="00D2205C">
        <w:rPr>
          <w:rFonts w:cs="Times New Roman"/>
        </w:rPr>
        <w:lastRenderedPageBreak/>
        <w:t xml:space="preserve">and filling in rakes and quarries, and </w:t>
      </w:r>
      <w:r w:rsidR="000D3039">
        <w:rPr>
          <w:rFonts w:cs="Times New Roman"/>
        </w:rPr>
        <w:t>concealing</w:t>
      </w:r>
      <w:r w:rsidR="00D2205C">
        <w:rPr>
          <w:rFonts w:cs="Times New Roman"/>
        </w:rPr>
        <w:t xml:space="preserve"> these spaces, repressing their memory. Yet these underground spaces have ways of returning, of </w:t>
      </w:r>
      <w:r w:rsidR="00D2205C" w:rsidRPr="003B6F56">
        <w:rPr>
          <w:rFonts w:cs="Times New Roman"/>
          <w:i/>
        </w:rPr>
        <w:t>unforgetting</w:t>
      </w:r>
      <w:r w:rsidR="00D2205C">
        <w:rPr>
          <w:rFonts w:cs="Times New Roman"/>
        </w:rPr>
        <w:t xml:space="preserve"> and making their absence </w:t>
      </w:r>
      <w:r w:rsidR="00E173C5">
        <w:rPr>
          <w:rFonts w:cs="Times New Roman"/>
        </w:rPr>
        <w:t>present,</w:t>
      </w:r>
      <w:r w:rsidR="001546E1">
        <w:rPr>
          <w:rFonts w:cs="Times New Roman"/>
        </w:rPr>
        <w:t xml:space="preserve"> as </w:t>
      </w:r>
      <w:r w:rsidR="000D3039">
        <w:rPr>
          <w:rFonts w:cs="Times New Roman"/>
        </w:rPr>
        <w:t>is</w:t>
      </w:r>
      <w:r w:rsidR="001546E1">
        <w:rPr>
          <w:rFonts w:cs="Times New Roman"/>
        </w:rPr>
        <w:t xml:space="preserve"> the case with </w:t>
      </w:r>
      <w:r w:rsidR="000D3039">
        <w:rPr>
          <w:rFonts w:cs="Times New Roman"/>
        </w:rPr>
        <w:t xml:space="preserve">the regular appearance of </w:t>
      </w:r>
      <w:r w:rsidR="001546E1">
        <w:rPr>
          <w:rFonts w:cs="Times New Roman"/>
        </w:rPr>
        <w:t>sinkholes</w:t>
      </w:r>
      <w:r w:rsidR="00D2205C">
        <w:rPr>
          <w:rFonts w:cs="Times New Roman"/>
        </w:rPr>
        <w:t>.</w:t>
      </w:r>
    </w:p>
    <w:p w14:paraId="4987CECA" w14:textId="77777777" w:rsidR="00D2205C" w:rsidRDefault="008D5461" w:rsidP="001F1FD5">
      <w:pPr>
        <w:tabs>
          <w:tab w:val="left" w:pos="720"/>
          <w:tab w:val="left" w:pos="1440"/>
          <w:tab w:val="left" w:pos="2160"/>
          <w:tab w:val="left" w:pos="2880"/>
        </w:tabs>
        <w:autoSpaceDE w:val="0"/>
        <w:autoSpaceDN w:val="0"/>
        <w:adjustRightInd w:val="0"/>
        <w:spacing w:before="300"/>
        <w:rPr>
          <w:rFonts w:cs="Times New Roman"/>
        </w:rPr>
      </w:pPr>
      <w:r>
        <w:rPr>
          <w:rFonts w:cs="Times New Roman"/>
        </w:rPr>
        <w:t>T</w:t>
      </w:r>
      <w:r w:rsidR="00D2205C">
        <w:rPr>
          <w:rFonts w:cs="Times New Roman"/>
        </w:rPr>
        <w:t>ransgressive acts ‘subvert’ the rural idyll, quietly defy</w:t>
      </w:r>
      <w:r w:rsidR="005B0B27">
        <w:rPr>
          <w:rFonts w:cs="Times New Roman"/>
        </w:rPr>
        <w:t>ing</w:t>
      </w:r>
      <w:r w:rsidR="00D2205C">
        <w:rPr>
          <w:rFonts w:cs="Times New Roman"/>
        </w:rPr>
        <w:t xml:space="preserve"> the hegemony of the spectacle by tipping in illegal spaces and down mine shafts, or by destroying a</w:t>
      </w:r>
      <w:r w:rsidR="000D3039">
        <w:rPr>
          <w:rFonts w:cs="Times New Roman"/>
        </w:rPr>
        <w:t xml:space="preserve"> </w:t>
      </w:r>
      <w:r w:rsidR="00BF36F9">
        <w:rPr>
          <w:rFonts w:cs="Times New Roman"/>
        </w:rPr>
        <w:t xml:space="preserve">landscape </w:t>
      </w:r>
      <w:r w:rsidR="00D2205C">
        <w:rPr>
          <w:rFonts w:cs="Times New Roman"/>
        </w:rPr>
        <w:t xml:space="preserve">already claimed </w:t>
      </w:r>
      <w:r w:rsidR="00BF36F9">
        <w:rPr>
          <w:rFonts w:cs="Times New Roman"/>
        </w:rPr>
        <w:t xml:space="preserve">and </w:t>
      </w:r>
      <w:r w:rsidR="00D2205C">
        <w:rPr>
          <w:rFonts w:cs="Times New Roman"/>
        </w:rPr>
        <w:t>planned for submersion</w:t>
      </w:r>
      <w:r w:rsidR="00BF36F9">
        <w:rPr>
          <w:rFonts w:cs="Times New Roman"/>
        </w:rPr>
        <w:t>,</w:t>
      </w:r>
      <w:r w:rsidR="00D2205C">
        <w:rPr>
          <w:rFonts w:cs="Times New Roman"/>
        </w:rPr>
        <w:t xml:space="preserve"> as was the case </w:t>
      </w:r>
      <w:r w:rsidR="00BF36F9">
        <w:rPr>
          <w:rFonts w:cs="Times New Roman"/>
        </w:rPr>
        <w:t>at</w:t>
      </w:r>
      <w:r w:rsidR="00D2205C">
        <w:rPr>
          <w:rFonts w:cs="Times New Roman"/>
        </w:rPr>
        <w:t xml:space="preserve"> </w:t>
      </w:r>
      <w:proofErr w:type="spellStart"/>
      <w:r w:rsidR="00D2205C">
        <w:rPr>
          <w:rFonts w:cs="Times New Roman"/>
        </w:rPr>
        <w:t>Carsington</w:t>
      </w:r>
      <w:proofErr w:type="spellEnd"/>
      <w:r w:rsidR="00D2205C">
        <w:rPr>
          <w:rFonts w:cs="Times New Roman"/>
        </w:rPr>
        <w:t xml:space="preserve"> Water. More</w:t>
      </w:r>
      <w:r w:rsidR="00BF36F9">
        <w:rPr>
          <w:rFonts w:cs="Times New Roman"/>
        </w:rPr>
        <w:t>over</w:t>
      </w:r>
      <w:r w:rsidR="00D2205C">
        <w:rPr>
          <w:rFonts w:cs="Times New Roman"/>
        </w:rPr>
        <w:t>, the waste and detritus in the landscape</w:t>
      </w:r>
      <w:r w:rsidR="00BF36F9">
        <w:rPr>
          <w:rFonts w:cs="Times New Roman"/>
        </w:rPr>
        <w:t xml:space="preserve"> performs</w:t>
      </w:r>
      <w:r w:rsidR="00D2205C">
        <w:rPr>
          <w:rFonts w:cs="Times New Roman"/>
        </w:rPr>
        <w:t xml:space="preserve"> a </w:t>
      </w:r>
      <w:r w:rsidR="000D3039">
        <w:rPr>
          <w:rFonts w:cs="Times New Roman"/>
        </w:rPr>
        <w:t xml:space="preserve">subversion of the spectacle by </w:t>
      </w:r>
      <w:r w:rsidR="00D2205C" w:rsidRPr="000D3039">
        <w:rPr>
          <w:rFonts w:cs="Times New Roman"/>
          <w:i/>
        </w:rPr>
        <w:t>persisting</w:t>
      </w:r>
      <w:r w:rsidR="00D2205C">
        <w:rPr>
          <w:rFonts w:cs="Times New Roman"/>
        </w:rPr>
        <w:t xml:space="preserve"> in a variety of ways</w:t>
      </w:r>
      <w:r w:rsidR="000D3039">
        <w:rPr>
          <w:rFonts w:cs="Times New Roman"/>
        </w:rPr>
        <w:t xml:space="preserve">, </w:t>
      </w:r>
      <w:r w:rsidR="00D2205C">
        <w:rPr>
          <w:rFonts w:cs="Times New Roman"/>
        </w:rPr>
        <w:t>through the body, in the soil</w:t>
      </w:r>
      <w:r w:rsidR="00BF36F9">
        <w:rPr>
          <w:rFonts w:cs="Times New Roman"/>
        </w:rPr>
        <w:t xml:space="preserve"> and</w:t>
      </w:r>
      <w:r w:rsidR="00D2205C">
        <w:rPr>
          <w:rFonts w:cs="Times New Roman"/>
        </w:rPr>
        <w:t xml:space="preserve"> in the water (</w:t>
      </w:r>
      <w:proofErr w:type="spellStart"/>
      <w:r w:rsidR="00D2205C">
        <w:rPr>
          <w:rFonts w:cs="Times New Roman"/>
        </w:rPr>
        <w:t>Mol</w:t>
      </w:r>
      <w:proofErr w:type="spellEnd"/>
      <w:r w:rsidR="001E1CFB">
        <w:rPr>
          <w:rFonts w:cs="Times New Roman"/>
        </w:rPr>
        <w:t xml:space="preserve"> 20</w:t>
      </w:r>
      <w:r>
        <w:rPr>
          <w:rFonts w:cs="Times New Roman"/>
        </w:rPr>
        <w:t xml:space="preserve">02, </w:t>
      </w:r>
      <w:proofErr w:type="spellStart"/>
      <w:r>
        <w:rPr>
          <w:rFonts w:cs="Times New Roman"/>
        </w:rPr>
        <w:t>Krupar</w:t>
      </w:r>
      <w:proofErr w:type="spellEnd"/>
      <w:r>
        <w:rPr>
          <w:rFonts w:cs="Times New Roman"/>
        </w:rPr>
        <w:t xml:space="preserve"> 2011). </w:t>
      </w:r>
      <w:r w:rsidR="00C859AA">
        <w:rPr>
          <w:rFonts w:cs="Times New Roman"/>
        </w:rPr>
        <w:t xml:space="preserve">These fragments are neither in one </w:t>
      </w:r>
      <w:r w:rsidR="000D3039">
        <w:rPr>
          <w:rFonts w:cs="Times New Roman"/>
        </w:rPr>
        <w:t xml:space="preserve">settled </w:t>
      </w:r>
      <w:r w:rsidR="00C859AA">
        <w:rPr>
          <w:rFonts w:cs="Times New Roman"/>
        </w:rPr>
        <w:t>state or another,</w:t>
      </w:r>
      <w:r w:rsidR="000D3039">
        <w:rPr>
          <w:rFonts w:cs="Times New Roman"/>
        </w:rPr>
        <w:t xml:space="preserve"> are matter with</w:t>
      </w:r>
      <w:r w:rsidR="00E173C5">
        <w:rPr>
          <w:rFonts w:cs="Times New Roman"/>
        </w:rPr>
        <w:t xml:space="preserve"> uncertain trajectories</w:t>
      </w:r>
      <w:r w:rsidR="000D3039">
        <w:rPr>
          <w:rFonts w:cs="Times New Roman"/>
        </w:rPr>
        <w:t>, and are</w:t>
      </w:r>
      <w:r w:rsidR="00E173C5">
        <w:rPr>
          <w:rFonts w:cs="Times New Roman"/>
        </w:rPr>
        <w:t xml:space="preserve"> material</w:t>
      </w:r>
      <w:r w:rsidR="00D2205C">
        <w:rPr>
          <w:rFonts w:cs="Times New Roman"/>
        </w:rPr>
        <w:t xml:space="preserve"> traces </w:t>
      </w:r>
      <w:r w:rsidR="000D3039">
        <w:rPr>
          <w:rFonts w:cs="Times New Roman"/>
        </w:rPr>
        <w:t>that possess a profound agency in</w:t>
      </w:r>
      <w:r w:rsidR="00D2205C">
        <w:rPr>
          <w:rFonts w:cs="Times New Roman"/>
        </w:rPr>
        <w:t xml:space="preserve"> </w:t>
      </w:r>
      <w:r w:rsidR="00D2205C" w:rsidRPr="001546E1">
        <w:rPr>
          <w:rFonts w:cs="Times New Roman"/>
          <w:i/>
        </w:rPr>
        <w:t>unforgetting</w:t>
      </w:r>
      <w:r w:rsidR="00D2205C">
        <w:rPr>
          <w:rFonts w:cs="Times New Roman"/>
        </w:rPr>
        <w:t xml:space="preserve"> the </w:t>
      </w:r>
      <w:r w:rsidR="000D3039">
        <w:rPr>
          <w:rFonts w:cs="Times New Roman"/>
        </w:rPr>
        <w:t>landscape’s making</w:t>
      </w:r>
      <w:r w:rsidR="00D2205C">
        <w:rPr>
          <w:rFonts w:cs="Times New Roman"/>
        </w:rPr>
        <w:t xml:space="preserve">. </w:t>
      </w:r>
    </w:p>
    <w:p w14:paraId="7A14F704" w14:textId="77777777" w:rsidR="007A4157" w:rsidRDefault="007A4157" w:rsidP="0020256E"/>
    <w:p w14:paraId="11555A47" w14:textId="77777777" w:rsidR="0020256E" w:rsidRDefault="007E356D" w:rsidP="0020256E">
      <w:r w:rsidRPr="000D3039">
        <w:t>I</w:t>
      </w:r>
      <w:r w:rsidR="0020256E" w:rsidRPr="000D3039">
        <w:t xml:space="preserve">n </w:t>
      </w:r>
      <w:r w:rsidR="000D3039">
        <w:t xml:space="preserve">thinking about the landscape as </w:t>
      </w:r>
      <w:r w:rsidR="0020256E" w:rsidRPr="000D3039">
        <w:t xml:space="preserve">relational and fragmentary, the </w:t>
      </w:r>
      <w:r w:rsidR="000D3039">
        <w:t>fragments identified here</w:t>
      </w:r>
      <w:r w:rsidR="0020256E" w:rsidRPr="000D3039">
        <w:t xml:space="preserve"> become</w:t>
      </w:r>
      <w:r w:rsidR="007A4157" w:rsidRPr="000D3039">
        <w:t xml:space="preserve"> nodes of </w:t>
      </w:r>
      <w:r w:rsidR="00C859AA" w:rsidRPr="000D3039">
        <w:t xml:space="preserve">ambiguous </w:t>
      </w:r>
      <w:r w:rsidR="007A4157" w:rsidRPr="000D3039">
        <w:t>memory and affect</w:t>
      </w:r>
      <w:r w:rsidR="000D3039">
        <w:t>. T</w:t>
      </w:r>
      <w:r w:rsidR="0020256E" w:rsidRPr="000D3039">
        <w:t xml:space="preserve">oxic ore, dying animals, and sinkholes push against the grain of what appears to be a stable and a static </w:t>
      </w:r>
      <w:r w:rsidR="00352674" w:rsidRPr="000D3039">
        <w:t>landscape</w:t>
      </w:r>
      <w:r w:rsidR="0020256E" w:rsidRPr="000D3039">
        <w:t>, exposing an underside that is off-putting</w:t>
      </w:r>
      <w:r w:rsidR="0086330B" w:rsidRPr="000D3039">
        <w:t>,</w:t>
      </w:r>
      <w:r w:rsidR="0020256E" w:rsidRPr="000D3039">
        <w:t xml:space="preserve"> yet important to acknowledge. </w:t>
      </w:r>
      <w:r w:rsidR="000D3039">
        <w:t>T</w:t>
      </w:r>
      <w:r w:rsidR="00E173C5" w:rsidRPr="000D3039">
        <w:t>he stories told by farmer</w:t>
      </w:r>
      <w:r w:rsidR="000D3039">
        <w:t>s</w:t>
      </w:r>
      <w:r w:rsidR="00E173C5" w:rsidRPr="000D3039">
        <w:t>, builder</w:t>
      </w:r>
      <w:r w:rsidR="000D3039">
        <w:t>s</w:t>
      </w:r>
      <w:r w:rsidR="00E173C5" w:rsidRPr="000D3039">
        <w:t xml:space="preserve"> or lorry driver</w:t>
      </w:r>
      <w:r w:rsidR="000D3039">
        <w:t>s</w:t>
      </w:r>
      <w:r w:rsidR="00E173C5" w:rsidRPr="000D3039">
        <w:t xml:space="preserve"> </w:t>
      </w:r>
      <w:r w:rsidR="000D3039">
        <w:t>express</w:t>
      </w:r>
      <w:r w:rsidR="00E173C5" w:rsidRPr="000D3039">
        <w:t xml:space="preserve"> deep feelings for a landscape that is not lost or forgotten, but alive. </w:t>
      </w:r>
      <w:r w:rsidR="000D3039">
        <w:t>A</w:t>
      </w:r>
      <w:r w:rsidR="000D3039" w:rsidRPr="000D3039">
        <w:t>n ‘</w:t>
      </w:r>
      <w:proofErr w:type="spellStart"/>
      <w:r w:rsidR="000D3039" w:rsidRPr="000D3039">
        <w:t>attunement</w:t>
      </w:r>
      <w:proofErr w:type="spellEnd"/>
      <w:r w:rsidR="000D3039" w:rsidRPr="000D3039">
        <w:t xml:space="preserve">’ (Stewart 2007) to </w:t>
      </w:r>
      <w:r w:rsidR="0020256E" w:rsidRPr="000D3039">
        <w:t xml:space="preserve">ruins and cast off materials pulls together a different kind of </w:t>
      </w:r>
      <w:proofErr w:type="spellStart"/>
      <w:r w:rsidR="0020256E" w:rsidRPr="000D3039">
        <w:rPr>
          <w:i/>
        </w:rPr>
        <w:t>storying</w:t>
      </w:r>
      <w:proofErr w:type="spellEnd"/>
      <w:r w:rsidR="0020256E" w:rsidRPr="000D3039">
        <w:t xml:space="preserve"> that pays attention to the affects, small happenings, and emotions</w:t>
      </w:r>
      <w:r w:rsidR="00E173C5" w:rsidRPr="000D3039">
        <w:t xml:space="preserve"> that are </w:t>
      </w:r>
      <w:r w:rsidR="000D3039">
        <w:t xml:space="preserve">continuously </w:t>
      </w:r>
      <w:r w:rsidR="00E173C5" w:rsidRPr="000D3039">
        <w:t>performed in multiple ways</w:t>
      </w:r>
      <w:r w:rsidR="0020256E" w:rsidRPr="000D3039">
        <w:t>. Sadness, passion, melancholy</w:t>
      </w:r>
      <w:r w:rsidR="000D3039">
        <w:t xml:space="preserve"> </w:t>
      </w:r>
      <w:r w:rsidR="0020256E" w:rsidRPr="000D3039">
        <w:t xml:space="preserve">and </w:t>
      </w:r>
      <w:r w:rsidR="000D3039">
        <w:t>m</w:t>
      </w:r>
      <w:r w:rsidR="0020256E" w:rsidRPr="000D3039">
        <w:t xml:space="preserve">adness make </w:t>
      </w:r>
      <w:r w:rsidR="000D3039">
        <w:t>a</w:t>
      </w:r>
      <w:r w:rsidR="0020256E" w:rsidRPr="000D3039">
        <w:t xml:space="preserve"> landscape</w:t>
      </w:r>
      <w:r w:rsidR="000D3039">
        <w:t xml:space="preserve"> that is</w:t>
      </w:r>
      <w:r w:rsidR="0020256E" w:rsidRPr="000D3039">
        <w:t xml:space="preserve"> scrape</w:t>
      </w:r>
      <w:r w:rsidR="000D3039">
        <w:t>d and held tenuously together. Such</w:t>
      </w:r>
      <w:r w:rsidR="0020256E" w:rsidRPr="000D3039">
        <w:t xml:space="preserve"> stories matter because they show how these landscapes endure through </w:t>
      </w:r>
      <w:r w:rsidR="000D3039">
        <w:t xml:space="preserve">the </w:t>
      </w:r>
      <w:r w:rsidR="0020256E" w:rsidRPr="000D3039">
        <w:t>effort</w:t>
      </w:r>
      <w:r w:rsidR="000D3039">
        <w:t>s of</w:t>
      </w:r>
      <w:r w:rsidR="0020256E" w:rsidRPr="000D3039">
        <w:t xml:space="preserve"> people</w:t>
      </w:r>
      <w:r w:rsidR="000D3039">
        <w:t xml:space="preserve"> and</w:t>
      </w:r>
      <w:r w:rsidR="0020256E" w:rsidRPr="000D3039">
        <w:t xml:space="preserve"> animals, and the materials that are </w:t>
      </w:r>
      <w:r w:rsidR="000D3039">
        <w:t>produced, encountered, and cast</w:t>
      </w:r>
      <w:r w:rsidR="0020256E" w:rsidRPr="000D3039">
        <w:t xml:space="preserve"> off. </w:t>
      </w:r>
      <w:r w:rsidR="000D3039">
        <w:t>In f</w:t>
      </w:r>
      <w:proofErr w:type="spellStart"/>
      <w:r w:rsidR="0020256E" w:rsidRPr="000D3039">
        <w:rPr>
          <w:lang w:val="en-US"/>
        </w:rPr>
        <w:t>ocus</w:t>
      </w:r>
      <w:r w:rsidR="0086330B" w:rsidRPr="000D3039">
        <w:rPr>
          <w:lang w:val="en-US"/>
        </w:rPr>
        <w:t>ing</w:t>
      </w:r>
      <w:proofErr w:type="spellEnd"/>
      <w:r w:rsidR="0086330B" w:rsidRPr="000D3039">
        <w:rPr>
          <w:lang w:val="en-US"/>
        </w:rPr>
        <w:t xml:space="preserve"> on these unwanted fragments and</w:t>
      </w:r>
      <w:r w:rsidR="0020256E" w:rsidRPr="000D3039">
        <w:rPr>
          <w:lang w:val="en-US"/>
        </w:rPr>
        <w:t xml:space="preserve"> </w:t>
      </w:r>
      <w:r w:rsidR="000D3039">
        <w:rPr>
          <w:lang w:val="en-US"/>
        </w:rPr>
        <w:t xml:space="preserve">conceiving </w:t>
      </w:r>
      <w:r w:rsidR="0020256E" w:rsidRPr="000D3039">
        <w:rPr>
          <w:lang w:val="en-US"/>
        </w:rPr>
        <w:t xml:space="preserve">the landscape as a constellation, an </w:t>
      </w:r>
      <w:r w:rsidR="00BD0B98" w:rsidRPr="000D3039">
        <w:t>alternative ‘heritage’ has</w:t>
      </w:r>
      <w:r w:rsidR="000D3039">
        <w:t xml:space="preserve"> been</w:t>
      </w:r>
      <w:r w:rsidR="0020256E" w:rsidRPr="000D3039">
        <w:t xml:space="preserve"> developed </w:t>
      </w:r>
      <w:r w:rsidR="000D3039">
        <w:t xml:space="preserve">by </w:t>
      </w:r>
      <w:r w:rsidR="0020256E" w:rsidRPr="000D3039">
        <w:t>rec</w:t>
      </w:r>
      <w:r w:rsidR="009E67DB" w:rsidRPr="000D3039">
        <w:t xml:space="preserve">overing minor histories </w:t>
      </w:r>
      <w:r w:rsidR="00BD0B98" w:rsidRPr="000D3039">
        <w:t>that</w:t>
      </w:r>
      <w:r w:rsidR="00A17F7C">
        <w:t xml:space="preserve"> can </w:t>
      </w:r>
      <w:r w:rsidR="00BD0B98" w:rsidRPr="000D3039">
        <w:t>destabilise</w:t>
      </w:r>
      <w:r w:rsidR="0020256E" w:rsidRPr="000D3039">
        <w:t xml:space="preserve"> the </w:t>
      </w:r>
      <w:r w:rsidR="00725BB9" w:rsidRPr="000D3039">
        <w:t>contemporary heritage landscape.</w:t>
      </w:r>
    </w:p>
    <w:p w14:paraId="12751928" w14:textId="77777777" w:rsidR="00F4687B" w:rsidRDefault="00F4687B" w:rsidP="00F4687B"/>
    <w:p w14:paraId="3152D253" w14:textId="77777777" w:rsidR="00A075B6" w:rsidRDefault="00A075B6" w:rsidP="00A075B6">
      <w:pPr>
        <w:pStyle w:val="Heading2"/>
      </w:pPr>
      <w:r>
        <w:t>Bibliography</w:t>
      </w:r>
    </w:p>
    <w:p w14:paraId="515B75DF" w14:textId="77777777" w:rsidR="008149A1" w:rsidRDefault="008149A1" w:rsidP="00A075B6">
      <w:pPr>
        <w:spacing w:line="240" w:lineRule="auto"/>
        <w:ind w:left="567" w:hanging="567"/>
        <w:rPr>
          <w:lang w:val="en-US"/>
        </w:rPr>
      </w:pPr>
      <w:r w:rsidRPr="008149A1">
        <w:rPr>
          <w:lang w:val="en-US"/>
        </w:rPr>
        <w:t xml:space="preserve">2013, Peak District sinkhole appears in </w:t>
      </w:r>
      <w:proofErr w:type="spellStart"/>
      <w:r w:rsidRPr="008149A1">
        <w:rPr>
          <w:lang w:val="en-US"/>
        </w:rPr>
        <w:t>Foolow</w:t>
      </w:r>
      <w:proofErr w:type="spellEnd"/>
      <w:r w:rsidRPr="008149A1">
        <w:rPr>
          <w:lang w:val="en-US"/>
        </w:rPr>
        <w:t xml:space="preserve">, Derbyshire, </w:t>
      </w:r>
      <w:r w:rsidRPr="008149A1">
        <w:rPr>
          <w:i/>
          <w:iCs/>
          <w:lang w:val="en-US"/>
        </w:rPr>
        <w:t>BBC News,</w:t>
      </w:r>
      <w:r w:rsidRPr="008149A1">
        <w:rPr>
          <w:lang w:val="en-US"/>
        </w:rPr>
        <w:t xml:space="preserve">30 December </w:t>
      </w:r>
      <w:proofErr w:type="gramStart"/>
      <w:r w:rsidRPr="008149A1">
        <w:rPr>
          <w:lang w:val="en-US"/>
        </w:rPr>
        <w:t>2013,http://www.bbc.co.uk/news/uk-england-derbyshire-25554549</w:t>
      </w:r>
      <w:proofErr w:type="gramEnd"/>
      <w:r>
        <w:rPr>
          <w:lang w:val="en-US"/>
        </w:rPr>
        <w:t>.</w:t>
      </w:r>
    </w:p>
    <w:p w14:paraId="3CC5BCEF" w14:textId="77777777" w:rsidR="008149A1" w:rsidRDefault="008149A1" w:rsidP="00A075B6">
      <w:pPr>
        <w:spacing w:line="240" w:lineRule="auto"/>
        <w:ind w:left="567" w:hanging="567"/>
      </w:pPr>
      <w:r w:rsidRPr="008149A1">
        <w:rPr>
          <w:lang w:val="en-US"/>
        </w:rPr>
        <w:t xml:space="preserve">2014, Peak District: Project to fill </w:t>
      </w:r>
      <w:proofErr w:type="spellStart"/>
      <w:r w:rsidRPr="008149A1">
        <w:rPr>
          <w:lang w:val="en-US"/>
        </w:rPr>
        <w:t>Foolow</w:t>
      </w:r>
      <w:proofErr w:type="spellEnd"/>
      <w:r w:rsidRPr="008149A1">
        <w:rPr>
          <w:lang w:val="en-US"/>
        </w:rPr>
        <w:t xml:space="preserve"> sinkhole well underway, </w:t>
      </w:r>
      <w:r w:rsidRPr="008149A1">
        <w:rPr>
          <w:i/>
          <w:iCs/>
          <w:lang w:val="en-US"/>
        </w:rPr>
        <w:t>Matlock Mercury,</w:t>
      </w:r>
      <w:r w:rsidRPr="008149A1">
        <w:rPr>
          <w:lang w:val="en-US"/>
        </w:rPr>
        <w:t>14 August 2014</w:t>
      </w:r>
      <w:r>
        <w:rPr>
          <w:lang w:val="en-US"/>
        </w:rPr>
        <w:t xml:space="preserve">, </w:t>
      </w:r>
      <w:r w:rsidRPr="008149A1">
        <w:rPr>
          <w:lang w:val="en-US"/>
        </w:rPr>
        <w:t>http://www.matlockmercury.co.uk/news/local/peak-district-project-to-fill-foolow-sinkhole-is-well-underway-1-6786558</w:t>
      </w:r>
      <w:r>
        <w:rPr>
          <w:lang w:val="en-US"/>
        </w:rPr>
        <w:t>.</w:t>
      </w:r>
    </w:p>
    <w:p w14:paraId="08EDFD43" w14:textId="77777777" w:rsidR="00A075B6" w:rsidRDefault="00A075B6" w:rsidP="00A075B6">
      <w:pPr>
        <w:spacing w:line="240" w:lineRule="auto"/>
        <w:ind w:left="567" w:hanging="567"/>
      </w:pPr>
      <w:proofErr w:type="spellStart"/>
      <w:r>
        <w:lastRenderedPageBreak/>
        <w:t>Adey</w:t>
      </w:r>
      <w:proofErr w:type="spellEnd"/>
      <w:r>
        <w:t xml:space="preserve">, P., 2013, Air/Atmospheres of the Megacity, </w:t>
      </w:r>
      <w:r>
        <w:rPr>
          <w:i/>
        </w:rPr>
        <w:t xml:space="preserve">Theory, Culture </w:t>
      </w:r>
      <w:r w:rsidR="009633F7">
        <w:rPr>
          <w:i/>
        </w:rPr>
        <w:t>and</w:t>
      </w:r>
      <w:r>
        <w:rPr>
          <w:i/>
        </w:rPr>
        <w:t xml:space="preserve"> Society</w:t>
      </w:r>
      <w:r>
        <w:t>, 30(7-8), pp. 291-308.</w:t>
      </w:r>
    </w:p>
    <w:p w14:paraId="2D199E0D" w14:textId="77777777" w:rsidR="00A075B6" w:rsidRDefault="00A075B6" w:rsidP="00A075B6">
      <w:pPr>
        <w:spacing w:line="240" w:lineRule="auto"/>
        <w:ind w:left="567" w:hanging="567"/>
      </w:pPr>
      <w:r>
        <w:t xml:space="preserve">Anderson, B., 2009, Affective atmospheres, </w:t>
      </w:r>
      <w:r>
        <w:rPr>
          <w:i/>
        </w:rPr>
        <w:t>Emotion, Space and Society</w:t>
      </w:r>
      <w:r>
        <w:t>, 2(2), pp. 77-81.</w:t>
      </w:r>
    </w:p>
    <w:p w14:paraId="4AD120BA" w14:textId="77777777" w:rsidR="009B7013" w:rsidRPr="009B7013" w:rsidRDefault="009B7013" w:rsidP="009B7013">
      <w:pPr>
        <w:spacing w:line="240" w:lineRule="auto"/>
        <w:ind w:left="567" w:hanging="567"/>
        <w:rPr>
          <w:lang w:val="en-US"/>
        </w:rPr>
      </w:pPr>
      <w:r w:rsidRPr="009B7013">
        <w:rPr>
          <w:lang w:val="en-US"/>
        </w:rPr>
        <w:t xml:space="preserve">Anderson, B. </w:t>
      </w:r>
      <w:r w:rsidR="009633F7">
        <w:rPr>
          <w:lang w:val="en-US"/>
        </w:rPr>
        <w:t>and</w:t>
      </w:r>
      <w:r w:rsidRPr="009B7013">
        <w:rPr>
          <w:lang w:val="en-US"/>
        </w:rPr>
        <w:t xml:space="preserve"> McFarlane, C., 2011, Assemblage and geography, </w:t>
      </w:r>
      <w:r w:rsidRPr="009B7013">
        <w:rPr>
          <w:i/>
          <w:iCs/>
          <w:lang w:val="en-US"/>
        </w:rPr>
        <w:t>Area</w:t>
      </w:r>
      <w:r w:rsidRPr="009B7013">
        <w:rPr>
          <w:lang w:val="en-US"/>
        </w:rPr>
        <w:t>, 43(2), pp. 124-7.</w:t>
      </w:r>
    </w:p>
    <w:p w14:paraId="53E16EC3" w14:textId="77777777" w:rsidR="00C759F7" w:rsidRDefault="00C759F7" w:rsidP="00A075B6">
      <w:pPr>
        <w:spacing w:line="240" w:lineRule="auto"/>
        <w:ind w:left="567" w:hanging="567"/>
      </w:pPr>
      <w:proofErr w:type="spellStart"/>
      <w:r w:rsidRPr="00C759F7">
        <w:rPr>
          <w:lang w:val="en-US"/>
        </w:rPr>
        <w:t>Aufderheide</w:t>
      </w:r>
      <w:proofErr w:type="spellEnd"/>
      <w:r w:rsidRPr="00C759F7">
        <w:rPr>
          <w:lang w:val="en-US"/>
        </w:rPr>
        <w:t>, A.C.</w:t>
      </w:r>
      <w:r w:rsidR="00952772">
        <w:rPr>
          <w:lang w:val="en-US"/>
        </w:rPr>
        <w:t xml:space="preserve"> et. al</w:t>
      </w:r>
      <w:r w:rsidRPr="00C759F7">
        <w:rPr>
          <w:lang w:val="en-US"/>
        </w:rPr>
        <w:t xml:space="preserve">., 1992, Lead exposure in Italy: 800 BC-700 AD, </w:t>
      </w:r>
      <w:r w:rsidRPr="00C759F7">
        <w:rPr>
          <w:i/>
          <w:iCs/>
          <w:lang w:val="en-US"/>
        </w:rPr>
        <w:t>International Journal of Anthropology</w:t>
      </w:r>
      <w:r w:rsidRPr="00C759F7">
        <w:rPr>
          <w:lang w:val="en-US"/>
        </w:rPr>
        <w:t>, 7(2), pp. 9-15</w:t>
      </w:r>
      <w:r>
        <w:rPr>
          <w:lang w:val="en-US"/>
        </w:rPr>
        <w:t>.</w:t>
      </w:r>
    </w:p>
    <w:p w14:paraId="0A631DF6" w14:textId="77777777" w:rsidR="00952772" w:rsidRDefault="00952772" w:rsidP="00A075B6">
      <w:pPr>
        <w:spacing w:line="240" w:lineRule="auto"/>
        <w:ind w:left="567" w:hanging="567"/>
      </w:pPr>
      <w:proofErr w:type="spellStart"/>
      <w:r w:rsidRPr="00952772">
        <w:rPr>
          <w:lang w:val="en-US"/>
        </w:rPr>
        <w:t>Barnatt</w:t>
      </w:r>
      <w:proofErr w:type="spellEnd"/>
      <w:r w:rsidRPr="00952772">
        <w:rPr>
          <w:lang w:val="en-US"/>
        </w:rPr>
        <w:t xml:space="preserve">, </w:t>
      </w:r>
      <w:proofErr w:type="spellStart"/>
      <w:proofErr w:type="gramStart"/>
      <w:r w:rsidRPr="00952772">
        <w:rPr>
          <w:lang w:val="en-US"/>
        </w:rPr>
        <w:t>J</w:t>
      </w:r>
      <w:r>
        <w:rPr>
          <w:lang w:val="en-US"/>
        </w:rPr>
        <w:t>.</w:t>
      </w:r>
      <w:r w:rsidR="009633F7">
        <w:rPr>
          <w:lang w:val="en-US"/>
        </w:rPr>
        <w:t>and</w:t>
      </w:r>
      <w:r w:rsidRPr="00952772">
        <w:rPr>
          <w:lang w:val="en-US"/>
        </w:rPr>
        <w:t>Penny</w:t>
      </w:r>
      <w:proofErr w:type="spellEnd"/>
      <w:proofErr w:type="gramEnd"/>
      <w:r>
        <w:rPr>
          <w:lang w:val="en-US"/>
        </w:rPr>
        <w:t xml:space="preserve">, R., </w:t>
      </w:r>
      <w:r w:rsidRPr="00952772">
        <w:rPr>
          <w:lang w:val="en-US"/>
        </w:rPr>
        <w:t xml:space="preserve">2004. </w:t>
      </w:r>
      <w:r w:rsidRPr="00A20FA9">
        <w:rPr>
          <w:i/>
          <w:lang w:val="en-US"/>
        </w:rPr>
        <w:t>The Lead Legacy: the prospects for the Peak District’s lead mining heritage.</w:t>
      </w:r>
      <w:r w:rsidRPr="00952772">
        <w:rPr>
          <w:lang w:val="en-US"/>
        </w:rPr>
        <w:t xml:space="preserve"> Peak District National Park Authority.</w:t>
      </w:r>
    </w:p>
    <w:p w14:paraId="17812828" w14:textId="77777777" w:rsidR="00A075B6" w:rsidRDefault="00A075B6" w:rsidP="00A075B6">
      <w:pPr>
        <w:spacing w:line="240" w:lineRule="auto"/>
        <w:ind w:left="567" w:hanging="567"/>
      </w:pPr>
      <w:r>
        <w:t xml:space="preserve">Bassett, K., 2004, Walking as an Aesthetic Practice and a Critical Tool: Some </w:t>
      </w:r>
      <w:proofErr w:type="spellStart"/>
      <w:r>
        <w:t>Psychogeographic</w:t>
      </w:r>
      <w:proofErr w:type="spellEnd"/>
      <w:r>
        <w:t xml:space="preserve"> Experiments, </w:t>
      </w:r>
      <w:r>
        <w:rPr>
          <w:i/>
        </w:rPr>
        <w:t>Journal of Geography in Higher Education</w:t>
      </w:r>
      <w:r>
        <w:t>, 28(3), pp. 397-410.</w:t>
      </w:r>
    </w:p>
    <w:p w14:paraId="50EE4C70" w14:textId="77777777" w:rsidR="00A075B6" w:rsidRDefault="00A075B6" w:rsidP="00A075B6">
      <w:pPr>
        <w:spacing w:line="240" w:lineRule="auto"/>
        <w:ind w:left="567" w:hanging="567"/>
      </w:pPr>
      <w:r>
        <w:t xml:space="preserve">Benjamin, W., 1974, On the Concept of History, in </w:t>
      </w:r>
      <w:proofErr w:type="spellStart"/>
      <w:r>
        <w:rPr>
          <w:i/>
        </w:rPr>
        <w:t>Gesammelte</w:t>
      </w:r>
      <w:proofErr w:type="spellEnd"/>
      <w:r>
        <w:rPr>
          <w:i/>
        </w:rPr>
        <w:t xml:space="preserve"> </w:t>
      </w:r>
      <w:proofErr w:type="spellStart"/>
      <w:r>
        <w:rPr>
          <w:i/>
        </w:rPr>
        <w:t>Schriften</w:t>
      </w:r>
      <w:proofErr w:type="spellEnd"/>
      <w:r>
        <w:rPr>
          <w:i/>
        </w:rPr>
        <w:t xml:space="preserve"> I:2, </w:t>
      </w:r>
      <w:proofErr w:type="spellStart"/>
      <w:r>
        <w:t>Suhrkamp</w:t>
      </w:r>
      <w:proofErr w:type="spellEnd"/>
      <w:r>
        <w:t xml:space="preserve"> </w:t>
      </w:r>
      <w:proofErr w:type="spellStart"/>
      <w:r>
        <w:t>Verlag</w:t>
      </w:r>
      <w:proofErr w:type="spellEnd"/>
      <w:r>
        <w:t>, Frankfurt am Main.</w:t>
      </w:r>
    </w:p>
    <w:p w14:paraId="60F75095" w14:textId="77777777" w:rsidR="00A075B6" w:rsidRDefault="00A075B6" w:rsidP="00A075B6">
      <w:pPr>
        <w:spacing w:line="240" w:lineRule="auto"/>
        <w:ind w:left="567" w:hanging="567"/>
      </w:pPr>
      <w:r w:rsidRPr="00CC123B">
        <w:rPr>
          <w:lang w:val="en-US"/>
        </w:rPr>
        <w:t xml:space="preserve">Benjamin, W., 2002, </w:t>
      </w:r>
      <w:r w:rsidRPr="00CC123B">
        <w:rPr>
          <w:i/>
          <w:iCs/>
          <w:lang w:val="en-US"/>
        </w:rPr>
        <w:t xml:space="preserve">The Arcades Project, </w:t>
      </w:r>
      <w:r w:rsidRPr="00CC123B">
        <w:rPr>
          <w:lang w:val="en-US"/>
        </w:rPr>
        <w:t xml:space="preserve">Translated by H. </w:t>
      </w:r>
      <w:proofErr w:type="spellStart"/>
      <w:r w:rsidRPr="00CC123B">
        <w:rPr>
          <w:lang w:val="en-US"/>
        </w:rPr>
        <w:t>Eiland</w:t>
      </w:r>
      <w:proofErr w:type="spellEnd"/>
      <w:r w:rsidRPr="00CC123B">
        <w:rPr>
          <w:lang w:val="en-US"/>
        </w:rPr>
        <w:t xml:space="preserve"> </w:t>
      </w:r>
      <w:r w:rsidR="009633F7">
        <w:rPr>
          <w:lang w:val="en-US"/>
        </w:rPr>
        <w:t>and</w:t>
      </w:r>
      <w:r w:rsidRPr="00CC123B">
        <w:rPr>
          <w:lang w:val="en-US"/>
        </w:rPr>
        <w:t xml:space="preserve"> K. McLaughlin. Harvard University Press, Cambridge</w:t>
      </w:r>
      <w:r>
        <w:rPr>
          <w:lang w:val="en-US"/>
        </w:rPr>
        <w:t>.</w:t>
      </w:r>
    </w:p>
    <w:p w14:paraId="0ADB538D" w14:textId="77777777" w:rsidR="00A075B6" w:rsidRPr="00BD057D" w:rsidRDefault="00A075B6" w:rsidP="00A075B6">
      <w:pPr>
        <w:spacing w:line="240" w:lineRule="auto"/>
        <w:ind w:left="567" w:hanging="567"/>
        <w:rPr>
          <w:rFonts w:eastAsia="Times New Roman" w:cs="Times New Roman"/>
          <w:lang w:val="en-US"/>
        </w:rPr>
      </w:pPr>
      <w:r>
        <w:t xml:space="preserve">Benjamin, W., </w:t>
      </w:r>
      <w:r w:rsidRPr="00BD057D">
        <w:rPr>
          <w:rFonts w:eastAsia="Times New Roman" w:cs="Times New Roman"/>
          <w:lang w:val="en-US"/>
        </w:rPr>
        <w:t>2006</w:t>
      </w:r>
      <w:r>
        <w:rPr>
          <w:rFonts w:eastAsia="Times New Roman" w:cs="Times New Roman"/>
          <w:lang w:val="en-US"/>
        </w:rPr>
        <w:t xml:space="preserve">, </w:t>
      </w:r>
      <w:r w:rsidRPr="00BD057D">
        <w:rPr>
          <w:rFonts w:eastAsia="Times New Roman" w:cs="Times New Roman"/>
          <w:i/>
          <w:iCs/>
          <w:lang w:val="en-US"/>
        </w:rPr>
        <w:t>The Writer of Modern Life: Essays on Charles Baudelaire</w:t>
      </w:r>
      <w:r>
        <w:rPr>
          <w:rFonts w:eastAsia="Times New Roman" w:cs="Times New Roman"/>
          <w:lang w:val="en-US"/>
        </w:rPr>
        <w:t>, Belknap Harvard, Cambridge.</w:t>
      </w:r>
    </w:p>
    <w:p w14:paraId="1B20FF86" w14:textId="77777777" w:rsidR="00A075B6" w:rsidRDefault="00A075B6" w:rsidP="009921F5">
      <w:pPr>
        <w:spacing w:line="240" w:lineRule="auto"/>
        <w:ind w:left="567" w:hanging="567"/>
      </w:pPr>
      <w:r>
        <w:t xml:space="preserve">Bennett, J., 2009, </w:t>
      </w:r>
      <w:r>
        <w:rPr>
          <w:i/>
        </w:rPr>
        <w:t xml:space="preserve">Vibrant matter: A political ecology of things, </w:t>
      </w:r>
      <w:r>
        <w:t>Duke University Press, Durham.</w:t>
      </w:r>
    </w:p>
    <w:p w14:paraId="5BF76D1A" w14:textId="77777777" w:rsidR="00A075B6" w:rsidRDefault="00A075B6" w:rsidP="00A075B6">
      <w:pPr>
        <w:spacing w:line="240" w:lineRule="auto"/>
        <w:ind w:left="567" w:hanging="567"/>
      </w:pPr>
      <w:r>
        <w:t xml:space="preserve">Boyer, M.C., 1996, </w:t>
      </w:r>
      <w:r>
        <w:rPr>
          <w:i/>
        </w:rPr>
        <w:t xml:space="preserve">The city of collective memory: Its historical imagery and architectural entertainments, </w:t>
      </w:r>
      <w:r>
        <w:t>MIT Press, Boston.</w:t>
      </w:r>
    </w:p>
    <w:p w14:paraId="3E216BD7" w14:textId="77777777" w:rsidR="00A075B6" w:rsidRDefault="00A075B6" w:rsidP="00A075B6">
      <w:pPr>
        <w:spacing w:line="240" w:lineRule="auto"/>
        <w:ind w:left="567" w:hanging="567"/>
      </w:pPr>
      <w:r>
        <w:t xml:space="preserve">Cant, S.G. </w:t>
      </w:r>
      <w:r w:rsidR="009633F7">
        <w:t>and</w:t>
      </w:r>
      <w:r>
        <w:t xml:space="preserve"> Morris, N.J., 2006, Geographies of art and the environment, </w:t>
      </w:r>
      <w:r>
        <w:rPr>
          <w:i/>
        </w:rPr>
        <w:t xml:space="preserve">Social </w:t>
      </w:r>
      <w:r w:rsidR="009633F7">
        <w:rPr>
          <w:i/>
        </w:rPr>
        <w:t>and</w:t>
      </w:r>
      <w:r>
        <w:rPr>
          <w:i/>
        </w:rPr>
        <w:t xml:space="preserve"> Cultural Geography</w:t>
      </w:r>
      <w:r>
        <w:t>, 7(6), pp. 857-61.</w:t>
      </w:r>
    </w:p>
    <w:p w14:paraId="2332F870" w14:textId="77777777" w:rsidR="00A075B6" w:rsidRDefault="00A075B6" w:rsidP="00A075B6">
      <w:pPr>
        <w:spacing w:line="240" w:lineRule="auto"/>
        <w:ind w:left="567" w:hanging="567"/>
      </w:pPr>
      <w:proofErr w:type="spellStart"/>
      <w:r>
        <w:t>Cloke</w:t>
      </w:r>
      <w:proofErr w:type="spellEnd"/>
      <w:r>
        <w:t xml:space="preserve">, P. 2013, Rural Landscapes, in R Schein, J Winders </w:t>
      </w:r>
      <w:r w:rsidR="009633F7">
        <w:t>and</w:t>
      </w:r>
      <w:r>
        <w:t xml:space="preserve"> N Johnson (</w:t>
      </w:r>
      <w:proofErr w:type="spellStart"/>
      <w:r>
        <w:t>eds</w:t>
      </w:r>
      <w:proofErr w:type="spellEnd"/>
      <w:r>
        <w:t xml:space="preserve">), </w:t>
      </w:r>
      <w:r>
        <w:rPr>
          <w:i/>
        </w:rPr>
        <w:t xml:space="preserve">The Wiley-Blackwell Companion to Cultural Geography, </w:t>
      </w:r>
      <w:r>
        <w:t>John Wiley and Sons, Chichester, pp. 225-37.</w:t>
      </w:r>
    </w:p>
    <w:p w14:paraId="7571B8A6" w14:textId="77777777" w:rsidR="00A075B6" w:rsidRDefault="00A075B6" w:rsidP="00A075B6">
      <w:pPr>
        <w:spacing w:line="240" w:lineRule="auto"/>
        <w:ind w:left="567" w:hanging="567"/>
      </w:pPr>
      <w:proofErr w:type="spellStart"/>
      <w:r>
        <w:t>Coddington</w:t>
      </w:r>
      <w:proofErr w:type="spellEnd"/>
      <w:r>
        <w:t xml:space="preserve">, K.S., 2011, Spectral geographies: Haunting and everyday state practices in colonial and present-day Alaska, </w:t>
      </w:r>
      <w:r>
        <w:rPr>
          <w:i/>
        </w:rPr>
        <w:t xml:space="preserve">Social </w:t>
      </w:r>
      <w:r w:rsidR="009633F7">
        <w:rPr>
          <w:i/>
        </w:rPr>
        <w:t>and</w:t>
      </w:r>
      <w:r>
        <w:rPr>
          <w:i/>
        </w:rPr>
        <w:t xml:space="preserve"> Cultural Geography</w:t>
      </w:r>
      <w:r>
        <w:t>, 12(7), pp. 743-56.</w:t>
      </w:r>
    </w:p>
    <w:p w14:paraId="26C5C1F3" w14:textId="77777777" w:rsidR="00CB7725" w:rsidRDefault="00CB7725" w:rsidP="00A075B6">
      <w:pPr>
        <w:spacing w:line="240" w:lineRule="auto"/>
        <w:ind w:left="567" w:hanging="567"/>
        <w:rPr>
          <w:lang w:val="en-US"/>
        </w:rPr>
      </w:pPr>
      <w:r>
        <w:rPr>
          <w:lang w:val="en-US"/>
        </w:rPr>
        <w:t>Cosgrove, D</w:t>
      </w:r>
      <w:r w:rsidRPr="00CB7725">
        <w:rPr>
          <w:lang w:val="en-US"/>
        </w:rPr>
        <w:t xml:space="preserve">., 1998, </w:t>
      </w:r>
      <w:r w:rsidRPr="00CB7725">
        <w:rPr>
          <w:i/>
          <w:iCs/>
          <w:lang w:val="en-US"/>
        </w:rPr>
        <w:t xml:space="preserve">Social formation and symbolic landscape, </w:t>
      </w:r>
      <w:r w:rsidRPr="00CB7725">
        <w:rPr>
          <w:lang w:val="en-US"/>
        </w:rPr>
        <w:t>University of Wisconsin Press, Madison</w:t>
      </w:r>
    </w:p>
    <w:p w14:paraId="0BAE54AF" w14:textId="77777777" w:rsidR="00CB7725" w:rsidRDefault="00CB7725" w:rsidP="00A075B6">
      <w:pPr>
        <w:spacing w:line="240" w:lineRule="auto"/>
        <w:ind w:left="567" w:hanging="567"/>
      </w:pPr>
      <w:r>
        <w:rPr>
          <w:lang w:val="en-US"/>
        </w:rPr>
        <w:t xml:space="preserve">Cosgrove, </w:t>
      </w:r>
      <w:proofErr w:type="spellStart"/>
      <w:proofErr w:type="gramStart"/>
      <w:r>
        <w:rPr>
          <w:lang w:val="en-US"/>
        </w:rPr>
        <w:t>D</w:t>
      </w:r>
      <w:r w:rsidRPr="00CB7725">
        <w:rPr>
          <w:lang w:val="en-US"/>
        </w:rPr>
        <w:t>.</w:t>
      </w:r>
      <w:r>
        <w:rPr>
          <w:lang w:val="en-US"/>
        </w:rPr>
        <w:t>,</w:t>
      </w:r>
      <w:r w:rsidR="009633F7">
        <w:rPr>
          <w:lang w:val="en-US"/>
        </w:rPr>
        <w:t>and</w:t>
      </w:r>
      <w:proofErr w:type="spellEnd"/>
      <w:proofErr w:type="gramEnd"/>
      <w:r w:rsidRPr="00CB7725">
        <w:rPr>
          <w:lang w:val="en-US"/>
        </w:rPr>
        <w:t xml:space="preserve"> Daniels, S., 1988, </w:t>
      </w:r>
      <w:r w:rsidRPr="00CB7725">
        <w:rPr>
          <w:i/>
          <w:iCs/>
          <w:lang w:val="en-US"/>
        </w:rPr>
        <w:t xml:space="preserve">The Iconography of landscape : essays on the symbolic representation, design, and use of past environments, </w:t>
      </w:r>
      <w:r w:rsidRPr="00CB7725">
        <w:rPr>
          <w:lang w:val="en-US"/>
        </w:rPr>
        <w:t>Cambridge University Press, Cambridge [England]; New York</w:t>
      </w:r>
      <w:r>
        <w:rPr>
          <w:lang w:val="en-US"/>
        </w:rPr>
        <w:t>.</w:t>
      </w:r>
    </w:p>
    <w:p w14:paraId="39F3630A" w14:textId="77777777" w:rsidR="00A075B6" w:rsidRDefault="00A075B6" w:rsidP="00A075B6">
      <w:pPr>
        <w:spacing w:line="240" w:lineRule="auto"/>
        <w:ind w:left="567" w:hanging="567"/>
      </w:pPr>
      <w:r>
        <w:t xml:space="preserve">DeSilvey, C., 2006, Observed Decay: Telling Stories with Mutable Things, </w:t>
      </w:r>
      <w:r>
        <w:rPr>
          <w:i/>
        </w:rPr>
        <w:t>Journal of Material Culture</w:t>
      </w:r>
      <w:r>
        <w:t>, 11(3), pp. 318-38.</w:t>
      </w:r>
    </w:p>
    <w:p w14:paraId="492B4994" w14:textId="77777777" w:rsidR="00A075B6" w:rsidRDefault="00A075B6" w:rsidP="00A075B6">
      <w:pPr>
        <w:spacing w:line="240" w:lineRule="auto"/>
        <w:ind w:left="567" w:hanging="567"/>
      </w:pPr>
      <w:r>
        <w:t xml:space="preserve">DeSilvey, C., 2007, Salvage memory: constellating material histories on a hardscrabble homestead, </w:t>
      </w:r>
      <w:r>
        <w:rPr>
          <w:i/>
        </w:rPr>
        <w:t>Cultural Geographies</w:t>
      </w:r>
      <w:r>
        <w:t>, 14(3), pp. 401-24.</w:t>
      </w:r>
    </w:p>
    <w:p w14:paraId="1CB28F88" w14:textId="77777777" w:rsidR="00A075B6" w:rsidRDefault="00A075B6" w:rsidP="00A075B6">
      <w:pPr>
        <w:spacing w:line="240" w:lineRule="auto"/>
        <w:ind w:left="567" w:hanging="567"/>
      </w:pPr>
      <w:r>
        <w:t xml:space="preserve">DeSilvey, C. </w:t>
      </w:r>
      <w:r w:rsidR="009633F7">
        <w:t>and</w:t>
      </w:r>
      <w:r>
        <w:t xml:space="preserve"> Edensor, T., 2012, Reckoning with ruins, </w:t>
      </w:r>
      <w:r>
        <w:rPr>
          <w:i/>
        </w:rPr>
        <w:t>Progress in Human Geography</w:t>
      </w:r>
      <w:r>
        <w:t>.</w:t>
      </w:r>
    </w:p>
    <w:p w14:paraId="093902F1" w14:textId="77777777" w:rsidR="00A075B6" w:rsidRDefault="00A075B6" w:rsidP="00A075B6">
      <w:pPr>
        <w:spacing w:line="240" w:lineRule="auto"/>
        <w:ind w:left="567" w:hanging="567"/>
      </w:pPr>
      <w:r w:rsidRPr="00A075B6">
        <w:rPr>
          <w:lang w:val="en-US"/>
        </w:rPr>
        <w:t>Derbyshire County Council</w:t>
      </w:r>
      <w:r>
        <w:rPr>
          <w:lang w:val="en-US"/>
        </w:rPr>
        <w:t xml:space="preserve">, </w:t>
      </w:r>
      <w:r w:rsidRPr="00A075B6">
        <w:rPr>
          <w:lang w:val="en-US"/>
        </w:rPr>
        <w:t xml:space="preserve">2007. </w:t>
      </w:r>
      <w:r>
        <w:rPr>
          <w:lang w:val="en-US"/>
        </w:rPr>
        <w:t>“</w:t>
      </w:r>
      <w:r w:rsidRPr="00A075B6">
        <w:rPr>
          <w:lang w:val="en-US"/>
        </w:rPr>
        <w:t>Treatment of Disused Lead Mine S</w:t>
      </w:r>
      <w:r>
        <w:rPr>
          <w:lang w:val="en-US"/>
        </w:rPr>
        <w:t xml:space="preserve">hafts: A Guide to Good Practice”, </w:t>
      </w:r>
      <w:proofErr w:type="spellStart"/>
      <w:r w:rsidRPr="00A075B6">
        <w:rPr>
          <w:lang w:val="en-US"/>
        </w:rPr>
        <w:t>Entec</w:t>
      </w:r>
      <w:proofErr w:type="spellEnd"/>
      <w:r w:rsidRPr="00A075B6">
        <w:rPr>
          <w:lang w:val="en-US"/>
        </w:rPr>
        <w:t xml:space="preserve"> UK Ltd.</w:t>
      </w:r>
    </w:p>
    <w:p w14:paraId="6B32834E" w14:textId="77777777" w:rsidR="00A075B6" w:rsidRDefault="00A075B6" w:rsidP="00A075B6">
      <w:pPr>
        <w:spacing w:line="240" w:lineRule="auto"/>
        <w:ind w:left="567" w:hanging="567"/>
      </w:pPr>
      <w:r>
        <w:t>Douglas, M. 1968, Pollution, in D Sills (</w:t>
      </w:r>
      <w:proofErr w:type="spellStart"/>
      <w:r>
        <w:t>ed</w:t>
      </w:r>
      <w:proofErr w:type="spellEnd"/>
      <w:r>
        <w:t xml:space="preserve">), </w:t>
      </w:r>
      <w:r>
        <w:rPr>
          <w:i/>
        </w:rPr>
        <w:t xml:space="preserve">International </w:t>
      </w:r>
      <w:proofErr w:type="spellStart"/>
      <w:r>
        <w:rPr>
          <w:i/>
        </w:rPr>
        <w:t>Encyclopedia</w:t>
      </w:r>
      <w:proofErr w:type="spellEnd"/>
      <w:r>
        <w:rPr>
          <w:i/>
        </w:rPr>
        <w:t xml:space="preserve"> of the Social </w:t>
      </w:r>
      <w:proofErr w:type="gramStart"/>
      <w:r>
        <w:rPr>
          <w:i/>
        </w:rPr>
        <w:t xml:space="preserve">Sciences, </w:t>
      </w:r>
      <w:r>
        <w:t xml:space="preserve"> pp.</w:t>
      </w:r>
      <w:proofErr w:type="gramEnd"/>
      <w:r>
        <w:t xml:space="preserve"> 336-41.</w:t>
      </w:r>
    </w:p>
    <w:p w14:paraId="0BE44A8A" w14:textId="77777777" w:rsidR="00A075B6" w:rsidRDefault="00A075B6" w:rsidP="00A075B6">
      <w:pPr>
        <w:spacing w:line="240" w:lineRule="auto"/>
        <w:ind w:left="567" w:hanging="567"/>
      </w:pPr>
      <w:r>
        <w:t xml:space="preserve">Edensor, T., 2005, The ghosts of industrial ruins: ordering and disordering memory in excessive space, </w:t>
      </w:r>
      <w:r>
        <w:rPr>
          <w:i/>
        </w:rPr>
        <w:t>Environment and Planning D: Society and Space</w:t>
      </w:r>
      <w:r>
        <w:t>, 23(6), pp. 829-49.</w:t>
      </w:r>
    </w:p>
    <w:p w14:paraId="500C45B5" w14:textId="77777777" w:rsidR="000A39B7" w:rsidRDefault="000A39B7" w:rsidP="00A075B6">
      <w:pPr>
        <w:spacing w:line="240" w:lineRule="auto"/>
        <w:ind w:left="567" w:hanging="567"/>
      </w:pPr>
      <w:r w:rsidRPr="000A39B7">
        <w:rPr>
          <w:lang w:val="en-US"/>
        </w:rPr>
        <w:lastRenderedPageBreak/>
        <w:t>Edensor, T.</w:t>
      </w:r>
      <w:r w:rsidR="00C759F7">
        <w:rPr>
          <w:lang w:val="en-US"/>
        </w:rPr>
        <w:t>,</w:t>
      </w:r>
      <w:r w:rsidRPr="000A39B7">
        <w:rPr>
          <w:lang w:val="en-US"/>
        </w:rPr>
        <w:t xml:space="preserve"> 2008, Walking through Ruins, in T </w:t>
      </w:r>
      <w:proofErr w:type="spellStart"/>
      <w:r w:rsidRPr="000A39B7">
        <w:rPr>
          <w:lang w:val="en-US"/>
        </w:rPr>
        <w:t>Ingold</w:t>
      </w:r>
      <w:proofErr w:type="spellEnd"/>
      <w:r w:rsidRPr="000A39B7">
        <w:rPr>
          <w:lang w:val="en-US"/>
        </w:rPr>
        <w:t xml:space="preserve"> </w:t>
      </w:r>
      <w:r w:rsidR="009633F7">
        <w:rPr>
          <w:lang w:val="en-US"/>
        </w:rPr>
        <w:t>and</w:t>
      </w:r>
      <w:r w:rsidRPr="000A39B7">
        <w:rPr>
          <w:lang w:val="en-US"/>
        </w:rPr>
        <w:t xml:space="preserve"> JL </w:t>
      </w:r>
      <w:proofErr w:type="spellStart"/>
      <w:r w:rsidRPr="000A39B7">
        <w:rPr>
          <w:lang w:val="en-US"/>
        </w:rPr>
        <w:t>Vergunst</w:t>
      </w:r>
      <w:proofErr w:type="spellEnd"/>
      <w:r w:rsidRPr="000A39B7">
        <w:rPr>
          <w:lang w:val="en-US"/>
        </w:rPr>
        <w:t xml:space="preserve"> (</w:t>
      </w:r>
      <w:proofErr w:type="spellStart"/>
      <w:r w:rsidRPr="000A39B7">
        <w:rPr>
          <w:lang w:val="en-US"/>
        </w:rPr>
        <w:t>eds</w:t>
      </w:r>
      <w:proofErr w:type="spellEnd"/>
      <w:r w:rsidRPr="000A39B7">
        <w:rPr>
          <w:lang w:val="en-US"/>
        </w:rPr>
        <w:t xml:space="preserve">), </w:t>
      </w:r>
      <w:r w:rsidRPr="000A39B7">
        <w:rPr>
          <w:i/>
          <w:iCs/>
          <w:lang w:val="en-US"/>
        </w:rPr>
        <w:t xml:space="preserve">Ways of Walking: Ethnography and Practice on Foot Anthropological Studies of Creativity and Perception Series, </w:t>
      </w:r>
      <w:proofErr w:type="spellStart"/>
      <w:r w:rsidRPr="000A39B7">
        <w:rPr>
          <w:lang w:val="en-US"/>
        </w:rPr>
        <w:t>Ashgate</w:t>
      </w:r>
      <w:proofErr w:type="spellEnd"/>
      <w:r w:rsidRPr="000A39B7">
        <w:rPr>
          <w:lang w:val="en-US"/>
        </w:rPr>
        <w:t xml:space="preserve"> Publishing, </w:t>
      </w:r>
      <w:proofErr w:type="spellStart"/>
      <w:r w:rsidRPr="000A39B7">
        <w:rPr>
          <w:lang w:val="en-US"/>
        </w:rPr>
        <w:t>Aldershot</w:t>
      </w:r>
      <w:proofErr w:type="spellEnd"/>
      <w:r w:rsidRPr="000A39B7">
        <w:rPr>
          <w:lang w:val="en-US"/>
        </w:rPr>
        <w:t>, pp. 123-42</w:t>
      </w:r>
      <w:r>
        <w:rPr>
          <w:lang w:val="en-US"/>
        </w:rPr>
        <w:t>.</w:t>
      </w:r>
    </w:p>
    <w:p w14:paraId="01DB05BA" w14:textId="77777777" w:rsidR="00A075B6" w:rsidRDefault="00A075B6" w:rsidP="00A075B6">
      <w:pPr>
        <w:spacing w:line="240" w:lineRule="auto"/>
        <w:ind w:left="567" w:hanging="567"/>
      </w:pPr>
      <w:r>
        <w:t xml:space="preserve">Geyer-Ryan, H., 1992, Effects of abjection in the texts of Walter Benjamin, </w:t>
      </w:r>
      <w:r>
        <w:rPr>
          <w:i/>
        </w:rPr>
        <w:t>MLN</w:t>
      </w:r>
      <w:r>
        <w:t>, 107(3), pp. 499-520.</w:t>
      </w:r>
    </w:p>
    <w:p w14:paraId="4A77634C" w14:textId="77777777" w:rsidR="00A075B6" w:rsidRDefault="00A075B6" w:rsidP="00A075B6">
      <w:pPr>
        <w:spacing w:line="240" w:lineRule="auto"/>
        <w:ind w:left="567" w:hanging="567"/>
      </w:pPr>
      <w:proofErr w:type="spellStart"/>
      <w:r>
        <w:t>Ginn</w:t>
      </w:r>
      <w:proofErr w:type="spellEnd"/>
      <w:r>
        <w:t xml:space="preserve">, F., 2013, Death, absence and afterlife in the garden, </w:t>
      </w:r>
      <w:r>
        <w:rPr>
          <w:i/>
        </w:rPr>
        <w:t>cultural geographies</w:t>
      </w:r>
      <w:r>
        <w:t>, 21(2), pp. 229-45.</w:t>
      </w:r>
    </w:p>
    <w:p w14:paraId="61293353" w14:textId="77777777" w:rsidR="008149A1" w:rsidRDefault="00A075B6" w:rsidP="008149A1">
      <w:pPr>
        <w:spacing w:line="240" w:lineRule="auto"/>
        <w:ind w:left="567" w:hanging="567"/>
      </w:pPr>
      <w:proofErr w:type="spellStart"/>
      <w:r>
        <w:t>Ginn</w:t>
      </w:r>
      <w:proofErr w:type="spellEnd"/>
      <w:r>
        <w:t xml:space="preserve">, F., </w:t>
      </w:r>
      <w:proofErr w:type="spellStart"/>
      <w:r>
        <w:t>Beisel</w:t>
      </w:r>
      <w:proofErr w:type="spellEnd"/>
      <w:r>
        <w:t xml:space="preserve">, U. </w:t>
      </w:r>
      <w:r w:rsidR="009633F7">
        <w:t>and</w:t>
      </w:r>
      <w:r>
        <w:t xml:space="preserve"> </w:t>
      </w:r>
      <w:proofErr w:type="spellStart"/>
      <w:r>
        <w:t>Barua</w:t>
      </w:r>
      <w:proofErr w:type="spellEnd"/>
      <w:r>
        <w:t xml:space="preserve">, M., 2014, Flourishing with Awkward Creatures: Togetherness, Vulnerability, Killing, </w:t>
      </w:r>
      <w:r>
        <w:rPr>
          <w:i/>
        </w:rPr>
        <w:t>Environmental Humanities</w:t>
      </w:r>
      <w:r>
        <w:t>, 4, pp. 113-123</w:t>
      </w:r>
    </w:p>
    <w:p w14:paraId="04A2EA65" w14:textId="77777777" w:rsidR="00A075B6" w:rsidRDefault="00A075B6" w:rsidP="00A075B6">
      <w:pPr>
        <w:spacing w:line="240" w:lineRule="auto"/>
        <w:ind w:left="567" w:hanging="567"/>
      </w:pPr>
      <w:r>
        <w:t xml:space="preserve">Gordillo, G., 2014, </w:t>
      </w:r>
      <w:proofErr w:type="gramStart"/>
      <w:r>
        <w:rPr>
          <w:i/>
        </w:rPr>
        <w:t>Rubble :</w:t>
      </w:r>
      <w:proofErr w:type="gramEnd"/>
      <w:r>
        <w:rPr>
          <w:i/>
        </w:rPr>
        <w:t xml:space="preserve"> The Afterlife of Destruction, </w:t>
      </w:r>
      <w:r>
        <w:t>Duke University Press, Durham.</w:t>
      </w:r>
    </w:p>
    <w:p w14:paraId="7906E61A" w14:textId="77777777" w:rsidR="00A075B6" w:rsidRDefault="00A075B6" w:rsidP="00A075B6">
      <w:pPr>
        <w:spacing w:line="240" w:lineRule="auto"/>
        <w:ind w:left="567" w:hanging="567"/>
      </w:pPr>
      <w:r>
        <w:t xml:space="preserve">Gordon, A., 2008, </w:t>
      </w:r>
      <w:r>
        <w:rPr>
          <w:i/>
        </w:rPr>
        <w:t xml:space="preserve">Ghostly </w:t>
      </w:r>
      <w:proofErr w:type="gramStart"/>
      <w:r>
        <w:rPr>
          <w:i/>
        </w:rPr>
        <w:t>matters :</w:t>
      </w:r>
      <w:proofErr w:type="gramEnd"/>
      <w:r>
        <w:rPr>
          <w:i/>
        </w:rPr>
        <w:t xml:space="preserve"> haunting and the sociological imagination, </w:t>
      </w:r>
      <w:r>
        <w:t>University of Minnesota Press, Minneapolis.</w:t>
      </w:r>
    </w:p>
    <w:p w14:paraId="18B6633E" w14:textId="77777777" w:rsidR="00C759F7" w:rsidRDefault="00C759F7" w:rsidP="00A075B6">
      <w:pPr>
        <w:spacing w:line="240" w:lineRule="auto"/>
        <w:ind w:left="567" w:hanging="567"/>
        <w:rPr>
          <w:lang w:val="en-US"/>
        </w:rPr>
      </w:pPr>
      <w:r w:rsidRPr="00C759F7">
        <w:rPr>
          <w:lang w:val="en-US"/>
        </w:rPr>
        <w:t xml:space="preserve">Gordon, A., 2011, Some thoughts on haunting and futurity, </w:t>
      </w:r>
      <w:r w:rsidRPr="00C759F7">
        <w:rPr>
          <w:i/>
          <w:iCs/>
          <w:lang w:val="en-US"/>
        </w:rPr>
        <w:t>borderlands</w:t>
      </w:r>
      <w:r>
        <w:rPr>
          <w:lang w:val="en-US"/>
        </w:rPr>
        <w:t>, 10(2), pp. 1-21.</w:t>
      </w:r>
    </w:p>
    <w:p w14:paraId="2809F54D" w14:textId="77777777" w:rsidR="008149A1" w:rsidRDefault="008149A1" w:rsidP="00A075B6">
      <w:pPr>
        <w:spacing w:line="240" w:lineRule="auto"/>
        <w:ind w:left="567" w:hanging="567"/>
      </w:pPr>
      <w:proofErr w:type="spellStart"/>
      <w:r w:rsidRPr="008149A1">
        <w:rPr>
          <w:lang w:val="en-US"/>
        </w:rPr>
        <w:t>Gregson</w:t>
      </w:r>
      <w:proofErr w:type="spellEnd"/>
      <w:r w:rsidRPr="008149A1">
        <w:rPr>
          <w:lang w:val="en-US"/>
        </w:rPr>
        <w:t xml:space="preserve">, N., </w:t>
      </w:r>
      <w:proofErr w:type="spellStart"/>
      <w:r w:rsidRPr="008149A1">
        <w:rPr>
          <w:lang w:val="en-US"/>
        </w:rPr>
        <w:t>Crang</w:t>
      </w:r>
      <w:proofErr w:type="spellEnd"/>
      <w:r w:rsidRPr="008149A1">
        <w:rPr>
          <w:lang w:val="en-US"/>
        </w:rPr>
        <w:t xml:space="preserve">, M., </w:t>
      </w:r>
      <w:proofErr w:type="spellStart"/>
      <w:r w:rsidRPr="008149A1">
        <w:rPr>
          <w:lang w:val="en-US"/>
        </w:rPr>
        <w:t>Ahamed</w:t>
      </w:r>
      <w:proofErr w:type="spellEnd"/>
      <w:r w:rsidRPr="008149A1">
        <w:rPr>
          <w:lang w:val="en-US"/>
        </w:rPr>
        <w:t xml:space="preserve">, F., Akhter, N. </w:t>
      </w:r>
      <w:r w:rsidR="009633F7">
        <w:rPr>
          <w:lang w:val="en-US"/>
        </w:rPr>
        <w:t>and</w:t>
      </w:r>
      <w:r w:rsidRPr="008149A1">
        <w:rPr>
          <w:lang w:val="en-US"/>
        </w:rPr>
        <w:t xml:space="preserve"> </w:t>
      </w:r>
      <w:proofErr w:type="spellStart"/>
      <w:r w:rsidRPr="008149A1">
        <w:rPr>
          <w:lang w:val="en-US"/>
        </w:rPr>
        <w:t>Ferdous</w:t>
      </w:r>
      <w:proofErr w:type="spellEnd"/>
      <w:r w:rsidRPr="008149A1">
        <w:rPr>
          <w:lang w:val="en-US"/>
        </w:rPr>
        <w:t>, R., 2010, Following things of rubbish value: End-of-life ships, ‘chock-</w:t>
      </w:r>
      <w:proofErr w:type="spellStart"/>
      <w:r w:rsidRPr="008149A1">
        <w:rPr>
          <w:lang w:val="en-US"/>
        </w:rPr>
        <w:t>chocky</w:t>
      </w:r>
      <w:proofErr w:type="spellEnd"/>
      <w:r w:rsidRPr="008149A1">
        <w:rPr>
          <w:lang w:val="en-US"/>
        </w:rPr>
        <w:t xml:space="preserve">’ furniture and the Bangladeshi middle class consumer, </w:t>
      </w:r>
      <w:proofErr w:type="spellStart"/>
      <w:r w:rsidRPr="008149A1">
        <w:rPr>
          <w:i/>
          <w:iCs/>
          <w:lang w:val="en-US"/>
        </w:rPr>
        <w:t>Geoforum</w:t>
      </w:r>
      <w:proofErr w:type="spellEnd"/>
      <w:r w:rsidRPr="008149A1">
        <w:rPr>
          <w:lang w:val="en-US"/>
        </w:rPr>
        <w:t>, 41(6), pp. 846-54</w:t>
      </w:r>
    </w:p>
    <w:p w14:paraId="21145228" w14:textId="77777777" w:rsidR="00BD0B98" w:rsidRPr="00BD0B98" w:rsidRDefault="00BD0B98" w:rsidP="00A075B6">
      <w:pPr>
        <w:spacing w:line="240" w:lineRule="auto"/>
        <w:ind w:left="567" w:hanging="567"/>
        <w:rPr>
          <w:rFonts w:cs="Times New Roman"/>
        </w:rPr>
      </w:pPr>
      <w:proofErr w:type="spellStart"/>
      <w:r w:rsidRPr="00BD0B98">
        <w:rPr>
          <w:rFonts w:eastAsiaTheme="minorEastAsia" w:cs="Times New Roman"/>
          <w:lang w:val="en-US" w:eastAsia="ja-JP"/>
        </w:rPr>
        <w:t>Halbwachs</w:t>
      </w:r>
      <w:proofErr w:type="spellEnd"/>
      <w:r w:rsidRPr="00BD0B98">
        <w:rPr>
          <w:rFonts w:eastAsiaTheme="minorEastAsia" w:cs="Times New Roman"/>
          <w:lang w:val="en-US" w:eastAsia="ja-JP"/>
        </w:rPr>
        <w:t xml:space="preserve">, M. </w:t>
      </w:r>
      <w:r w:rsidR="009633F7">
        <w:rPr>
          <w:rFonts w:eastAsiaTheme="minorEastAsia" w:cs="Times New Roman"/>
          <w:lang w:val="en-US" w:eastAsia="ja-JP"/>
        </w:rPr>
        <w:t>and</w:t>
      </w:r>
      <w:r w:rsidRPr="00BD0B98">
        <w:rPr>
          <w:rFonts w:eastAsiaTheme="minorEastAsia" w:cs="Times New Roman"/>
          <w:lang w:val="en-US" w:eastAsia="ja-JP"/>
        </w:rPr>
        <w:t xml:space="preserve"> </w:t>
      </w:r>
      <w:proofErr w:type="spellStart"/>
      <w:r w:rsidRPr="00BD0B98">
        <w:rPr>
          <w:rFonts w:eastAsiaTheme="minorEastAsia" w:cs="Times New Roman"/>
          <w:lang w:val="en-US" w:eastAsia="ja-JP"/>
        </w:rPr>
        <w:t>Coser</w:t>
      </w:r>
      <w:proofErr w:type="spellEnd"/>
      <w:r w:rsidRPr="00BD0B98">
        <w:rPr>
          <w:rFonts w:eastAsiaTheme="minorEastAsia" w:cs="Times New Roman"/>
          <w:lang w:val="en-US" w:eastAsia="ja-JP"/>
        </w:rPr>
        <w:t xml:space="preserve">, L.A., 1992, </w:t>
      </w:r>
      <w:r w:rsidRPr="00BD0B98">
        <w:rPr>
          <w:rFonts w:eastAsiaTheme="minorEastAsia" w:cs="Times New Roman"/>
          <w:i/>
          <w:iCs/>
          <w:lang w:val="en-US" w:eastAsia="ja-JP"/>
        </w:rPr>
        <w:t xml:space="preserve">On collective memory, </w:t>
      </w:r>
      <w:r w:rsidRPr="00BD0B98">
        <w:rPr>
          <w:rFonts w:eastAsiaTheme="minorEastAsia" w:cs="Times New Roman"/>
          <w:lang w:val="en-US" w:eastAsia="ja-JP"/>
        </w:rPr>
        <w:t xml:space="preserve">University of Chicago Press, </w:t>
      </w:r>
    </w:p>
    <w:p w14:paraId="23A09170" w14:textId="77777777" w:rsidR="00A075B6" w:rsidRDefault="00A075B6" w:rsidP="00A075B6">
      <w:pPr>
        <w:spacing w:line="240" w:lineRule="auto"/>
        <w:ind w:left="567" w:hanging="567"/>
      </w:pPr>
      <w:proofErr w:type="spellStart"/>
      <w:r>
        <w:t>Hernberg</w:t>
      </w:r>
      <w:proofErr w:type="spellEnd"/>
      <w:r>
        <w:t xml:space="preserve">, S., 2000, Lead poisoning in a historical perspective, </w:t>
      </w:r>
      <w:r>
        <w:rPr>
          <w:i/>
        </w:rPr>
        <w:t>American journal of industrial medicine</w:t>
      </w:r>
      <w:r>
        <w:t>, 38(3), pp. 244-54.</w:t>
      </w:r>
    </w:p>
    <w:p w14:paraId="61F84569" w14:textId="77777777" w:rsidR="00A075B6" w:rsidRDefault="00A075B6" w:rsidP="00A075B6">
      <w:pPr>
        <w:spacing w:line="240" w:lineRule="auto"/>
        <w:ind w:left="567" w:hanging="567"/>
      </w:pPr>
      <w:r>
        <w:t xml:space="preserve">Hobson, K., 2007, Political animals? On animals as subjects in an enlarged political geography, </w:t>
      </w:r>
      <w:r>
        <w:rPr>
          <w:i/>
        </w:rPr>
        <w:t>Political Geography</w:t>
      </w:r>
      <w:r>
        <w:t>, 26(3), pp. 250-67.</w:t>
      </w:r>
    </w:p>
    <w:p w14:paraId="0C8BB12D" w14:textId="77777777" w:rsidR="00A075B6" w:rsidRDefault="00A075B6" w:rsidP="00A075B6">
      <w:pPr>
        <w:spacing w:line="240" w:lineRule="auto"/>
        <w:ind w:left="567" w:hanging="567"/>
      </w:pPr>
      <w:proofErr w:type="spellStart"/>
      <w:r>
        <w:t>Hooson</w:t>
      </w:r>
      <w:proofErr w:type="spellEnd"/>
      <w:r>
        <w:t xml:space="preserve">, W., 1747, </w:t>
      </w:r>
      <w:r>
        <w:rPr>
          <w:i/>
        </w:rPr>
        <w:t xml:space="preserve">The Miners Dictionary, </w:t>
      </w:r>
      <w:r>
        <w:t>T. Payne, London.</w:t>
      </w:r>
    </w:p>
    <w:p w14:paraId="6618D1A1" w14:textId="77777777" w:rsidR="00BD0B98" w:rsidRDefault="00BD0B98" w:rsidP="00A075B6">
      <w:pPr>
        <w:spacing w:line="240" w:lineRule="auto"/>
        <w:ind w:left="567" w:hanging="567"/>
        <w:rPr>
          <w:lang w:val="en-US"/>
        </w:rPr>
      </w:pPr>
      <w:r w:rsidRPr="00BD0B98">
        <w:rPr>
          <w:lang w:val="en-US"/>
        </w:rPr>
        <w:t xml:space="preserve">Hoskins, W.G., 1955, </w:t>
      </w:r>
      <w:r w:rsidRPr="00BD0B98">
        <w:rPr>
          <w:i/>
          <w:iCs/>
          <w:lang w:val="en-US"/>
        </w:rPr>
        <w:t xml:space="preserve">The making of the English </w:t>
      </w:r>
      <w:proofErr w:type="spellStart"/>
      <w:proofErr w:type="gramStart"/>
      <w:r w:rsidRPr="00BD0B98">
        <w:rPr>
          <w:i/>
          <w:iCs/>
          <w:lang w:val="en-US"/>
        </w:rPr>
        <w:t>landscape,</w:t>
      </w:r>
      <w:r w:rsidRPr="00BD0B98">
        <w:rPr>
          <w:iCs/>
          <w:lang w:val="en-US"/>
        </w:rPr>
        <w:t>Hodder</w:t>
      </w:r>
      <w:proofErr w:type="spellEnd"/>
      <w:proofErr w:type="gramEnd"/>
      <w:r w:rsidRPr="00BD0B98">
        <w:rPr>
          <w:iCs/>
          <w:lang w:val="en-US"/>
        </w:rPr>
        <w:t xml:space="preserve"> and Stoughton, London.</w:t>
      </w:r>
    </w:p>
    <w:p w14:paraId="612EF5DD" w14:textId="77777777" w:rsidR="00140060" w:rsidRDefault="00140060" w:rsidP="00A075B6">
      <w:pPr>
        <w:spacing w:line="240" w:lineRule="auto"/>
        <w:ind w:left="567" w:hanging="567"/>
      </w:pPr>
      <w:r w:rsidRPr="00140060">
        <w:rPr>
          <w:lang w:val="en-US"/>
        </w:rPr>
        <w:t xml:space="preserve">Hutton, M. </w:t>
      </w:r>
      <w:r w:rsidR="009633F7">
        <w:rPr>
          <w:lang w:val="en-US"/>
        </w:rPr>
        <w:t>and</w:t>
      </w:r>
      <w:r w:rsidRPr="00140060">
        <w:rPr>
          <w:lang w:val="en-US"/>
        </w:rPr>
        <w:t xml:space="preserve"> </w:t>
      </w:r>
      <w:proofErr w:type="spellStart"/>
      <w:r w:rsidRPr="00140060">
        <w:rPr>
          <w:lang w:val="en-US"/>
        </w:rPr>
        <w:t>Symon</w:t>
      </w:r>
      <w:proofErr w:type="spellEnd"/>
      <w:r w:rsidRPr="00140060">
        <w:rPr>
          <w:lang w:val="en-US"/>
        </w:rPr>
        <w:t xml:space="preserve">, C., 1986, The quantities of cadmium, lead, mercury and arsenic entering the UK environment from human activities, </w:t>
      </w:r>
      <w:r w:rsidRPr="00140060">
        <w:rPr>
          <w:i/>
          <w:iCs/>
          <w:lang w:val="en-US"/>
        </w:rPr>
        <w:t>Science of the total environment</w:t>
      </w:r>
      <w:r w:rsidRPr="00140060">
        <w:rPr>
          <w:lang w:val="en-US"/>
        </w:rPr>
        <w:t>, 57, pp. 129-50</w:t>
      </w:r>
      <w:r>
        <w:rPr>
          <w:lang w:val="en-US"/>
        </w:rPr>
        <w:t>.</w:t>
      </w:r>
    </w:p>
    <w:p w14:paraId="619AFA19" w14:textId="77777777" w:rsidR="00A075B6" w:rsidRDefault="00A075B6" w:rsidP="00A075B6">
      <w:pPr>
        <w:spacing w:line="240" w:lineRule="auto"/>
        <w:ind w:left="567" w:hanging="567"/>
      </w:pPr>
      <w:proofErr w:type="spellStart"/>
      <w:r>
        <w:t>Ingold</w:t>
      </w:r>
      <w:proofErr w:type="spellEnd"/>
      <w:r>
        <w:t xml:space="preserve">, T., 2013, </w:t>
      </w:r>
      <w:r>
        <w:rPr>
          <w:i/>
        </w:rPr>
        <w:t xml:space="preserve">Making: Anthropology, archaeology, art and architecture, </w:t>
      </w:r>
      <w:r>
        <w:t>Routledge, London.</w:t>
      </w:r>
    </w:p>
    <w:p w14:paraId="1179709E" w14:textId="77777777" w:rsidR="00A075B6" w:rsidRDefault="00A075B6" w:rsidP="00A075B6">
      <w:pPr>
        <w:spacing w:line="240" w:lineRule="auto"/>
        <w:ind w:left="567" w:hanging="567"/>
      </w:pPr>
      <w:r w:rsidRPr="00A075B6">
        <w:rPr>
          <w:lang w:val="en-US"/>
        </w:rPr>
        <w:t xml:space="preserve">Kennard, M. </w:t>
      </w:r>
      <w:r w:rsidR="009633F7">
        <w:rPr>
          <w:lang w:val="en-US"/>
        </w:rPr>
        <w:t>and</w:t>
      </w:r>
      <w:r w:rsidRPr="00A075B6">
        <w:rPr>
          <w:lang w:val="en-US"/>
        </w:rPr>
        <w:t xml:space="preserve"> </w:t>
      </w:r>
      <w:proofErr w:type="spellStart"/>
      <w:r w:rsidRPr="00A075B6">
        <w:rPr>
          <w:lang w:val="en-US"/>
        </w:rPr>
        <w:t>Bromhead</w:t>
      </w:r>
      <w:proofErr w:type="spellEnd"/>
      <w:r w:rsidRPr="00A075B6">
        <w:rPr>
          <w:lang w:val="en-US"/>
        </w:rPr>
        <w:t xml:space="preserve">, E., 2000, </w:t>
      </w:r>
      <w:proofErr w:type="spellStart"/>
      <w:r w:rsidRPr="00A075B6">
        <w:rPr>
          <w:lang w:val="en-US"/>
        </w:rPr>
        <w:t>Carsington</w:t>
      </w:r>
      <w:proofErr w:type="spellEnd"/>
      <w:r w:rsidRPr="00A075B6">
        <w:rPr>
          <w:lang w:val="en-US"/>
        </w:rPr>
        <w:t xml:space="preserve"> Dam - The near-miss which became a bulls-eye, </w:t>
      </w:r>
      <w:r w:rsidRPr="00A075B6">
        <w:rPr>
          <w:i/>
          <w:iCs/>
          <w:lang w:val="en-US"/>
        </w:rPr>
        <w:t>Forensic Engineering</w:t>
      </w:r>
      <w:r w:rsidRPr="00A075B6">
        <w:rPr>
          <w:lang w:val="en-US"/>
        </w:rPr>
        <w:t>, pp. 102-11</w:t>
      </w:r>
      <w:r>
        <w:rPr>
          <w:lang w:val="en-US"/>
        </w:rPr>
        <w:t>.</w:t>
      </w:r>
    </w:p>
    <w:p w14:paraId="7AE22793" w14:textId="77777777" w:rsidR="008229D6" w:rsidRDefault="008229D6" w:rsidP="00A075B6">
      <w:pPr>
        <w:spacing w:line="240" w:lineRule="auto"/>
        <w:ind w:left="567" w:hanging="567"/>
      </w:pPr>
      <w:r w:rsidRPr="008229D6">
        <w:rPr>
          <w:lang w:val="en-US"/>
        </w:rPr>
        <w:t xml:space="preserve">King, K. </w:t>
      </w:r>
      <w:r w:rsidR="009633F7">
        <w:rPr>
          <w:lang w:val="en-US"/>
        </w:rPr>
        <w:t>and</w:t>
      </w:r>
      <w:r w:rsidRPr="008229D6">
        <w:rPr>
          <w:lang w:val="en-US"/>
        </w:rPr>
        <w:t xml:space="preserve"> Church, A., 2013, ‘We don't enjoy nature like that’: Youth identity and lifestyle in the countryside, </w:t>
      </w:r>
      <w:r w:rsidRPr="008229D6">
        <w:rPr>
          <w:i/>
          <w:iCs/>
          <w:lang w:val="en-US"/>
        </w:rPr>
        <w:t>Journal of Rural Studies</w:t>
      </w:r>
      <w:r w:rsidRPr="008229D6">
        <w:rPr>
          <w:lang w:val="en-US"/>
        </w:rPr>
        <w:t>, 31, pp. 67-76</w:t>
      </w:r>
    </w:p>
    <w:p w14:paraId="51152BDC" w14:textId="77777777" w:rsidR="00A075B6" w:rsidRDefault="00A075B6" w:rsidP="00A075B6">
      <w:pPr>
        <w:spacing w:line="240" w:lineRule="auto"/>
        <w:ind w:left="567" w:hanging="567"/>
      </w:pPr>
      <w:proofErr w:type="spellStart"/>
      <w:r>
        <w:t>Krupar</w:t>
      </w:r>
      <w:proofErr w:type="spellEnd"/>
      <w:r>
        <w:t xml:space="preserve">, S.R., 2011, Alien still life: Distilling the toxic logics of the Rocky Flats National Wildlife Refuge, </w:t>
      </w:r>
      <w:r>
        <w:rPr>
          <w:i/>
        </w:rPr>
        <w:t>Environment and Planning D: Society and Space</w:t>
      </w:r>
      <w:r>
        <w:t>, 29(2), pp. 268-90.</w:t>
      </w:r>
    </w:p>
    <w:p w14:paraId="344081B2" w14:textId="77777777" w:rsidR="00A075B6" w:rsidRDefault="00A075B6" w:rsidP="00A075B6">
      <w:pPr>
        <w:spacing w:line="240" w:lineRule="auto"/>
        <w:ind w:left="567" w:hanging="567"/>
      </w:pPr>
      <w:r w:rsidRPr="00A075B6">
        <w:rPr>
          <w:lang w:val="en-US"/>
        </w:rPr>
        <w:t>Lane, D ,</w:t>
      </w:r>
      <w:proofErr w:type="gramStart"/>
      <w:r w:rsidRPr="00A075B6">
        <w:rPr>
          <w:lang w:val="en-US"/>
        </w:rPr>
        <w:t>2001,UK</w:t>
      </w:r>
      <w:proofErr w:type="gramEnd"/>
      <w:r w:rsidRPr="00A075B6">
        <w:rPr>
          <w:lang w:val="en-US"/>
        </w:rPr>
        <w:t xml:space="preserve">: Villagers battle </w:t>
      </w:r>
      <w:proofErr w:type="spellStart"/>
      <w:r w:rsidRPr="00A075B6">
        <w:rPr>
          <w:lang w:val="en-US"/>
        </w:rPr>
        <w:t>Rolls-royce</w:t>
      </w:r>
      <w:proofErr w:type="spellEnd"/>
      <w:r w:rsidRPr="00A075B6">
        <w:rPr>
          <w:lang w:val="en-US"/>
        </w:rPr>
        <w:t xml:space="preserve"> nuclear waste dump, </w:t>
      </w:r>
      <w:r w:rsidRPr="00A075B6">
        <w:rPr>
          <w:i/>
          <w:iCs/>
          <w:lang w:val="en-US"/>
        </w:rPr>
        <w:t>Nuclear Monitor #556.</w:t>
      </w:r>
      <w:r w:rsidR="00BD0B98">
        <w:rPr>
          <w:lang w:val="en-US"/>
        </w:rPr>
        <w:t xml:space="preserve"> Retrieved August 29, 2015, </w:t>
      </w:r>
      <w:r w:rsidRPr="00A075B6">
        <w:rPr>
          <w:lang w:val="en-US"/>
        </w:rPr>
        <w:t>from http://www.wiseinternational.org/nuclear-monitor/556/uk-villagers-battle-rolls-royce-nuclear-waste-dum</w:t>
      </w:r>
      <w:r>
        <w:rPr>
          <w:lang w:val="en-US"/>
        </w:rPr>
        <w:t>p.</w:t>
      </w:r>
    </w:p>
    <w:p w14:paraId="29BC5D49" w14:textId="77777777" w:rsidR="00EA62A6" w:rsidRDefault="007E356D" w:rsidP="00A075B6">
      <w:pPr>
        <w:spacing w:line="240" w:lineRule="auto"/>
        <w:ind w:left="567" w:hanging="567"/>
      </w:pPr>
      <w:proofErr w:type="spellStart"/>
      <w:r w:rsidRPr="007E356D">
        <w:rPr>
          <w:lang w:val="en-US"/>
        </w:rPr>
        <w:t>Lowenthal</w:t>
      </w:r>
      <w:proofErr w:type="spellEnd"/>
      <w:r w:rsidRPr="007E356D">
        <w:rPr>
          <w:lang w:val="en-US"/>
        </w:rPr>
        <w:t xml:space="preserve">, D., 1985, </w:t>
      </w:r>
      <w:r w:rsidRPr="007E356D">
        <w:rPr>
          <w:i/>
          <w:iCs/>
          <w:lang w:val="en-US"/>
        </w:rPr>
        <w:t xml:space="preserve">The past is a foreign country, </w:t>
      </w:r>
      <w:r w:rsidRPr="007E356D">
        <w:rPr>
          <w:lang w:val="en-US"/>
        </w:rPr>
        <w:t>Cambrid</w:t>
      </w:r>
      <w:r w:rsidR="00BD0B98">
        <w:rPr>
          <w:lang w:val="en-US"/>
        </w:rPr>
        <w:t>ge University Press, Cambridge</w:t>
      </w:r>
      <w:r>
        <w:rPr>
          <w:lang w:val="en-US"/>
        </w:rPr>
        <w:t>.</w:t>
      </w:r>
    </w:p>
    <w:p w14:paraId="3A538845" w14:textId="77777777" w:rsidR="00A075B6" w:rsidRDefault="00A075B6" w:rsidP="00A075B6">
      <w:pPr>
        <w:spacing w:line="240" w:lineRule="auto"/>
        <w:ind w:left="567" w:hanging="567"/>
      </w:pPr>
      <w:proofErr w:type="spellStart"/>
      <w:r>
        <w:t>Lutze</w:t>
      </w:r>
      <w:proofErr w:type="spellEnd"/>
      <w:r>
        <w:t xml:space="preserve">, P., 1998, </w:t>
      </w:r>
      <w:r>
        <w:rPr>
          <w:i/>
        </w:rPr>
        <w:t xml:space="preserve">The Last Modernist: The Film and Television Work of Alexander Kluge, </w:t>
      </w:r>
      <w:r>
        <w:t>Wayne State University Press, Detroit.</w:t>
      </w:r>
    </w:p>
    <w:p w14:paraId="319F953C" w14:textId="77777777" w:rsidR="00A075B6" w:rsidRDefault="00A075B6" w:rsidP="00A075B6">
      <w:pPr>
        <w:spacing w:line="240" w:lineRule="auto"/>
        <w:ind w:left="567" w:hanging="567"/>
      </w:pPr>
      <w:proofErr w:type="spellStart"/>
      <w:r w:rsidRPr="00A075B6">
        <w:rPr>
          <w:lang w:val="en-US"/>
        </w:rPr>
        <w:t>Maddern</w:t>
      </w:r>
      <w:proofErr w:type="spellEnd"/>
      <w:r w:rsidRPr="00A075B6">
        <w:rPr>
          <w:lang w:val="en-US"/>
        </w:rPr>
        <w:t xml:space="preserve">, J.F. </w:t>
      </w:r>
      <w:r w:rsidR="009633F7">
        <w:rPr>
          <w:lang w:val="en-US"/>
        </w:rPr>
        <w:t>and</w:t>
      </w:r>
      <w:r w:rsidRPr="00A075B6">
        <w:rPr>
          <w:lang w:val="en-US"/>
        </w:rPr>
        <w:t xml:space="preserve"> </w:t>
      </w:r>
      <w:proofErr w:type="spellStart"/>
      <w:r w:rsidRPr="00A075B6">
        <w:rPr>
          <w:lang w:val="en-US"/>
        </w:rPr>
        <w:t>Adey</w:t>
      </w:r>
      <w:proofErr w:type="spellEnd"/>
      <w:r w:rsidRPr="00A075B6">
        <w:rPr>
          <w:lang w:val="en-US"/>
        </w:rPr>
        <w:t xml:space="preserve">, P., 2008, Editorial: </w:t>
      </w:r>
      <w:proofErr w:type="spellStart"/>
      <w:r w:rsidRPr="00A075B6">
        <w:rPr>
          <w:lang w:val="en-US"/>
        </w:rPr>
        <w:t>spectro</w:t>
      </w:r>
      <w:proofErr w:type="spellEnd"/>
      <w:r w:rsidRPr="00A075B6">
        <w:rPr>
          <w:lang w:val="en-US"/>
        </w:rPr>
        <w:t xml:space="preserve">-geographies, </w:t>
      </w:r>
      <w:r w:rsidRPr="00A075B6">
        <w:rPr>
          <w:i/>
          <w:iCs/>
          <w:lang w:val="en-US"/>
        </w:rPr>
        <w:t>cultural geographies</w:t>
      </w:r>
      <w:r w:rsidRPr="00A075B6">
        <w:rPr>
          <w:lang w:val="en-US"/>
        </w:rPr>
        <w:t>, 15(3), pp. 291-5.</w:t>
      </w:r>
    </w:p>
    <w:p w14:paraId="522CF44A" w14:textId="77777777" w:rsidR="0063670A" w:rsidRDefault="0063670A" w:rsidP="00A075B6">
      <w:pPr>
        <w:spacing w:line="240" w:lineRule="auto"/>
        <w:ind w:left="567" w:hanging="567"/>
      </w:pPr>
      <w:proofErr w:type="spellStart"/>
      <w:r w:rsidRPr="0063670A">
        <w:rPr>
          <w:lang w:val="en-US"/>
        </w:rPr>
        <w:lastRenderedPageBreak/>
        <w:t>Maskall</w:t>
      </w:r>
      <w:proofErr w:type="spellEnd"/>
      <w:r w:rsidRPr="0063670A">
        <w:rPr>
          <w:lang w:val="en-US"/>
        </w:rPr>
        <w:t xml:space="preserve">, J., Whitehead, K. </w:t>
      </w:r>
      <w:r w:rsidR="009633F7">
        <w:rPr>
          <w:lang w:val="en-US"/>
        </w:rPr>
        <w:t>and</w:t>
      </w:r>
      <w:r w:rsidRPr="0063670A">
        <w:rPr>
          <w:lang w:val="en-US"/>
        </w:rPr>
        <w:t xml:space="preserve"> Thornton, I., 1995, Heavy metal migration in soils and rocks at historical smelting sites, </w:t>
      </w:r>
      <w:r w:rsidRPr="0063670A">
        <w:rPr>
          <w:i/>
          <w:iCs/>
          <w:lang w:val="en-US"/>
        </w:rPr>
        <w:t>Environmental Geochemistry and Health</w:t>
      </w:r>
      <w:r w:rsidRPr="0063670A">
        <w:rPr>
          <w:lang w:val="en-US"/>
        </w:rPr>
        <w:t>, 17, pp. 127-38</w:t>
      </w:r>
      <w:r>
        <w:rPr>
          <w:lang w:val="en-US"/>
        </w:rPr>
        <w:t>.</w:t>
      </w:r>
    </w:p>
    <w:p w14:paraId="21A49E64" w14:textId="77777777" w:rsidR="00A075B6" w:rsidRDefault="00A075B6" w:rsidP="00A075B6">
      <w:pPr>
        <w:spacing w:line="240" w:lineRule="auto"/>
        <w:ind w:left="567" w:hanging="567"/>
      </w:pPr>
      <w:proofErr w:type="spellStart"/>
      <w:r>
        <w:t>Matless</w:t>
      </w:r>
      <w:proofErr w:type="spellEnd"/>
      <w:r>
        <w:t xml:space="preserve">, D., 1997, Moral geographies of </w:t>
      </w:r>
      <w:proofErr w:type="spellStart"/>
      <w:r>
        <w:t>english</w:t>
      </w:r>
      <w:proofErr w:type="spellEnd"/>
      <w:r>
        <w:t xml:space="preserve"> landscape, </w:t>
      </w:r>
      <w:r>
        <w:rPr>
          <w:i/>
        </w:rPr>
        <w:t>Landscape Research</w:t>
      </w:r>
      <w:r>
        <w:t>, 22(2), pp. 141-55.</w:t>
      </w:r>
    </w:p>
    <w:p w14:paraId="435D1E32" w14:textId="77777777" w:rsidR="00A075B6" w:rsidRDefault="00A075B6" w:rsidP="00A075B6">
      <w:pPr>
        <w:spacing w:line="240" w:lineRule="auto"/>
        <w:ind w:left="567" w:hanging="567"/>
      </w:pPr>
      <w:r>
        <w:t xml:space="preserve">McManus, S., 2011, Hope, fear, and the politics of affective agency, </w:t>
      </w:r>
      <w:r>
        <w:rPr>
          <w:i/>
        </w:rPr>
        <w:t xml:space="preserve">Theory </w:t>
      </w:r>
      <w:r w:rsidR="009633F7">
        <w:rPr>
          <w:i/>
        </w:rPr>
        <w:t>and</w:t>
      </w:r>
      <w:r>
        <w:rPr>
          <w:i/>
        </w:rPr>
        <w:t xml:space="preserve"> Event.</w:t>
      </w:r>
      <w:r>
        <w:t xml:space="preserve"> Retrieved August 25, </w:t>
      </w:r>
      <w:proofErr w:type="gramStart"/>
      <w:r>
        <w:t>2015,  from</w:t>
      </w:r>
      <w:proofErr w:type="gramEnd"/>
      <w:r>
        <w:t xml:space="preserve"> Project Muse (https://muse.jhu.edu/)</w:t>
      </w:r>
    </w:p>
    <w:p w14:paraId="665C4305" w14:textId="77777777" w:rsidR="00A075B6" w:rsidRDefault="00A075B6" w:rsidP="00A075B6">
      <w:pPr>
        <w:spacing w:line="240" w:lineRule="auto"/>
        <w:ind w:left="567" w:hanging="567"/>
      </w:pPr>
      <w:r>
        <w:t xml:space="preserve">Meier, L., 2012, Encounters with haunted industrial workplaces and emotions of loss: class-related senses of place within the memories of metalworkers, </w:t>
      </w:r>
      <w:r>
        <w:rPr>
          <w:i/>
        </w:rPr>
        <w:t>cultural geographies</w:t>
      </w:r>
      <w:r>
        <w:t>, 20(4), pp. 467-83.</w:t>
      </w:r>
    </w:p>
    <w:p w14:paraId="7C84155E" w14:textId="77777777" w:rsidR="00A075B6" w:rsidRDefault="00A075B6" w:rsidP="00A075B6">
      <w:pPr>
        <w:spacing w:line="240" w:lineRule="auto"/>
        <w:ind w:left="567" w:hanging="567"/>
      </w:pPr>
      <w:proofErr w:type="spellStart"/>
      <w:r>
        <w:t>Mol</w:t>
      </w:r>
      <w:proofErr w:type="spellEnd"/>
      <w:r>
        <w:t xml:space="preserve">, A., 2002, </w:t>
      </w:r>
      <w:r>
        <w:rPr>
          <w:i/>
        </w:rPr>
        <w:t xml:space="preserve">The body multiple: Ontology in medical practice, </w:t>
      </w:r>
      <w:r>
        <w:t>Duke University Press, Durham.</w:t>
      </w:r>
    </w:p>
    <w:p w14:paraId="7234AF55" w14:textId="77777777" w:rsidR="00A075B6" w:rsidRDefault="00A075B6" w:rsidP="00A075B6">
      <w:pPr>
        <w:spacing w:line="240" w:lineRule="auto"/>
        <w:ind w:left="567" w:hanging="567"/>
      </w:pPr>
      <w:r w:rsidRPr="00A075B6">
        <w:rPr>
          <w:lang w:val="en-US"/>
        </w:rPr>
        <w:t xml:space="preserve">Pérez, M.A., 2014, Exploring the vertical: science and sociality in the field among cavers in Venezuela, </w:t>
      </w:r>
      <w:r w:rsidRPr="00A075B6">
        <w:rPr>
          <w:i/>
          <w:iCs/>
          <w:lang w:val="en-US"/>
        </w:rPr>
        <w:t xml:space="preserve">Social </w:t>
      </w:r>
      <w:r w:rsidR="009633F7">
        <w:rPr>
          <w:i/>
          <w:iCs/>
          <w:lang w:val="en-US"/>
        </w:rPr>
        <w:t>and</w:t>
      </w:r>
      <w:r w:rsidRPr="00A075B6">
        <w:rPr>
          <w:i/>
          <w:iCs/>
          <w:lang w:val="en-US"/>
        </w:rPr>
        <w:t xml:space="preserve"> Cultural Geography</w:t>
      </w:r>
      <w:r w:rsidRPr="00A075B6">
        <w:rPr>
          <w:lang w:val="en-US"/>
        </w:rPr>
        <w:t>, 16(2), pp. 226-47</w:t>
      </w:r>
      <w:r>
        <w:rPr>
          <w:lang w:val="en-US"/>
        </w:rPr>
        <w:t>.</w:t>
      </w:r>
    </w:p>
    <w:p w14:paraId="6A373734" w14:textId="77777777" w:rsidR="00A075B6" w:rsidRDefault="00A075B6" w:rsidP="00A075B6">
      <w:pPr>
        <w:spacing w:line="240" w:lineRule="auto"/>
        <w:ind w:left="567" w:hanging="567"/>
      </w:pPr>
      <w:proofErr w:type="spellStart"/>
      <w:r>
        <w:t>Pinder</w:t>
      </w:r>
      <w:proofErr w:type="spellEnd"/>
      <w:r>
        <w:t xml:space="preserve">, D., 2001, Ghostly footsteps: voices, memories and walks in the city, </w:t>
      </w:r>
      <w:r>
        <w:rPr>
          <w:i/>
        </w:rPr>
        <w:t>cultural geographies</w:t>
      </w:r>
      <w:r>
        <w:t>, 8(1), pp. 1-19.</w:t>
      </w:r>
    </w:p>
    <w:p w14:paraId="634DB24F" w14:textId="77777777" w:rsidR="00140060" w:rsidRDefault="00140060" w:rsidP="00A075B6">
      <w:pPr>
        <w:spacing w:line="240" w:lineRule="auto"/>
        <w:ind w:left="567" w:hanging="567"/>
      </w:pPr>
      <w:proofErr w:type="spellStart"/>
      <w:r w:rsidRPr="00140060">
        <w:rPr>
          <w:lang w:val="en-US"/>
        </w:rPr>
        <w:t>Rebai</w:t>
      </w:r>
      <w:proofErr w:type="spellEnd"/>
      <w:r w:rsidRPr="00140060">
        <w:rPr>
          <w:lang w:val="en-US"/>
        </w:rPr>
        <w:t xml:space="preserve">, O. </w:t>
      </w:r>
      <w:r w:rsidR="009633F7">
        <w:rPr>
          <w:lang w:val="en-US"/>
        </w:rPr>
        <w:t>and</w:t>
      </w:r>
      <w:r w:rsidRPr="00140060">
        <w:rPr>
          <w:lang w:val="en-US"/>
        </w:rPr>
        <w:t xml:space="preserve"> </w:t>
      </w:r>
      <w:proofErr w:type="spellStart"/>
      <w:r w:rsidRPr="00140060">
        <w:rPr>
          <w:lang w:val="en-US"/>
        </w:rPr>
        <w:t>Djebli</w:t>
      </w:r>
      <w:proofErr w:type="spellEnd"/>
      <w:r w:rsidRPr="00140060">
        <w:rPr>
          <w:lang w:val="en-US"/>
        </w:rPr>
        <w:t xml:space="preserve">, N.E., 2008, Chronic exposure to aluminum chloride in mice: exploratory behaviors and spatial learning, </w:t>
      </w:r>
      <w:r w:rsidRPr="00140060">
        <w:rPr>
          <w:i/>
          <w:iCs/>
          <w:lang w:val="en-US"/>
        </w:rPr>
        <w:t>Advances in Biological Research</w:t>
      </w:r>
      <w:r w:rsidRPr="00140060">
        <w:rPr>
          <w:lang w:val="en-US"/>
        </w:rPr>
        <w:t>, 2(1-2), pp. 26-33</w:t>
      </w:r>
      <w:r>
        <w:rPr>
          <w:lang w:val="en-US"/>
        </w:rPr>
        <w:t>.</w:t>
      </w:r>
    </w:p>
    <w:p w14:paraId="36BE7A89" w14:textId="77777777" w:rsidR="00A075B6" w:rsidRDefault="00A075B6" w:rsidP="00A075B6">
      <w:pPr>
        <w:spacing w:line="240" w:lineRule="auto"/>
        <w:ind w:left="567" w:hanging="567"/>
      </w:pPr>
      <w:proofErr w:type="spellStart"/>
      <w:r>
        <w:t>Romanillos</w:t>
      </w:r>
      <w:proofErr w:type="spellEnd"/>
      <w:r>
        <w:t xml:space="preserve">, J.L., 2014, Mortal questions: Geographies on the other side of life, </w:t>
      </w:r>
      <w:r>
        <w:rPr>
          <w:i/>
        </w:rPr>
        <w:t>Progress in Human Geography</w:t>
      </w:r>
      <w:r>
        <w:t>, Online, pp. 1-20.</w:t>
      </w:r>
    </w:p>
    <w:p w14:paraId="446F9A95" w14:textId="77777777" w:rsidR="00A075B6" w:rsidRDefault="00A075B6" w:rsidP="00A075B6">
      <w:pPr>
        <w:spacing w:line="240" w:lineRule="auto"/>
        <w:ind w:left="567" w:hanging="567"/>
      </w:pPr>
      <w:r>
        <w:t xml:space="preserve">Schumacher, T.L., 2003, </w:t>
      </w:r>
      <w:proofErr w:type="spellStart"/>
      <w:r>
        <w:rPr>
          <w:i/>
        </w:rPr>
        <w:t>Terragni's</w:t>
      </w:r>
      <w:proofErr w:type="spellEnd"/>
      <w:r>
        <w:rPr>
          <w:i/>
        </w:rPr>
        <w:t xml:space="preserve"> </w:t>
      </w:r>
      <w:proofErr w:type="spellStart"/>
      <w:proofErr w:type="gramStart"/>
      <w:r>
        <w:rPr>
          <w:i/>
        </w:rPr>
        <w:t>Danteum</w:t>
      </w:r>
      <w:proofErr w:type="spellEnd"/>
      <w:r>
        <w:rPr>
          <w:i/>
        </w:rPr>
        <w:t xml:space="preserve">, </w:t>
      </w:r>
      <w:r>
        <w:t xml:space="preserve"> Princeton</w:t>
      </w:r>
      <w:proofErr w:type="gramEnd"/>
      <w:r>
        <w:t xml:space="preserve"> Architectural Press, Princeton.</w:t>
      </w:r>
    </w:p>
    <w:p w14:paraId="088A248B" w14:textId="77777777" w:rsidR="00BD0B98" w:rsidRDefault="00BD0B98" w:rsidP="00A075B6">
      <w:pPr>
        <w:spacing w:line="240" w:lineRule="auto"/>
        <w:ind w:left="567" w:hanging="567"/>
        <w:rPr>
          <w:lang w:val="en-US"/>
        </w:rPr>
      </w:pPr>
      <w:r>
        <w:t xml:space="preserve">Sauer, C., 1963, </w:t>
      </w:r>
      <w:r w:rsidRPr="00BD0B98">
        <w:rPr>
          <w:lang w:val="en-US"/>
        </w:rPr>
        <w:t xml:space="preserve">The Morphology of Landscape, in JL </w:t>
      </w:r>
      <w:proofErr w:type="spellStart"/>
      <w:r w:rsidRPr="00BD0B98">
        <w:rPr>
          <w:lang w:val="en-US"/>
        </w:rPr>
        <w:t>Leighly</w:t>
      </w:r>
      <w:proofErr w:type="spellEnd"/>
      <w:r w:rsidRPr="00BD0B98">
        <w:rPr>
          <w:lang w:val="en-US"/>
        </w:rPr>
        <w:t xml:space="preserve"> (</w:t>
      </w:r>
      <w:proofErr w:type="spellStart"/>
      <w:r w:rsidRPr="00BD0B98">
        <w:rPr>
          <w:lang w:val="en-US"/>
        </w:rPr>
        <w:t>ed</w:t>
      </w:r>
      <w:proofErr w:type="spellEnd"/>
      <w:r w:rsidRPr="00BD0B98">
        <w:rPr>
          <w:lang w:val="en-US"/>
        </w:rPr>
        <w:t xml:space="preserve">), </w:t>
      </w:r>
      <w:r w:rsidRPr="00BD0B98">
        <w:rPr>
          <w:i/>
          <w:iCs/>
          <w:lang w:val="en-US"/>
        </w:rPr>
        <w:t xml:space="preserve">Land and life: A selection from the writings of Carl </w:t>
      </w:r>
      <w:proofErr w:type="spellStart"/>
      <w:r w:rsidRPr="00BD0B98">
        <w:rPr>
          <w:i/>
          <w:iCs/>
          <w:lang w:val="en-US"/>
        </w:rPr>
        <w:t>Ortwin</w:t>
      </w:r>
      <w:proofErr w:type="spellEnd"/>
      <w:r w:rsidRPr="00BD0B98">
        <w:rPr>
          <w:i/>
          <w:iCs/>
          <w:lang w:val="en-US"/>
        </w:rPr>
        <w:t xml:space="preserve"> Sauer, </w:t>
      </w:r>
      <w:proofErr w:type="spellStart"/>
      <w:r w:rsidRPr="00BD0B98">
        <w:rPr>
          <w:lang w:val="en-US"/>
        </w:rPr>
        <w:t>Univ</w:t>
      </w:r>
      <w:proofErr w:type="spellEnd"/>
      <w:r w:rsidRPr="00BD0B98">
        <w:rPr>
          <w:lang w:val="en-US"/>
        </w:rPr>
        <w:t xml:space="preserve"> of California Press, Berkeley, pp. 315-50</w:t>
      </w:r>
      <w:r>
        <w:rPr>
          <w:lang w:val="en-US"/>
        </w:rPr>
        <w:t>.</w:t>
      </w:r>
    </w:p>
    <w:p w14:paraId="36A896E1" w14:textId="77777777" w:rsidR="00C87E12" w:rsidRDefault="00C87E12" w:rsidP="00A075B6">
      <w:pPr>
        <w:spacing w:line="240" w:lineRule="auto"/>
        <w:ind w:left="567" w:hanging="567"/>
      </w:pPr>
      <w:proofErr w:type="spellStart"/>
      <w:r w:rsidRPr="00C87E12">
        <w:t>Shaviro</w:t>
      </w:r>
      <w:proofErr w:type="spellEnd"/>
      <w:r>
        <w:t>,</w:t>
      </w:r>
      <w:r w:rsidRPr="00C87E12">
        <w:t xml:space="preserve"> S</w:t>
      </w:r>
      <w:r>
        <w:t>.,</w:t>
      </w:r>
      <w:r w:rsidRPr="00C87E12">
        <w:t xml:space="preserve"> </w:t>
      </w:r>
      <w:proofErr w:type="gramStart"/>
      <w:r w:rsidRPr="00C87E12">
        <w:t>2009</w:t>
      </w:r>
      <w:r>
        <w:t>,</w:t>
      </w:r>
      <w:r w:rsidRPr="00A20FA9">
        <w:rPr>
          <w:i/>
        </w:rPr>
        <w:t>Without</w:t>
      </w:r>
      <w:proofErr w:type="gramEnd"/>
      <w:r w:rsidRPr="00A20FA9">
        <w:rPr>
          <w:i/>
        </w:rPr>
        <w:t xml:space="preserve"> criteria: Kant, Whitehead, </w:t>
      </w:r>
      <w:proofErr w:type="spellStart"/>
      <w:r w:rsidRPr="00A20FA9">
        <w:rPr>
          <w:i/>
        </w:rPr>
        <w:t>Deleuze</w:t>
      </w:r>
      <w:proofErr w:type="spellEnd"/>
      <w:r w:rsidRPr="00A20FA9">
        <w:rPr>
          <w:i/>
        </w:rPr>
        <w:t>, and aesthetics</w:t>
      </w:r>
      <w:r w:rsidR="00E8230F">
        <w:rPr>
          <w:i/>
        </w:rPr>
        <w:t>,</w:t>
      </w:r>
      <w:r w:rsidRPr="00C87E12">
        <w:t xml:space="preserve"> The MIT Press, Cambridge MA</w:t>
      </w:r>
      <w:r w:rsidR="00E8230F">
        <w:t>.</w:t>
      </w:r>
    </w:p>
    <w:p w14:paraId="7CB0F9EB" w14:textId="77777777" w:rsidR="00A075B6" w:rsidRDefault="00A075B6" w:rsidP="00A075B6">
      <w:pPr>
        <w:spacing w:line="240" w:lineRule="auto"/>
        <w:ind w:left="567" w:hanging="567"/>
      </w:pPr>
      <w:r>
        <w:t xml:space="preserve">Smith, L., 2006, </w:t>
      </w:r>
      <w:r>
        <w:rPr>
          <w:i/>
        </w:rPr>
        <w:t xml:space="preserve">Uses of Heritage, </w:t>
      </w:r>
      <w:r>
        <w:t>Routledge, Oxford.</w:t>
      </w:r>
    </w:p>
    <w:p w14:paraId="2C70B7D0" w14:textId="77777777" w:rsidR="00A075B6" w:rsidRDefault="00A075B6" w:rsidP="00A075B6">
      <w:pPr>
        <w:spacing w:line="240" w:lineRule="auto"/>
        <w:ind w:left="567" w:hanging="567"/>
      </w:pPr>
      <w:r>
        <w:t xml:space="preserve">Stewart, K., 1996, </w:t>
      </w:r>
      <w:r>
        <w:rPr>
          <w:i/>
        </w:rPr>
        <w:t xml:space="preserve">A space on the side of the </w:t>
      </w:r>
      <w:proofErr w:type="gramStart"/>
      <w:r>
        <w:rPr>
          <w:i/>
        </w:rPr>
        <w:t>road :</w:t>
      </w:r>
      <w:proofErr w:type="gramEnd"/>
      <w:r>
        <w:rPr>
          <w:i/>
        </w:rPr>
        <w:t xml:space="preserve"> cultural poetics in an "other" America, </w:t>
      </w:r>
      <w:r>
        <w:t>Princeton University Press, Princeton.</w:t>
      </w:r>
    </w:p>
    <w:p w14:paraId="7B4881BF" w14:textId="77777777" w:rsidR="00A075B6" w:rsidRDefault="00A075B6" w:rsidP="00A075B6">
      <w:pPr>
        <w:spacing w:line="240" w:lineRule="auto"/>
        <w:ind w:left="567" w:hanging="567"/>
      </w:pPr>
      <w:r>
        <w:t xml:space="preserve">Stewart, K., 2007, </w:t>
      </w:r>
      <w:r>
        <w:rPr>
          <w:i/>
        </w:rPr>
        <w:t xml:space="preserve">Ordinary Affects, </w:t>
      </w:r>
      <w:r>
        <w:t>Duke University Press, Durham, NC.</w:t>
      </w:r>
    </w:p>
    <w:p w14:paraId="27A67EC4" w14:textId="77777777" w:rsidR="00A075B6" w:rsidRDefault="00A075B6" w:rsidP="00A075B6">
      <w:pPr>
        <w:spacing w:line="240" w:lineRule="auto"/>
        <w:ind w:left="567" w:hanging="567"/>
      </w:pPr>
      <w:r>
        <w:t xml:space="preserve">Stewart, K., 2011, Atmospheric </w:t>
      </w:r>
      <w:proofErr w:type="spellStart"/>
      <w:r>
        <w:t>attunements</w:t>
      </w:r>
      <w:proofErr w:type="spellEnd"/>
      <w:r>
        <w:t xml:space="preserve">, </w:t>
      </w:r>
      <w:r>
        <w:rPr>
          <w:i/>
        </w:rPr>
        <w:t>Environment and Planning D: Society and Space</w:t>
      </w:r>
      <w:r>
        <w:t>, 29(3), pp. 445-53.</w:t>
      </w:r>
    </w:p>
    <w:p w14:paraId="3959DAC7" w14:textId="77777777" w:rsidR="00A075B6" w:rsidRDefault="00A075B6" w:rsidP="009921F5">
      <w:pPr>
        <w:spacing w:line="240" w:lineRule="auto"/>
        <w:ind w:left="567" w:hanging="567"/>
      </w:pPr>
      <w:r>
        <w:rPr>
          <w:lang w:val="en-US"/>
        </w:rPr>
        <w:t xml:space="preserve">Tarmac Limited, </w:t>
      </w:r>
      <w:r w:rsidRPr="00A075B6">
        <w:rPr>
          <w:lang w:val="en-US"/>
        </w:rPr>
        <w:t>2006</w:t>
      </w:r>
      <w:r>
        <w:rPr>
          <w:lang w:val="en-US"/>
        </w:rPr>
        <w:t xml:space="preserve">, </w:t>
      </w:r>
      <w:r w:rsidRPr="00A075B6">
        <w:rPr>
          <w:lang w:val="en-US"/>
        </w:rPr>
        <w:t>"Middleton Mine, Middleton-by-</w:t>
      </w:r>
      <w:proofErr w:type="spellStart"/>
      <w:r w:rsidRPr="00A075B6">
        <w:rPr>
          <w:lang w:val="en-US"/>
        </w:rPr>
        <w:t>Wirksworth</w:t>
      </w:r>
      <w:proofErr w:type="spellEnd"/>
      <w:r w:rsidRPr="00A075B6">
        <w:rPr>
          <w:lang w:val="en-US"/>
        </w:rPr>
        <w:t xml:space="preserve">, </w:t>
      </w:r>
      <w:proofErr w:type="gramStart"/>
      <w:r w:rsidRPr="00A075B6">
        <w:rPr>
          <w:lang w:val="en-US"/>
        </w:rPr>
        <w:t>Derbyshire .</w:t>
      </w:r>
      <w:proofErr w:type="gramEnd"/>
      <w:r w:rsidRPr="00A075B6">
        <w:rPr>
          <w:lang w:val="en-US"/>
        </w:rPr>
        <w:t xml:space="preserve">" </w:t>
      </w:r>
      <w:r w:rsidRPr="00A075B6">
        <w:rPr>
          <w:i/>
          <w:iCs/>
          <w:lang w:val="en-US"/>
        </w:rPr>
        <w:t xml:space="preserve">Application for Amendment of Planning Conditions Under Section 73 of the Town and Country Planning Act 1990. </w:t>
      </w:r>
    </w:p>
    <w:p w14:paraId="472AD943" w14:textId="77777777" w:rsidR="00A075B6" w:rsidRDefault="00A075B6" w:rsidP="00A075B6">
      <w:pPr>
        <w:spacing w:line="240" w:lineRule="auto"/>
        <w:ind w:left="567" w:hanging="567"/>
      </w:pPr>
      <w:proofErr w:type="spellStart"/>
      <w:r>
        <w:t>Vergunst</w:t>
      </w:r>
      <w:proofErr w:type="spellEnd"/>
      <w:r>
        <w:t xml:space="preserve">, J. 2012, Seeing Ruins: Imagined and Visible Landscapes in North-East Scotland, in T </w:t>
      </w:r>
      <w:proofErr w:type="spellStart"/>
      <w:r>
        <w:t>Ingold</w:t>
      </w:r>
      <w:proofErr w:type="spellEnd"/>
      <w:r>
        <w:t xml:space="preserve"> </w:t>
      </w:r>
      <w:r w:rsidR="009633F7">
        <w:t>and</w:t>
      </w:r>
      <w:r>
        <w:t xml:space="preserve"> M </w:t>
      </w:r>
      <w:proofErr w:type="spellStart"/>
      <w:r>
        <w:t>Janowski</w:t>
      </w:r>
      <w:proofErr w:type="spellEnd"/>
      <w:r>
        <w:t xml:space="preserve"> (</w:t>
      </w:r>
      <w:proofErr w:type="spellStart"/>
      <w:r>
        <w:t>eds</w:t>
      </w:r>
      <w:proofErr w:type="spellEnd"/>
      <w:r>
        <w:t xml:space="preserve">), </w:t>
      </w:r>
      <w:r>
        <w:rPr>
          <w:i/>
        </w:rPr>
        <w:t xml:space="preserve">Imagining </w:t>
      </w:r>
      <w:proofErr w:type="gramStart"/>
      <w:r>
        <w:rPr>
          <w:i/>
        </w:rPr>
        <w:t>landscapes :</w:t>
      </w:r>
      <w:proofErr w:type="gramEnd"/>
      <w:r>
        <w:rPr>
          <w:i/>
        </w:rPr>
        <w:t xml:space="preserve"> past, present and future, </w:t>
      </w:r>
      <w:proofErr w:type="spellStart"/>
      <w:r>
        <w:t>Ashgate</w:t>
      </w:r>
      <w:proofErr w:type="spellEnd"/>
      <w:r>
        <w:t xml:space="preserve"> Publishing, Farnham, Surrey</w:t>
      </w:r>
      <w:r w:rsidR="0039281E">
        <w:t xml:space="preserve">, </w:t>
      </w:r>
      <w:r>
        <w:t>pp. 19-37.</w:t>
      </w:r>
    </w:p>
    <w:p w14:paraId="51DDB86E" w14:textId="77777777" w:rsidR="000A39B7" w:rsidRDefault="000A39B7" w:rsidP="00A075B6">
      <w:pPr>
        <w:spacing w:line="240" w:lineRule="auto"/>
        <w:ind w:left="567" w:hanging="567"/>
        <w:rPr>
          <w:lang w:val="en-US"/>
        </w:rPr>
      </w:pPr>
      <w:r w:rsidRPr="000A39B7">
        <w:rPr>
          <w:lang w:val="en-US"/>
        </w:rPr>
        <w:t xml:space="preserve">Williams, R.H., 2008, </w:t>
      </w:r>
      <w:r w:rsidRPr="000A39B7">
        <w:rPr>
          <w:i/>
          <w:iCs/>
          <w:lang w:val="en-US"/>
        </w:rPr>
        <w:t xml:space="preserve">Notes on the underground: an essay on technology, society, and the imagination, </w:t>
      </w:r>
      <w:r w:rsidR="0039281E">
        <w:rPr>
          <w:lang w:val="en-US"/>
        </w:rPr>
        <w:t>MIT Press</w:t>
      </w:r>
      <w:r w:rsidRPr="000A39B7">
        <w:rPr>
          <w:lang w:val="en-US"/>
        </w:rPr>
        <w:t>, Cambridge, MA</w:t>
      </w:r>
      <w:r>
        <w:rPr>
          <w:lang w:val="en-US"/>
        </w:rPr>
        <w:t>.</w:t>
      </w:r>
    </w:p>
    <w:p w14:paraId="41F92CAD" w14:textId="77777777" w:rsidR="00A075B6" w:rsidRDefault="00A075B6" w:rsidP="00A075B6">
      <w:pPr>
        <w:spacing w:line="240" w:lineRule="auto"/>
        <w:ind w:left="567" w:hanging="567"/>
      </w:pPr>
      <w:r>
        <w:t xml:space="preserve">Woods, A., 2004, </w:t>
      </w:r>
      <w:r w:rsidR="0039281E">
        <w:rPr>
          <w:i/>
        </w:rPr>
        <w:t>A manufactured plague</w:t>
      </w:r>
      <w:r>
        <w:rPr>
          <w:i/>
        </w:rPr>
        <w:t xml:space="preserve">: the history of foot-and-mouth disease in Britain, </w:t>
      </w:r>
      <w:r>
        <w:t>EARTHSCAN, London.</w:t>
      </w:r>
    </w:p>
    <w:p w14:paraId="0F33C516" w14:textId="77777777" w:rsidR="00CB7725" w:rsidRDefault="00CB7725" w:rsidP="00A075B6">
      <w:pPr>
        <w:spacing w:line="240" w:lineRule="auto"/>
        <w:ind w:left="567" w:hanging="567"/>
        <w:rPr>
          <w:lang w:val="en-US"/>
        </w:rPr>
      </w:pPr>
      <w:r w:rsidRPr="00CB7725">
        <w:rPr>
          <w:lang w:val="en-US"/>
        </w:rPr>
        <w:t xml:space="preserve">Wylie, J., 2007, </w:t>
      </w:r>
      <w:r w:rsidRPr="00CB7725">
        <w:rPr>
          <w:i/>
          <w:iCs/>
          <w:lang w:val="en-US"/>
        </w:rPr>
        <w:t xml:space="preserve">Landscape, </w:t>
      </w:r>
      <w:r w:rsidRPr="00CB7725">
        <w:rPr>
          <w:lang w:val="en-US"/>
        </w:rPr>
        <w:t>Routledge, New York.</w:t>
      </w:r>
    </w:p>
    <w:p w14:paraId="501CA778" w14:textId="77777777" w:rsidR="00A075B6" w:rsidRDefault="00A075B6" w:rsidP="00A075B6">
      <w:pPr>
        <w:spacing w:line="240" w:lineRule="auto"/>
        <w:ind w:left="567" w:hanging="567"/>
      </w:pPr>
      <w:r>
        <w:t xml:space="preserve">Wylie, J., 2009, Landscape, absence and the geographies of love, </w:t>
      </w:r>
      <w:r>
        <w:rPr>
          <w:i/>
        </w:rPr>
        <w:t>Transactions of the Institute of British Geographers</w:t>
      </w:r>
      <w:r>
        <w:t>, 34(3), pp. 275-89.</w:t>
      </w:r>
    </w:p>
    <w:p w14:paraId="7651958F" w14:textId="77777777" w:rsidR="00A075B6" w:rsidRDefault="00A075B6" w:rsidP="00A075B6">
      <w:pPr>
        <w:spacing w:line="240" w:lineRule="auto"/>
        <w:ind w:left="567" w:hanging="567"/>
      </w:pPr>
      <w:r>
        <w:t xml:space="preserve">Wylie, J. 2013, Landscape and phenomenology, in P Howard, I Thompson </w:t>
      </w:r>
      <w:r w:rsidR="009633F7">
        <w:t>and</w:t>
      </w:r>
      <w:r>
        <w:t xml:space="preserve"> E </w:t>
      </w:r>
      <w:proofErr w:type="spellStart"/>
      <w:r>
        <w:t>Waterton</w:t>
      </w:r>
      <w:proofErr w:type="spellEnd"/>
      <w:r>
        <w:t xml:space="preserve"> (</w:t>
      </w:r>
      <w:proofErr w:type="spellStart"/>
      <w:r>
        <w:t>eds</w:t>
      </w:r>
      <w:proofErr w:type="spellEnd"/>
      <w:r>
        <w:t xml:space="preserve">), </w:t>
      </w:r>
      <w:r>
        <w:rPr>
          <w:i/>
        </w:rPr>
        <w:t xml:space="preserve">The Routledge Companion to Landscape Studies, </w:t>
      </w:r>
      <w:r>
        <w:t>Routledge, London, pp. 54-65.</w:t>
      </w:r>
    </w:p>
    <w:p w14:paraId="32E38F87" w14:textId="77777777" w:rsidR="008F1D95" w:rsidRDefault="008F1D95" w:rsidP="008F1D95">
      <w:pPr>
        <w:pStyle w:val="Heading2"/>
      </w:pPr>
    </w:p>
    <w:p w14:paraId="5F05FC31" w14:textId="77777777" w:rsidR="008F1D95" w:rsidRDefault="008F1D95" w:rsidP="008F1D95">
      <w:pPr>
        <w:pStyle w:val="Heading2"/>
      </w:pPr>
      <w:r>
        <w:t>Figure Captions</w:t>
      </w:r>
    </w:p>
    <w:p w14:paraId="03A8CEF4" w14:textId="77777777" w:rsidR="008F1D95" w:rsidRPr="007E110B" w:rsidRDefault="008F1D95" w:rsidP="008F1D95">
      <w:r>
        <w:t xml:space="preserve">Figure 1 -  One of the thousands of capped mine shafts upon the </w:t>
      </w:r>
      <w:proofErr w:type="spellStart"/>
      <w:r>
        <w:t>southeastern</w:t>
      </w:r>
      <w:proofErr w:type="spellEnd"/>
      <w:r>
        <w:t xml:space="preserve"> moors of the Peak District (Jaramillo 2013).</w:t>
      </w:r>
    </w:p>
    <w:p w14:paraId="7E18105F" w14:textId="77777777" w:rsidR="008F1D95" w:rsidRDefault="008F1D95" w:rsidP="008F1D95"/>
    <w:p w14:paraId="7C391361" w14:textId="1E46BD20" w:rsidR="008F1D95" w:rsidRPr="007E110B" w:rsidRDefault="008F1D95" w:rsidP="008F1D95">
      <w:r>
        <w:t xml:space="preserve">Figure 2 - </w:t>
      </w:r>
      <w:r w:rsidRPr="00466711">
        <w:t>Location map of study area with main villages called out. Black dashed line is the Peak Dis</w:t>
      </w:r>
      <w:r w:rsidRPr="00466711">
        <w:softHyphen/>
        <w:t xml:space="preserve">trict National Park boundary (Author </w:t>
      </w:r>
      <w:r w:rsidR="0054004A">
        <w:t>redrawn</w:t>
      </w:r>
      <w:r w:rsidRPr="00466711">
        <w:t xml:space="preserve"> from Ordnance Survey GIS layers, 2015). </w:t>
      </w:r>
    </w:p>
    <w:p w14:paraId="34A96EA5" w14:textId="77777777" w:rsidR="008F1D95" w:rsidRDefault="008F1D95" w:rsidP="008F1D95"/>
    <w:p w14:paraId="630673E6" w14:textId="55FBB688" w:rsidR="008F1D95" w:rsidRPr="008A33C5" w:rsidRDefault="008F1D95" w:rsidP="008F1D95">
      <w:r>
        <w:t xml:space="preserve">Figure 3 </w:t>
      </w:r>
      <w:r w:rsidR="001A4936">
        <w:t>–</w:t>
      </w:r>
      <w:r>
        <w:t xml:space="preserve"> A</w:t>
      </w:r>
      <w:r w:rsidR="001A4936">
        <w:t xml:space="preserve"> </w:t>
      </w:r>
      <w:r>
        <w:t xml:space="preserve">view of the abandoned </w:t>
      </w:r>
      <w:proofErr w:type="spellStart"/>
      <w:r>
        <w:t>Hopton</w:t>
      </w:r>
      <w:proofErr w:type="spellEnd"/>
      <w:r>
        <w:t xml:space="preserve"> Quarry with the remnant concrete pads that held machinery (Jaramillo </w:t>
      </w:r>
      <w:r w:rsidRPr="008A33C5">
        <w:t>2013</w:t>
      </w:r>
      <w:r>
        <w:t>)</w:t>
      </w:r>
      <w:r w:rsidRPr="008A33C5">
        <w:t>.</w:t>
      </w:r>
    </w:p>
    <w:p w14:paraId="09993518" w14:textId="77777777" w:rsidR="008F1D95" w:rsidRDefault="008F1D95" w:rsidP="008F1D95"/>
    <w:p w14:paraId="55969AD5" w14:textId="4B95A7DF" w:rsidR="008F1D95" w:rsidRPr="0058160F" w:rsidRDefault="008F1D95" w:rsidP="008F1D95">
      <w:bookmarkStart w:id="12" w:name="_GoBack"/>
      <w:r>
        <w:t xml:space="preserve">Figure 4 -  </w:t>
      </w:r>
      <w:r w:rsidRPr="0058160F">
        <w:t xml:space="preserve">A view of </w:t>
      </w:r>
      <w:proofErr w:type="spellStart"/>
      <w:r w:rsidRPr="0058160F">
        <w:t>Cars</w:t>
      </w:r>
      <w:r w:rsidR="0054004A">
        <w:t>ington</w:t>
      </w:r>
      <w:proofErr w:type="spellEnd"/>
      <w:r w:rsidR="0054004A">
        <w:t xml:space="preserve"> Water dam being re-built</w:t>
      </w:r>
      <w:r w:rsidRPr="0058160F">
        <w:t>, 1991 (</w:t>
      </w:r>
      <w:proofErr w:type="spellStart"/>
      <w:r w:rsidRPr="0058160F">
        <w:t>Boggett</w:t>
      </w:r>
      <w:proofErr w:type="spellEnd"/>
      <w:r w:rsidRPr="0058160F">
        <w:t xml:space="preserve"> 1991</w:t>
      </w:r>
      <w:r w:rsidR="0054004A">
        <w:t xml:space="preserve">; </w:t>
      </w:r>
      <w:r w:rsidR="0054004A" w:rsidRPr="0054004A">
        <w:t>https://www.flickr.com/photos/andyb1963/3139551200</w:t>
      </w:r>
      <w:r w:rsidRPr="0058160F">
        <w:t>).</w:t>
      </w:r>
    </w:p>
    <w:bookmarkEnd w:id="12"/>
    <w:p w14:paraId="0DBEB14D" w14:textId="77777777" w:rsidR="008F1D95" w:rsidRDefault="008F1D95" w:rsidP="008F1D95"/>
    <w:p w14:paraId="67A49B3B" w14:textId="77777777" w:rsidR="008F1D95" w:rsidRPr="00466711" w:rsidRDefault="008F1D95" w:rsidP="008F1D95">
      <w:r>
        <w:t>Figure 5 – A s</w:t>
      </w:r>
      <w:r w:rsidRPr="00466711">
        <w:t>urvey of Middle</w:t>
      </w:r>
      <w:r w:rsidRPr="00466711">
        <w:softHyphen/>
        <w:t xml:space="preserve">ton Mine with the multiple galleries mapped (in colour) with surface features in grey (Tarmac 2006). </w:t>
      </w:r>
    </w:p>
    <w:p w14:paraId="30E4127B" w14:textId="77777777" w:rsidR="008F1D95" w:rsidRDefault="008F1D95" w:rsidP="008F1D95"/>
    <w:p w14:paraId="38A5CFAD" w14:textId="77777777" w:rsidR="00BD057D" w:rsidRPr="00BD057D" w:rsidRDefault="00BD057D" w:rsidP="005A2A03"/>
    <w:sectPr w:rsidR="00BD057D" w:rsidRPr="00BD057D" w:rsidSect="0020256E">
      <w:headerReference w:type="default" r:id="rId9"/>
      <w:footerReference w:type="even" r:id="rId10"/>
      <w:footerReference w:type="default" r:id="rId11"/>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A67D5" w14:textId="77777777" w:rsidR="00187BC9" w:rsidRDefault="00187BC9" w:rsidP="00196557">
      <w:pPr>
        <w:spacing w:line="240" w:lineRule="auto"/>
      </w:pPr>
      <w:r>
        <w:separator/>
      </w:r>
    </w:p>
  </w:endnote>
  <w:endnote w:type="continuationSeparator" w:id="0">
    <w:p w14:paraId="5DA8360D" w14:textId="77777777" w:rsidR="00187BC9" w:rsidRDefault="00187BC9" w:rsidP="00196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TimesNewRomanPSMT">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ype Embellishments One LET">
    <w:altName w:val="Mang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BF0C" w14:textId="77777777" w:rsidR="00E173C5" w:rsidRDefault="00087CDA" w:rsidP="001F1FD5">
    <w:pPr>
      <w:pStyle w:val="Footer"/>
      <w:framePr w:wrap="around" w:vAnchor="text" w:hAnchor="margin" w:xAlign="right" w:y="1"/>
      <w:rPr>
        <w:rStyle w:val="PageNumber"/>
      </w:rPr>
    </w:pPr>
    <w:r>
      <w:rPr>
        <w:rStyle w:val="PageNumber"/>
      </w:rPr>
      <w:fldChar w:fldCharType="begin"/>
    </w:r>
    <w:r w:rsidR="00E173C5">
      <w:rPr>
        <w:rStyle w:val="PageNumber"/>
      </w:rPr>
      <w:instrText xml:space="preserve">PAGE  </w:instrText>
    </w:r>
    <w:r>
      <w:rPr>
        <w:rStyle w:val="PageNumber"/>
      </w:rPr>
      <w:fldChar w:fldCharType="end"/>
    </w:r>
  </w:p>
  <w:p w14:paraId="65A72EE3" w14:textId="77777777" w:rsidR="00E173C5" w:rsidRDefault="00E173C5" w:rsidP="00952C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23BAA" w14:textId="77777777" w:rsidR="00E173C5" w:rsidRDefault="00087CDA" w:rsidP="001F1FD5">
    <w:pPr>
      <w:pStyle w:val="Footer"/>
      <w:framePr w:wrap="around" w:vAnchor="text" w:hAnchor="margin" w:xAlign="right" w:y="1"/>
      <w:rPr>
        <w:rStyle w:val="PageNumber"/>
      </w:rPr>
    </w:pPr>
    <w:r>
      <w:rPr>
        <w:rStyle w:val="PageNumber"/>
      </w:rPr>
      <w:fldChar w:fldCharType="begin"/>
    </w:r>
    <w:r w:rsidR="00E173C5">
      <w:rPr>
        <w:rStyle w:val="PageNumber"/>
      </w:rPr>
      <w:instrText xml:space="preserve">PAGE  </w:instrText>
    </w:r>
    <w:r>
      <w:rPr>
        <w:rStyle w:val="PageNumber"/>
      </w:rPr>
      <w:fldChar w:fldCharType="separate"/>
    </w:r>
    <w:r w:rsidR="0054004A">
      <w:rPr>
        <w:rStyle w:val="PageNumber"/>
        <w:noProof/>
      </w:rPr>
      <w:t>1</w:t>
    </w:r>
    <w:r>
      <w:rPr>
        <w:rStyle w:val="PageNumber"/>
      </w:rPr>
      <w:fldChar w:fldCharType="end"/>
    </w:r>
  </w:p>
  <w:p w14:paraId="2227AB5F" w14:textId="77777777" w:rsidR="00E173C5" w:rsidRDefault="00E173C5" w:rsidP="00952C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2735E" w14:textId="77777777" w:rsidR="00187BC9" w:rsidRDefault="00187BC9" w:rsidP="00196557">
      <w:pPr>
        <w:spacing w:line="240" w:lineRule="auto"/>
      </w:pPr>
      <w:r>
        <w:separator/>
      </w:r>
    </w:p>
  </w:footnote>
  <w:footnote w:type="continuationSeparator" w:id="0">
    <w:p w14:paraId="08B76033" w14:textId="77777777" w:rsidR="00187BC9" w:rsidRDefault="00187BC9" w:rsidP="00196557">
      <w:pPr>
        <w:spacing w:line="240" w:lineRule="auto"/>
      </w:pPr>
      <w:r>
        <w:continuationSeparator/>
      </w:r>
    </w:p>
  </w:footnote>
  <w:footnote w:id="1">
    <w:p w14:paraId="24D558E7" w14:textId="77777777" w:rsidR="00E173C5" w:rsidRPr="006A1035" w:rsidRDefault="00E173C5" w:rsidP="00A06696">
      <w:pPr>
        <w:pStyle w:val="FootnoteText"/>
        <w:spacing w:line="240" w:lineRule="auto"/>
        <w:rPr>
          <w:sz w:val="20"/>
          <w:szCs w:val="20"/>
        </w:rPr>
      </w:pPr>
      <w:r w:rsidRPr="006A1035">
        <w:rPr>
          <w:rStyle w:val="FootnoteReference"/>
          <w:sz w:val="20"/>
          <w:szCs w:val="20"/>
        </w:rPr>
        <w:footnoteRef/>
      </w:r>
      <w:r w:rsidRPr="006A1035">
        <w:rPr>
          <w:sz w:val="20"/>
          <w:szCs w:val="20"/>
        </w:rPr>
        <w:t xml:space="preserve"> These include groups such as the Arkwright Society, the Derbyshire Wildlife Trust, the Peak District National Park Authority, the National Trust, and Historic England.</w:t>
      </w:r>
    </w:p>
  </w:footnote>
  <w:footnote w:id="2">
    <w:p w14:paraId="27C05B3A" w14:textId="77777777" w:rsidR="00E173C5" w:rsidRPr="00BF11F1" w:rsidRDefault="00E173C5" w:rsidP="003B49FE">
      <w:pPr>
        <w:autoSpaceDE w:val="0"/>
        <w:autoSpaceDN w:val="0"/>
        <w:adjustRightInd w:val="0"/>
        <w:spacing w:line="240" w:lineRule="auto"/>
        <w:jc w:val="both"/>
        <w:rPr>
          <w:rFonts w:cs="Times New Roman"/>
          <w:sz w:val="20"/>
          <w:szCs w:val="20"/>
        </w:rPr>
      </w:pPr>
      <w:r w:rsidRPr="00BF11F1">
        <w:rPr>
          <w:rFonts w:cs="Times New Roman"/>
          <w:sz w:val="20"/>
          <w:szCs w:val="20"/>
          <w:vertAlign w:val="superscript"/>
        </w:rPr>
        <w:footnoteRef/>
      </w:r>
      <w:r>
        <w:rPr>
          <w:rFonts w:cs="Times New Roman"/>
          <w:sz w:val="20"/>
          <w:szCs w:val="20"/>
        </w:rPr>
        <w:t>It has been postulated that one of the main vectors for the demise of the ancient Roman peoples was the extensive use of lead in their everyday lives (</w:t>
      </w:r>
      <w:proofErr w:type="spellStart"/>
      <w:r w:rsidRPr="004F18B7">
        <w:rPr>
          <w:rFonts w:cs="Times New Roman"/>
          <w:sz w:val="20"/>
          <w:szCs w:val="20"/>
        </w:rPr>
        <w:t>Aufderheide</w:t>
      </w:r>
      <w:proofErr w:type="spellEnd"/>
      <w:r>
        <w:rPr>
          <w:rFonts w:cs="Times New Roman"/>
          <w:sz w:val="20"/>
          <w:szCs w:val="20"/>
        </w:rPr>
        <w:t xml:space="preserve"> et. al 1992). </w:t>
      </w:r>
    </w:p>
  </w:footnote>
  <w:footnote w:id="3">
    <w:p w14:paraId="19789A96" w14:textId="77777777" w:rsidR="00E173C5" w:rsidRPr="000A7DB2" w:rsidRDefault="00E173C5" w:rsidP="00FC372B">
      <w:pPr>
        <w:pStyle w:val="FootnoteText"/>
        <w:spacing w:line="240" w:lineRule="auto"/>
        <w:rPr>
          <w:sz w:val="20"/>
          <w:szCs w:val="20"/>
          <w:lang w:val="en-US"/>
        </w:rPr>
      </w:pPr>
      <w:r w:rsidRPr="000A7DB2">
        <w:rPr>
          <w:rStyle w:val="FootnoteReference"/>
          <w:sz w:val="20"/>
          <w:szCs w:val="20"/>
        </w:rPr>
        <w:footnoteRef/>
      </w:r>
      <w:r>
        <w:rPr>
          <w:sz w:val="20"/>
          <w:szCs w:val="20"/>
          <w:lang w:val="en-US"/>
        </w:rPr>
        <w:t>For</w:t>
      </w:r>
      <w:r w:rsidRPr="000A7DB2">
        <w:rPr>
          <w:sz w:val="20"/>
          <w:szCs w:val="20"/>
          <w:lang w:val="en-US"/>
        </w:rPr>
        <w:t xml:space="preserve"> </w:t>
      </w:r>
      <w:proofErr w:type="spellStart"/>
      <w:r w:rsidRPr="000A7DB2">
        <w:rPr>
          <w:sz w:val="20"/>
          <w:szCs w:val="20"/>
          <w:lang w:val="en-US"/>
        </w:rPr>
        <w:t>Gregson</w:t>
      </w:r>
      <w:proofErr w:type="spellEnd"/>
      <w:r w:rsidRPr="000A7DB2">
        <w:rPr>
          <w:sz w:val="20"/>
          <w:szCs w:val="20"/>
          <w:lang w:val="en-US"/>
        </w:rPr>
        <w:t xml:space="preserve"> et al. (2010) the material of asbestos is a</w:t>
      </w:r>
      <w:r>
        <w:rPr>
          <w:sz w:val="20"/>
          <w:szCs w:val="20"/>
          <w:lang w:val="en-US"/>
        </w:rPr>
        <w:t xml:space="preserve"> ‘</w:t>
      </w:r>
      <w:proofErr w:type="spellStart"/>
      <w:r w:rsidRPr="000A7DB2">
        <w:rPr>
          <w:sz w:val="20"/>
          <w:szCs w:val="20"/>
          <w:lang w:val="en-US"/>
        </w:rPr>
        <w:t>processual</w:t>
      </w:r>
      <w:proofErr w:type="spellEnd"/>
      <w:r>
        <w:rPr>
          <w:sz w:val="20"/>
          <w:szCs w:val="20"/>
          <w:lang w:val="en-US"/>
        </w:rPr>
        <w:t>’</w:t>
      </w:r>
      <w:r w:rsidRPr="000A7DB2">
        <w:rPr>
          <w:sz w:val="20"/>
          <w:szCs w:val="20"/>
          <w:lang w:val="en-US"/>
        </w:rPr>
        <w:t xml:space="preserve"> and relational </w:t>
      </w:r>
      <w:proofErr w:type="spellStart"/>
      <w:r w:rsidRPr="000A7DB2">
        <w:rPr>
          <w:sz w:val="20"/>
          <w:szCs w:val="20"/>
          <w:lang w:val="en-US"/>
        </w:rPr>
        <w:t>actant</w:t>
      </w:r>
      <w:proofErr w:type="spellEnd"/>
      <w:r w:rsidRPr="000A7DB2">
        <w:rPr>
          <w:sz w:val="20"/>
          <w:szCs w:val="20"/>
          <w:lang w:val="en-US"/>
        </w:rPr>
        <w:t xml:space="preserve"> in the deconstruction of ships</w:t>
      </w:r>
      <w:r>
        <w:rPr>
          <w:sz w:val="20"/>
          <w:szCs w:val="20"/>
          <w:lang w:val="en-US"/>
        </w:rPr>
        <w:t>. She challenges whether asbestos, as</w:t>
      </w:r>
      <w:r w:rsidRPr="000A7DB2">
        <w:rPr>
          <w:sz w:val="20"/>
          <w:szCs w:val="20"/>
          <w:lang w:val="en-US"/>
        </w:rPr>
        <w:t xml:space="preserve"> a vital material, ‘being alive’</w:t>
      </w:r>
      <w:r>
        <w:rPr>
          <w:sz w:val="20"/>
          <w:szCs w:val="20"/>
          <w:lang w:val="en-US"/>
        </w:rPr>
        <w:t>, is inherently ‘good’. L</w:t>
      </w:r>
      <w:r w:rsidRPr="000A7DB2">
        <w:rPr>
          <w:sz w:val="20"/>
          <w:szCs w:val="20"/>
          <w:lang w:val="en-US"/>
        </w:rPr>
        <w:t>ead c</w:t>
      </w:r>
      <w:r>
        <w:rPr>
          <w:sz w:val="20"/>
          <w:szCs w:val="20"/>
          <w:lang w:val="en-US"/>
        </w:rPr>
        <w:t>an similarly</w:t>
      </w:r>
      <w:r w:rsidRPr="000A7DB2">
        <w:rPr>
          <w:sz w:val="20"/>
          <w:szCs w:val="20"/>
          <w:lang w:val="en-US"/>
        </w:rPr>
        <w:t xml:space="preserve"> be considered </w:t>
      </w:r>
      <w:r>
        <w:rPr>
          <w:sz w:val="20"/>
          <w:szCs w:val="20"/>
          <w:lang w:val="en-US"/>
        </w:rPr>
        <w:t>as an</w:t>
      </w:r>
      <w:r w:rsidRPr="000A7DB2">
        <w:rPr>
          <w:sz w:val="20"/>
          <w:szCs w:val="20"/>
          <w:lang w:val="en-US"/>
        </w:rPr>
        <w:t xml:space="preserve"> unruly or ‘negative’ material</w:t>
      </w:r>
      <w:r>
        <w:rPr>
          <w:sz w:val="20"/>
          <w:szCs w:val="20"/>
          <w:lang w:val="en-US"/>
        </w:rPr>
        <w:t>, and the processes through which it creates</w:t>
      </w:r>
      <w:r w:rsidRPr="000A7DB2">
        <w:rPr>
          <w:sz w:val="20"/>
          <w:szCs w:val="20"/>
          <w:lang w:val="en-US"/>
        </w:rPr>
        <w:t xml:space="preserve"> harm needs to be taken into effect.</w:t>
      </w:r>
    </w:p>
  </w:footnote>
  <w:footnote w:id="4">
    <w:p w14:paraId="42CF3027" w14:textId="77777777" w:rsidR="00E173C5" w:rsidRPr="004C6630" w:rsidRDefault="00E173C5" w:rsidP="00B74755">
      <w:pPr>
        <w:pStyle w:val="FootnoteText"/>
        <w:spacing w:line="240" w:lineRule="auto"/>
        <w:rPr>
          <w:sz w:val="20"/>
          <w:szCs w:val="20"/>
          <w:lang w:val="en-US"/>
        </w:rPr>
      </w:pPr>
      <w:r w:rsidRPr="004C6630">
        <w:rPr>
          <w:rStyle w:val="FootnoteReference"/>
          <w:sz w:val="20"/>
          <w:szCs w:val="20"/>
        </w:rPr>
        <w:footnoteRef/>
      </w:r>
      <w:r w:rsidRPr="004C6630">
        <w:rPr>
          <w:sz w:val="20"/>
          <w:szCs w:val="20"/>
          <w:lang w:val="en-US"/>
        </w:rPr>
        <w:t>Abject matter like dead animals invoke</w:t>
      </w:r>
      <w:r w:rsidR="00BD1109">
        <w:rPr>
          <w:sz w:val="20"/>
          <w:szCs w:val="20"/>
          <w:lang w:val="en-US"/>
        </w:rPr>
        <w:t>s</w:t>
      </w:r>
      <w:r w:rsidRPr="004C6630">
        <w:rPr>
          <w:sz w:val="20"/>
          <w:szCs w:val="20"/>
          <w:lang w:val="en-US"/>
        </w:rPr>
        <w:t xml:space="preserve"> an affect of repulsion, but in this region the sight of dead animals is not </w:t>
      </w:r>
      <w:r>
        <w:rPr>
          <w:sz w:val="20"/>
          <w:szCs w:val="20"/>
          <w:lang w:val="en-US"/>
        </w:rPr>
        <w:t>unusual</w:t>
      </w:r>
      <w:r w:rsidRPr="004C6630">
        <w:rPr>
          <w:sz w:val="20"/>
          <w:szCs w:val="20"/>
          <w:lang w:val="en-US"/>
        </w:rPr>
        <w:t xml:space="preserve">. Along with the death of sheep killed by animals, there is </w:t>
      </w:r>
      <w:r>
        <w:rPr>
          <w:sz w:val="20"/>
          <w:szCs w:val="20"/>
          <w:lang w:val="en-US"/>
        </w:rPr>
        <w:t xml:space="preserve">the memory </w:t>
      </w:r>
      <w:proofErr w:type="gramStart"/>
      <w:r>
        <w:rPr>
          <w:sz w:val="20"/>
          <w:szCs w:val="20"/>
          <w:lang w:val="en-US"/>
        </w:rPr>
        <w:t xml:space="preserve">of </w:t>
      </w:r>
      <w:r w:rsidRPr="004C6630">
        <w:rPr>
          <w:sz w:val="20"/>
          <w:szCs w:val="20"/>
          <w:lang w:val="en-US"/>
        </w:rPr>
        <w:t xml:space="preserve"> thousands</w:t>
      </w:r>
      <w:proofErr w:type="gramEnd"/>
      <w:r w:rsidRPr="004C6630">
        <w:rPr>
          <w:sz w:val="20"/>
          <w:szCs w:val="20"/>
          <w:lang w:val="en-US"/>
        </w:rPr>
        <w:t xml:space="preserve"> of dead cattle during the outbreak of foot-and-mouth disease in the early 2000s </w:t>
      </w:r>
      <w:r w:rsidR="00BD1109">
        <w:rPr>
          <w:sz w:val="20"/>
          <w:szCs w:val="20"/>
          <w:lang w:val="en-US"/>
        </w:rPr>
        <w:t xml:space="preserve"> </w:t>
      </w:r>
      <w:r w:rsidRPr="004C6630">
        <w:rPr>
          <w:sz w:val="20"/>
          <w:szCs w:val="20"/>
          <w:lang w:val="en-US"/>
        </w:rPr>
        <w:t xml:space="preserve">(Woods 2004). </w:t>
      </w:r>
    </w:p>
  </w:footnote>
  <w:footnote w:id="5">
    <w:p w14:paraId="217722D5" w14:textId="77777777" w:rsidR="00E173C5" w:rsidRPr="00BF11F1" w:rsidRDefault="00E173C5" w:rsidP="00B74755">
      <w:pPr>
        <w:autoSpaceDE w:val="0"/>
        <w:autoSpaceDN w:val="0"/>
        <w:adjustRightInd w:val="0"/>
        <w:spacing w:line="240" w:lineRule="auto"/>
        <w:jc w:val="both"/>
        <w:rPr>
          <w:rFonts w:cs="Times New Roman"/>
          <w:sz w:val="20"/>
          <w:szCs w:val="20"/>
        </w:rPr>
      </w:pPr>
      <w:r w:rsidRPr="00BF11F1">
        <w:rPr>
          <w:rFonts w:cs="Times New Roman"/>
          <w:sz w:val="20"/>
          <w:szCs w:val="20"/>
          <w:vertAlign w:val="superscript"/>
        </w:rPr>
        <w:footnoteRef/>
      </w:r>
      <w:r w:rsidRPr="00BF11F1">
        <w:rPr>
          <w:rFonts w:cs="Times New Roman"/>
          <w:sz w:val="20"/>
          <w:szCs w:val="20"/>
        </w:rPr>
        <w:t xml:space="preserve"> The accumulation of various metals including zinc</w:t>
      </w:r>
      <w:r w:rsidR="00BD1109">
        <w:rPr>
          <w:rFonts w:cs="Times New Roman"/>
          <w:sz w:val="20"/>
          <w:szCs w:val="20"/>
        </w:rPr>
        <w:t xml:space="preserve"> and</w:t>
      </w:r>
      <w:r w:rsidRPr="00BF11F1">
        <w:rPr>
          <w:rFonts w:cs="Times New Roman"/>
          <w:sz w:val="20"/>
          <w:szCs w:val="20"/>
        </w:rPr>
        <w:t xml:space="preserve"> aluminium becomes absorbed into the soft tissue and bones of many mammals</w:t>
      </w:r>
      <w:r w:rsidR="00BD1109">
        <w:rPr>
          <w:rFonts w:cs="Times New Roman"/>
          <w:sz w:val="20"/>
          <w:szCs w:val="20"/>
        </w:rPr>
        <w:t xml:space="preserve"> </w:t>
      </w:r>
      <w:r w:rsidRPr="00BF11F1">
        <w:rPr>
          <w:rFonts w:cs="Times New Roman"/>
          <w:sz w:val="20"/>
          <w:szCs w:val="20"/>
        </w:rPr>
        <w:t>(</w:t>
      </w:r>
      <w:proofErr w:type="spellStart"/>
      <w:r w:rsidRPr="00BF11F1">
        <w:rPr>
          <w:rFonts w:cs="Times New Roman"/>
          <w:sz w:val="20"/>
          <w:szCs w:val="20"/>
        </w:rPr>
        <w:t>Rebai</w:t>
      </w:r>
      <w:proofErr w:type="spellEnd"/>
      <w:r w:rsidRPr="00BF11F1">
        <w:rPr>
          <w:rFonts w:cs="Times New Roman"/>
          <w:sz w:val="20"/>
          <w:szCs w:val="20"/>
        </w:rPr>
        <w:t xml:space="preserve"> </w:t>
      </w:r>
      <w:r>
        <w:rPr>
          <w:rFonts w:cs="Times New Roman"/>
          <w:sz w:val="20"/>
          <w:szCs w:val="20"/>
        </w:rPr>
        <w:t>and</w:t>
      </w:r>
      <w:r w:rsidRPr="00BF11F1">
        <w:rPr>
          <w:rFonts w:cs="Times New Roman"/>
          <w:sz w:val="20"/>
          <w:szCs w:val="20"/>
        </w:rPr>
        <w:t xml:space="preserve"> </w:t>
      </w:r>
      <w:proofErr w:type="spellStart"/>
      <w:r w:rsidRPr="00BF11F1">
        <w:rPr>
          <w:rFonts w:cs="Times New Roman"/>
          <w:sz w:val="20"/>
          <w:szCs w:val="20"/>
        </w:rPr>
        <w:t>Djebli</w:t>
      </w:r>
      <w:proofErr w:type="spellEnd"/>
      <w:r w:rsidRPr="00BF11F1">
        <w:rPr>
          <w:rFonts w:cs="Times New Roman"/>
          <w:sz w:val="20"/>
          <w:szCs w:val="20"/>
        </w:rPr>
        <w:t xml:space="preserve"> 2008).</w:t>
      </w:r>
      <w:r>
        <w:rPr>
          <w:rFonts w:cs="Times New Roman"/>
          <w:sz w:val="20"/>
          <w:szCs w:val="20"/>
        </w:rPr>
        <w:t xml:space="preserve"> In this case</w:t>
      </w:r>
      <w:r w:rsidR="00BD1109">
        <w:rPr>
          <w:rFonts w:cs="Times New Roman"/>
          <w:sz w:val="20"/>
          <w:szCs w:val="20"/>
        </w:rPr>
        <w:t>, a</w:t>
      </w:r>
      <w:r>
        <w:rPr>
          <w:rFonts w:cs="Times New Roman"/>
          <w:sz w:val="20"/>
          <w:szCs w:val="20"/>
        </w:rPr>
        <w:t xml:space="preserve"> vital materialism is damaging for organic life.</w:t>
      </w:r>
    </w:p>
  </w:footnote>
  <w:footnote w:id="6">
    <w:p w14:paraId="728016F9" w14:textId="77777777" w:rsidR="00E173C5" w:rsidRPr="00BF11F1" w:rsidRDefault="00E173C5" w:rsidP="00B74755">
      <w:pPr>
        <w:autoSpaceDE w:val="0"/>
        <w:autoSpaceDN w:val="0"/>
        <w:adjustRightInd w:val="0"/>
        <w:spacing w:line="240" w:lineRule="auto"/>
        <w:jc w:val="both"/>
        <w:rPr>
          <w:rFonts w:cs="Times New Roman"/>
          <w:sz w:val="20"/>
          <w:szCs w:val="20"/>
        </w:rPr>
      </w:pPr>
      <w:r w:rsidRPr="00BF11F1">
        <w:rPr>
          <w:rFonts w:cs="Times New Roman"/>
          <w:sz w:val="20"/>
          <w:szCs w:val="20"/>
          <w:vertAlign w:val="superscript"/>
        </w:rPr>
        <w:footnoteRef/>
      </w:r>
      <w:r w:rsidRPr="00BF11F1">
        <w:rPr>
          <w:rFonts w:cs="Times New Roman"/>
          <w:sz w:val="20"/>
          <w:szCs w:val="20"/>
        </w:rPr>
        <w:t xml:space="preserve"> The death of animals is common throughout the region. Much of the reason for modern animal poisoning is due to the levelling and spreading of ancient mine hillocks. These disturbances, expose the lead ore to the surface making it accessible to the animals. This matter out of place (Douglas 196</w:t>
      </w:r>
      <w:r>
        <w:rPr>
          <w:rFonts w:cs="Times New Roman"/>
          <w:sz w:val="20"/>
          <w:szCs w:val="20"/>
        </w:rPr>
        <w:t>8</w:t>
      </w:r>
      <w:r w:rsidRPr="00BF11F1">
        <w:rPr>
          <w:rFonts w:cs="Times New Roman"/>
          <w:sz w:val="20"/>
          <w:szCs w:val="20"/>
        </w:rPr>
        <w:t>) becomes lodged in the bodies of the animals, unable to be excreted or removed. These toxic effects are entangled in a mineralogical-biological assemblage. Th</w:t>
      </w:r>
      <w:r>
        <w:rPr>
          <w:rFonts w:cs="Times New Roman"/>
          <w:sz w:val="20"/>
          <w:szCs w:val="20"/>
        </w:rPr>
        <w:t>is locally</w:t>
      </w:r>
      <w:r w:rsidRPr="00BF11F1">
        <w:rPr>
          <w:rFonts w:cs="Times New Roman"/>
          <w:sz w:val="20"/>
          <w:szCs w:val="20"/>
        </w:rPr>
        <w:t xml:space="preserve"> repressed knowledge </w:t>
      </w:r>
      <w:r>
        <w:rPr>
          <w:rFonts w:cs="Times New Roman"/>
          <w:sz w:val="20"/>
          <w:szCs w:val="20"/>
        </w:rPr>
        <w:t>is</w:t>
      </w:r>
      <w:r w:rsidRPr="00BF11F1">
        <w:rPr>
          <w:rFonts w:cs="Times New Roman"/>
          <w:sz w:val="20"/>
          <w:szCs w:val="20"/>
        </w:rPr>
        <w:t xml:space="preserve"> not shared as it would ruin the value and image of the locale. </w:t>
      </w:r>
    </w:p>
  </w:footnote>
  <w:footnote w:id="7">
    <w:p w14:paraId="36FE473E" w14:textId="77777777" w:rsidR="00E173C5" w:rsidRPr="00BF11F1" w:rsidRDefault="00E173C5" w:rsidP="00B74755">
      <w:pPr>
        <w:autoSpaceDE w:val="0"/>
        <w:autoSpaceDN w:val="0"/>
        <w:adjustRightInd w:val="0"/>
        <w:spacing w:line="240" w:lineRule="auto"/>
        <w:jc w:val="both"/>
        <w:rPr>
          <w:rFonts w:cs="Times New Roman"/>
          <w:sz w:val="20"/>
          <w:szCs w:val="20"/>
        </w:rPr>
      </w:pPr>
      <w:r w:rsidRPr="00BF11F1">
        <w:rPr>
          <w:rFonts w:cs="Times New Roman"/>
          <w:sz w:val="20"/>
          <w:szCs w:val="20"/>
          <w:vertAlign w:val="superscript"/>
        </w:rPr>
        <w:footnoteRef/>
      </w:r>
      <w:r w:rsidRPr="00BF11F1">
        <w:rPr>
          <w:rFonts w:cs="Times New Roman"/>
          <w:sz w:val="20"/>
          <w:szCs w:val="20"/>
        </w:rPr>
        <w:t xml:space="preserve"> The water from the region falls through the permeable carboniferous limestone rock. Although it is difficult to shape, due to its calcium chemical makeup, slightly acidic water will slowly erode and decompose it. The acidic water also chemically transforms anything that is within the soil, including remnant bits of galena (lead sulphide). Similar to the process of making lead white (the pain</w:t>
      </w:r>
      <w:r>
        <w:rPr>
          <w:rFonts w:cs="Times New Roman"/>
          <w:sz w:val="20"/>
          <w:szCs w:val="20"/>
        </w:rPr>
        <w:t>t</w:t>
      </w:r>
      <w:r w:rsidRPr="00BF11F1">
        <w:rPr>
          <w:rFonts w:cs="Times New Roman"/>
          <w:sz w:val="20"/>
          <w:szCs w:val="20"/>
        </w:rPr>
        <w:t xml:space="preserve"> pigment), where lead ore would be placed in pots filled with strong vinegar and chemically oxidise leaving a white residue, the lead sulphide would slowly transform into a lead carbonate percolating down into the groundwater. </w:t>
      </w:r>
      <w:r>
        <w:rPr>
          <w:rFonts w:cs="Times New Roman"/>
          <w:sz w:val="20"/>
          <w:szCs w:val="20"/>
        </w:rPr>
        <w:t>I</w:t>
      </w:r>
      <w:r w:rsidR="00981206">
        <w:rPr>
          <w:rFonts w:cs="Times New Roman"/>
          <w:sz w:val="20"/>
          <w:szCs w:val="20"/>
        </w:rPr>
        <w:t xml:space="preserve">n regions, such as </w:t>
      </w:r>
      <w:proofErr w:type="spellStart"/>
      <w:r w:rsidR="00981206">
        <w:rPr>
          <w:rFonts w:cs="Times New Roman"/>
          <w:sz w:val="20"/>
          <w:szCs w:val="20"/>
        </w:rPr>
        <w:t>Horsedale</w:t>
      </w:r>
      <w:proofErr w:type="spellEnd"/>
      <w:r w:rsidR="00981206">
        <w:rPr>
          <w:rFonts w:cs="Times New Roman"/>
          <w:sz w:val="20"/>
          <w:szCs w:val="20"/>
        </w:rPr>
        <w:t xml:space="preserve">, </w:t>
      </w:r>
      <w:r w:rsidRPr="00BF11F1">
        <w:rPr>
          <w:rFonts w:cs="Times New Roman"/>
          <w:sz w:val="20"/>
          <w:szCs w:val="20"/>
        </w:rPr>
        <w:t xml:space="preserve">currently a minor </w:t>
      </w:r>
      <w:r>
        <w:rPr>
          <w:rFonts w:cs="Times New Roman"/>
          <w:sz w:val="20"/>
          <w:szCs w:val="20"/>
        </w:rPr>
        <w:t xml:space="preserve">water </w:t>
      </w:r>
      <w:r w:rsidRPr="00BF11F1">
        <w:rPr>
          <w:rFonts w:cs="Times New Roman"/>
          <w:sz w:val="20"/>
          <w:szCs w:val="20"/>
        </w:rPr>
        <w:t>catchment area</w:t>
      </w:r>
      <w:r>
        <w:rPr>
          <w:rFonts w:cs="Times New Roman"/>
          <w:sz w:val="20"/>
          <w:szCs w:val="20"/>
        </w:rPr>
        <w:t>,</w:t>
      </w:r>
      <w:r w:rsidRPr="00BF11F1">
        <w:rPr>
          <w:rFonts w:cs="Times New Roman"/>
          <w:sz w:val="20"/>
          <w:szCs w:val="20"/>
        </w:rPr>
        <w:t xml:space="preserve"> the water flows through hundreds of abandoned</w:t>
      </w:r>
      <w:r>
        <w:rPr>
          <w:rFonts w:cs="Times New Roman"/>
          <w:sz w:val="20"/>
          <w:szCs w:val="20"/>
        </w:rPr>
        <w:t xml:space="preserve"> mine shafts and makeshift </w:t>
      </w:r>
      <w:proofErr w:type="spellStart"/>
      <w:r w:rsidRPr="00334DCF">
        <w:rPr>
          <w:rFonts w:cs="Times New Roman"/>
          <w:i/>
          <w:sz w:val="20"/>
          <w:szCs w:val="20"/>
        </w:rPr>
        <w:t>buddles</w:t>
      </w:r>
      <w:proofErr w:type="spellEnd"/>
      <w:r w:rsidRPr="00BF11F1">
        <w:rPr>
          <w:rFonts w:cs="Times New Roman"/>
          <w:sz w:val="20"/>
          <w:szCs w:val="20"/>
        </w:rPr>
        <w:t xml:space="preserve"> or ore cleaning sites. These sites are unknown to many of the people who walk or visit the region.</w:t>
      </w:r>
    </w:p>
  </w:footnote>
  <w:footnote w:id="8">
    <w:p w14:paraId="53FFE7DE" w14:textId="77777777" w:rsidR="00E173C5" w:rsidRPr="00BF11F1" w:rsidRDefault="00E173C5" w:rsidP="00B74755">
      <w:pPr>
        <w:autoSpaceDE w:val="0"/>
        <w:autoSpaceDN w:val="0"/>
        <w:adjustRightInd w:val="0"/>
        <w:spacing w:line="240" w:lineRule="auto"/>
        <w:jc w:val="both"/>
        <w:rPr>
          <w:rFonts w:cs="Times New Roman"/>
          <w:sz w:val="20"/>
          <w:szCs w:val="20"/>
        </w:rPr>
      </w:pPr>
      <w:r w:rsidRPr="00BF11F1">
        <w:rPr>
          <w:rFonts w:cs="Times New Roman"/>
          <w:sz w:val="20"/>
          <w:szCs w:val="20"/>
          <w:vertAlign w:val="superscript"/>
        </w:rPr>
        <w:footnoteRef/>
      </w:r>
      <w:r w:rsidRPr="00BF11F1">
        <w:rPr>
          <w:rFonts w:cs="Times New Roman"/>
          <w:sz w:val="20"/>
          <w:szCs w:val="20"/>
        </w:rPr>
        <w:t xml:space="preserve"> Analysis of historic smelting sites in Derbyshire and </w:t>
      </w:r>
      <w:r>
        <w:rPr>
          <w:rFonts w:cs="Times New Roman"/>
          <w:sz w:val="20"/>
          <w:szCs w:val="20"/>
        </w:rPr>
        <w:t>elsewhere</w:t>
      </w:r>
      <w:r w:rsidRPr="00BF11F1">
        <w:rPr>
          <w:rFonts w:cs="Times New Roman"/>
          <w:sz w:val="20"/>
          <w:szCs w:val="20"/>
        </w:rPr>
        <w:t xml:space="preserve"> shows that remnant lead and zinc vertically migrate from the surface into groundwater</w:t>
      </w:r>
      <w:r>
        <w:rPr>
          <w:rFonts w:cs="Times New Roman"/>
          <w:sz w:val="20"/>
          <w:szCs w:val="20"/>
        </w:rPr>
        <w:t xml:space="preserve"> (</w:t>
      </w:r>
      <w:proofErr w:type="spellStart"/>
      <w:r>
        <w:rPr>
          <w:rFonts w:cs="Times New Roman"/>
          <w:sz w:val="20"/>
          <w:szCs w:val="20"/>
        </w:rPr>
        <w:t>Maskall</w:t>
      </w:r>
      <w:proofErr w:type="spellEnd"/>
      <w:r>
        <w:rPr>
          <w:rFonts w:cs="Times New Roman"/>
          <w:sz w:val="20"/>
          <w:szCs w:val="20"/>
        </w:rPr>
        <w:t xml:space="preserve"> </w:t>
      </w:r>
      <w:r w:rsidRPr="009314DC">
        <w:rPr>
          <w:rFonts w:cs="Times New Roman"/>
          <w:sz w:val="20"/>
          <w:szCs w:val="20"/>
        </w:rPr>
        <w:t>et al. 1995)</w:t>
      </w:r>
      <w:r w:rsidRPr="00BF11F1">
        <w:rPr>
          <w:rFonts w:cs="Times New Roman"/>
          <w:sz w:val="20"/>
          <w:szCs w:val="20"/>
        </w:rPr>
        <w:t>. Lead can migrate into subsurface regions at a rate of .45-.75 cm/year meaning that a 200-year-old mine tailing could possibly have ore that has migrated more than 1.5 metres underground.</w:t>
      </w:r>
    </w:p>
  </w:footnote>
  <w:footnote w:id="9">
    <w:p w14:paraId="1B6F2164" w14:textId="77777777" w:rsidR="00E173C5" w:rsidRPr="00AE5A9E" w:rsidRDefault="00E173C5" w:rsidP="00B74755">
      <w:pPr>
        <w:pStyle w:val="FootnoteText"/>
        <w:spacing w:line="240" w:lineRule="auto"/>
        <w:rPr>
          <w:sz w:val="20"/>
          <w:szCs w:val="20"/>
          <w:lang w:val="en-US"/>
        </w:rPr>
      </w:pPr>
      <w:r w:rsidRPr="00AE5A9E">
        <w:rPr>
          <w:rStyle w:val="FootnoteReference"/>
          <w:sz w:val="20"/>
          <w:szCs w:val="20"/>
        </w:rPr>
        <w:footnoteRef/>
      </w:r>
      <w:r w:rsidRPr="00AE5A9E">
        <w:rPr>
          <w:sz w:val="20"/>
          <w:szCs w:val="20"/>
        </w:rPr>
        <w:t xml:space="preserve"> </w:t>
      </w:r>
      <w:proofErr w:type="spellStart"/>
      <w:r w:rsidRPr="00AE5A9E">
        <w:rPr>
          <w:sz w:val="20"/>
          <w:szCs w:val="20"/>
        </w:rPr>
        <w:t>Krupar</w:t>
      </w:r>
      <w:proofErr w:type="spellEnd"/>
      <w:r w:rsidRPr="00AE5A9E">
        <w:rPr>
          <w:sz w:val="20"/>
          <w:szCs w:val="20"/>
        </w:rPr>
        <w:t xml:space="preserve"> (2011: 282) discusses how radioactivity in the nature reserve ‘haunts’ the landscape and </w:t>
      </w:r>
      <w:r>
        <w:rPr>
          <w:sz w:val="20"/>
          <w:szCs w:val="20"/>
        </w:rPr>
        <w:t xml:space="preserve">is </w:t>
      </w:r>
      <w:r w:rsidRPr="00AE5A9E">
        <w:rPr>
          <w:sz w:val="20"/>
          <w:szCs w:val="20"/>
        </w:rPr>
        <w:t xml:space="preserve">only visible via symptoms or measured scientific processes. In the same sense, the lead ‘haunts’ the landscape </w:t>
      </w:r>
      <w:r w:rsidR="00981206">
        <w:rPr>
          <w:sz w:val="20"/>
          <w:szCs w:val="20"/>
        </w:rPr>
        <w:t>and is evident</w:t>
      </w:r>
      <w:r w:rsidRPr="00AE5A9E">
        <w:rPr>
          <w:sz w:val="20"/>
          <w:szCs w:val="20"/>
        </w:rPr>
        <w:t xml:space="preserve"> in the symptoms accumulated by the people who drink it. </w:t>
      </w:r>
    </w:p>
  </w:footnote>
  <w:footnote w:id="10">
    <w:p w14:paraId="1160C8D5" w14:textId="77777777" w:rsidR="00E173C5" w:rsidRPr="00BF11F1" w:rsidRDefault="00E173C5" w:rsidP="003B49FE">
      <w:pPr>
        <w:autoSpaceDE w:val="0"/>
        <w:autoSpaceDN w:val="0"/>
        <w:adjustRightInd w:val="0"/>
        <w:spacing w:line="240" w:lineRule="auto"/>
        <w:jc w:val="both"/>
        <w:rPr>
          <w:rFonts w:cs="Times New Roman"/>
          <w:sz w:val="20"/>
          <w:szCs w:val="20"/>
        </w:rPr>
      </w:pPr>
      <w:r w:rsidRPr="00BF11F1">
        <w:rPr>
          <w:rFonts w:cs="Times New Roman"/>
          <w:sz w:val="20"/>
          <w:szCs w:val="20"/>
          <w:vertAlign w:val="superscript"/>
        </w:rPr>
        <w:footnoteRef/>
      </w:r>
      <w:r w:rsidRPr="00BF11F1">
        <w:rPr>
          <w:rFonts w:cs="Times New Roman"/>
          <w:sz w:val="20"/>
          <w:szCs w:val="20"/>
        </w:rPr>
        <w:t xml:space="preserve"> This story is from a walk in the woodlands and ab</w:t>
      </w:r>
      <w:r>
        <w:rPr>
          <w:rFonts w:cs="Times New Roman"/>
          <w:sz w:val="20"/>
          <w:szCs w:val="20"/>
        </w:rPr>
        <w:t>andoned</w:t>
      </w:r>
      <w:r w:rsidRPr="00BF11F1">
        <w:rPr>
          <w:rFonts w:cs="Times New Roman"/>
          <w:sz w:val="20"/>
          <w:szCs w:val="20"/>
        </w:rPr>
        <w:t xml:space="preserve"> quarry site of </w:t>
      </w:r>
      <w:proofErr w:type="spellStart"/>
      <w:r w:rsidRPr="00BF11F1">
        <w:rPr>
          <w:rFonts w:cs="Times New Roman"/>
          <w:sz w:val="20"/>
          <w:szCs w:val="20"/>
        </w:rPr>
        <w:t>Hopton</w:t>
      </w:r>
      <w:proofErr w:type="spellEnd"/>
      <w:r w:rsidRPr="00BF11F1">
        <w:rPr>
          <w:rFonts w:cs="Times New Roman"/>
          <w:sz w:val="20"/>
          <w:szCs w:val="20"/>
        </w:rPr>
        <w:t xml:space="preserve"> Wood within the Middleton Parish. The unplanned ambulation</w:t>
      </w:r>
      <w:r>
        <w:rPr>
          <w:rFonts w:cs="Times New Roman"/>
          <w:sz w:val="20"/>
          <w:szCs w:val="20"/>
        </w:rPr>
        <w:t xml:space="preserve"> (Bassett 2004, Smith 2010)</w:t>
      </w:r>
      <w:r w:rsidRPr="00BF11F1">
        <w:rPr>
          <w:rFonts w:cs="Times New Roman"/>
          <w:sz w:val="20"/>
          <w:szCs w:val="20"/>
        </w:rPr>
        <w:t xml:space="preserve"> was led by simply trying </w:t>
      </w:r>
      <w:r>
        <w:rPr>
          <w:rFonts w:cs="Times New Roman"/>
          <w:sz w:val="20"/>
          <w:szCs w:val="20"/>
        </w:rPr>
        <w:t>to reach the top of the moor. In</w:t>
      </w:r>
      <w:r w:rsidRPr="00BF11F1">
        <w:rPr>
          <w:rFonts w:cs="Times New Roman"/>
          <w:sz w:val="20"/>
          <w:szCs w:val="20"/>
        </w:rPr>
        <w:t xml:space="preserve"> the process, my walk took me through four distinctiv</w:t>
      </w:r>
      <w:r>
        <w:rPr>
          <w:rFonts w:cs="Times New Roman"/>
          <w:sz w:val="20"/>
          <w:szCs w:val="20"/>
        </w:rPr>
        <w:t>e areas: an abandoned quarry, a</w:t>
      </w:r>
      <w:r w:rsidRPr="00BF11F1">
        <w:rPr>
          <w:rFonts w:cs="Times New Roman"/>
          <w:sz w:val="20"/>
          <w:szCs w:val="20"/>
        </w:rPr>
        <w:t xml:space="preserve"> small woodlan</w:t>
      </w:r>
      <w:r>
        <w:rPr>
          <w:rFonts w:cs="Times New Roman"/>
          <w:sz w:val="20"/>
          <w:szCs w:val="20"/>
        </w:rPr>
        <w:t xml:space="preserve">d, a clearing of ferns, and remnant </w:t>
      </w:r>
      <w:r w:rsidRPr="00BF11F1">
        <w:rPr>
          <w:rFonts w:cs="Times New Roman"/>
          <w:sz w:val="20"/>
          <w:szCs w:val="20"/>
        </w:rPr>
        <w:t xml:space="preserve">lead mining </w:t>
      </w:r>
      <w:r>
        <w:rPr>
          <w:rFonts w:cs="Times New Roman"/>
          <w:sz w:val="20"/>
          <w:szCs w:val="20"/>
        </w:rPr>
        <w:t>hillocks</w:t>
      </w:r>
      <w:r w:rsidRPr="00BF11F1">
        <w:rPr>
          <w:rFonts w:cs="Times New Roman"/>
          <w:sz w:val="20"/>
          <w:szCs w:val="20"/>
        </w:rPr>
        <w:t>. Like many quarries in this region, this one most recently</w:t>
      </w:r>
      <w:r>
        <w:rPr>
          <w:rFonts w:cs="Times New Roman"/>
          <w:sz w:val="20"/>
          <w:szCs w:val="20"/>
        </w:rPr>
        <w:t xml:space="preserve"> shut down in the early 2000s, i</w:t>
      </w:r>
      <w:r w:rsidRPr="00BF11F1">
        <w:rPr>
          <w:rFonts w:cs="Times New Roman"/>
          <w:sz w:val="20"/>
          <w:szCs w:val="20"/>
        </w:rPr>
        <w:t>t formed the original quarry</w:t>
      </w:r>
      <w:r w:rsidR="00981206">
        <w:rPr>
          <w:rFonts w:cs="Times New Roman"/>
          <w:sz w:val="20"/>
          <w:szCs w:val="20"/>
        </w:rPr>
        <w:t xml:space="preserve"> works of </w:t>
      </w:r>
      <w:proofErr w:type="spellStart"/>
      <w:r w:rsidR="00981206">
        <w:rPr>
          <w:rFonts w:cs="Times New Roman"/>
          <w:sz w:val="20"/>
          <w:szCs w:val="20"/>
        </w:rPr>
        <w:t>Hopton</w:t>
      </w:r>
      <w:proofErr w:type="spellEnd"/>
      <w:r w:rsidR="00981206">
        <w:rPr>
          <w:rFonts w:cs="Times New Roman"/>
          <w:sz w:val="20"/>
          <w:szCs w:val="20"/>
        </w:rPr>
        <w:t xml:space="preserve"> Stone excavations</w:t>
      </w:r>
      <w:r w:rsidRPr="00BF11F1">
        <w:rPr>
          <w:rFonts w:cs="Times New Roman"/>
          <w:sz w:val="20"/>
          <w:szCs w:val="20"/>
        </w:rPr>
        <w:t>. The remnant site would have been a part of the processing plant for the stone.</w:t>
      </w:r>
    </w:p>
  </w:footnote>
  <w:footnote w:id="11">
    <w:p w14:paraId="49053C24" w14:textId="77777777" w:rsidR="00E173C5" w:rsidRPr="00BF11F1" w:rsidRDefault="00E173C5" w:rsidP="003B49FE">
      <w:pPr>
        <w:autoSpaceDE w:val="0"/>
        <w:autoSpaceDN w:val="0"/>
        <w:adjustRightInd w:val="0"/>
        <w:spacing w:line="240" w:lineRule="auto"/>
        <w:jc w:val="both"/>
        <w:rPr>
          <w:rFonts w:cs="Times New Roman"/>
          <w:sz w:val="20"/>
          <w:szCs w:val="20"/>
        </w:rPr>
      </w:pPr>
      <w:r w:rsidRPr="00A22A90">
        <w:rPr>
          <w:rStyle w:val="FootnoteReference"/>
          <w:sz w:val="20"/>
          <w:szCs w:val="20"/>
        </w:rPr>
        <w:footnoteRef/>
      </w:r>
      <w:r w:rsidRPr="00A22A90">
        <w:rPr>
          <w:rFonts w:cs="Times New Roman"/>
          <w:sz w:val="20"/>
          <w:szCs w:val="20"/>
        </w:rPr>
        <w:t xml:space="preserve">Each of these sites </w:t>
      </w:r>
      <w:r w:rsidR="00FB4E16">
        <w:rPr>
          <w:rFonts w:cs="Times New Roman"/>
          <w:sz w:val="20"/>
          <w:szCs w:val="20"/>
        </w:rPr>
        <w:t>produce</w:t>
      </w:r>
      <w:r w:rsidRPr="00A22A90">
        <w:rPr>
          <w:rFonts w:cs="Times New Roman"/>
          <w:sz w:val="20"/>
          <w:szCs w:val="20"/>
        </w:rPr>
        <w:t xml:space="preserve"> my own trepidation of trespassing as well as</w:t>
      </w:r>
      <w:r w:rsidR="00FB4E16">
        <w:rPr>
          <w:rFonts w:cs="Times New Roman"/>
          <w:sz w:val="20"/>
          <w:szCs w:val="20"/>
        </w:rPr>
        <w:t xml:space="preserve"> an unforgetting of </w:t>
      </w:r>
      <w:r w:rsidRPr="00BF11F1">
        <w:rPr>
          <w:rFonts w:cs="Times New Roman"/>
          <w:sz w:val="20"/>
          <w:szCs w:val="20"/>
        </w:rPr>
        <w:t xml:space="preserve">industrial ruins—ancient and modern. </w:t>
      </w:r>
      <w:r w:rsidR="00FB4E16">
        <w:rPr>
          <w:rFonts w:cs="Times New Roman"/>
          <w:sz w:val="20"/>
          <w:szCs w:val="20"/>
        </w:rPr>
        <w:t xml:space="preserve">A </w:t>
      </w:r>
      <w:r w:rsidRPr="00BF11F1">
        <w:rPr>
          <w:rFonts w:cs="Times New Roman"/>
          <w:sz w:val="20"/>
          <w:szCs w:val="20"/>
        </w:rPr>
        <w:t>sens</w:t>
      </w:r>
      <w:r w:rsidR="00FB4E16">
        <w:rPr>
          <w:rFonts w:cs="Times New Roman"/>
          <w:sz w:val="20"/>
          <w:szCs w:val="20"/>
        </w:rPr>
        <w:t>ory</w:t>
      </w:r>
      <w:r w:rsidRPr="00BF11F1">
        <w:rPr>
          <w:rFonts w:cs="Times New Roman"/>
          <w:sz w:val="20"/>
          <w:szCs w:val="20"/>
        </w:rPr>
        <w:t xml:space="preserve"> immanence </w:t>
      </w:r>
      <w:r w:rsidR="00FB4E16">
        <w:rPr>
          <w:rFonts w:cs="Times New Roman"/>
          <w:sz w:val="20"/>
          <w:szCs w:val="20"/>
        </w:rPr>
        <w:t>(</w:t>
      </w:r>
      <w:r w:rsidR="00FB4E16" w:rsidRPr="00BF11F1">
        <w:rPr>
          <w:rFonts w:cs="Times New Roman"/>
          <w:sz w:val="20"/>
          <w:szCs w:val="20"/>
        </w:rPr>
        <w:t>Edensor 2005</w:t>
      </w:r>
      <w:r w:rsidR="00FB4E16">
        <w:rPr>
          <w:rFonts w:cs="Times New Roman"/>
          <w:sz w:val="20"/>
          <w:szCs w:val="20"/>
        </w:rPr>
        <w:t xml:space="preserve">) was generated by becoming </w:t>
      </w:r>
      <w:r>
        <w:rPr>
          <w:rFonts w:cs="Times New Roman"/>
          <w:sz w:val="20"/>
          <w:szCs w:val="20"/>
        </w:rPr>
        <w:t xml:space="preserve">entangled in the </w:t>
      </w:r>
      <w:r w:rsidRPr="00BF11F1">
        <w:rPr>
          <w:rFonts w:cs="Times New Roman"/>
          <w:sz w:val="20"/>
          <w:szCs w:val="20"/>
        </w:rPr>
        <w:t xml:space="preserve">brambles, cut up by the unstable piles of </w:t>
      </w:r>
      <w:r w:rsidR="00FB4E16" w:rsidRPr="00BF11F1">
        <w:rPr>
          <w:rFonts w:cs="Times New Roman"/>
          <w:sz w:val="20"/>
          <w:szCs w:val="20"/>
        </w:rPr>
        <w:t xml:space="preserve">rocky </w:t>
      </w:r>
      <w:r w:rsidRPr="00BF11F1">
        <w:rPr>
          <w:rFonts w:cs="Times New Roman"/>
          <w:sz w:val="20"/>
          <w:szCs w:val="20"/>
        </w:rPr>
        <w:t xml:space="preserve">rubble, and an ever present </w:t>
      </w:r>
      <w:r>
        <w:rPr>
          <w:rFonts w:cs="Times New Roman"/>
          <w:sz w:val="20"/>
          <w:szCs w:val="20"/>
        </w:rPr>
        <w:t>‘atmosphere’ (Anderson 2009)</w:t>
      </w:r>
      <w:r w:rsidRPr="00BF11F1">
        <w:rPr>
          <w:rFonts w:cs="Times New Roman"/>
          <w:sz w:val="20"/>
          <w:szCs w:val="20"/>
        </w:rPr>
        <w:t xml:space="preserve"> of being watched. </w:t>
      </w:r>
    </w:p>
    <w:p w14:paraId="68E103B9" w14:textId="77777777" w:rsidR="00E173C5" w:rsidRPr="00A22A90" w:rsidRDefault="00E173C5" w:rsidP="003B49FE">
      <w:pPr>
        <w:pStyle w:val="FootnoteText"/>
        <w:spacing w:line="240" w:lineRule="auto"/>
        <w:rPr>
          <w:lang w:val="en-US"/>
        </w:rPr>
      </w:pPr>
    </w:p>
  </w:footnote>
  <w:footnote w:id="12">
    <w:p w14:paraId="1B58B776" w14:textId="77777777" w:rsidR="00E173C5" w:rsidRPr="00BF11F1" w:rsidRDefault="00E173C5" w:rsidP="003B49FE">
      <w:pPr>
        <w:autoSpaceDE w:val="0"/>
        <w:autoSpaceDN w:val="0"/>
        <w:adjustRightInd w:val="0"/>
        <w:spacing w:line="240" w:lineRule="auto"/>
        <w:jc w:val="both"/>
        <w:rPr>
          <w:rFonts w:cs="Times New Roman"/>
          <w:sz w:val="20"/>
          <w:szCs w:val="20"/>
        </w:rPr>
      </w:pPr>
      <w:r w:rsidRPr="00CD234A">
        <w:rPr>
          <w:rFonts w:cs="Times New Roman"/>
          <w:sz w:val="20"/>
          <w:szCs w:val="20"/>
          <w:vertAlign w:val="superscript"/>
        </w:rPr>
        <w:footnoteRef/>
      </w:r>
      <w:r w:rsidRPr="00CD234A">
        <w:rPr>
          <w:rFonts w:cs="Times New Roman"/>
          <w:sz w:val="20"/>
          <w:szCs w:val="20"/>
        </w:rPr>
        <w:t>The</w:t>
      </w:r>
      <w:r w:rsidRPr="00D778F3">
        <w:rPr>
          <w:rFonts w:cs="Times New Roman"/>
          <w:sz w:val="20"/>
          <w:szCs w:val="20"/>
        </w:rPr>
        <w:t xml:space="preserve"> collapse of mine shaft caps and the resurfacing of mine shafts is not uncommon. Many stories from newspapers tell of various holes appearing in the ground. A recent opening occurred in December 2013 near the village of Follow, where modern underground workings caused a collapse in the older workings above, causing a pancake effect to the surface, and ‘swallowing a field’ (BBC December 30 2013). </w:t>
      </w:r>
      <w:r w:rsidR="00CD234A">
        <w:rPr>
          <w:rFonts w:cs="Times New Roman"/>
          <w:sz w:val="20"/>
          <w:szCs w:val="20"/>
        </w:rPr>
        <w:t>T</w:t>
      </w:r>
      <w:r w:rsidRPr="00D778F3">
        <w:rPr>
          <w:rFonts w:cs="Times New Roman"/>
          <w:sz w:val="20"/>
          <w:szCs w:val="20"/>
        </w:rPr>
        <w:t xml:space="preserve">he large sinkhole is currently scheduled to be filled in, and </w:t>
      </w:r>
      <w:r w:rsidR="00CD234A">
        <w:rPr>
          <w:rFonts w:cs="Times New Roman"/>
          <w:sz w:val="20"/>
          <w:szCs w:val="20"/>
        </w:rPr>
        <w:t xml:space="preserve">will </w:t>
      </w:r>
      <w:r w:rsidRPr="00D778F3">
        <w:rPr>
          <w:rFonts w:cs="Times New Roman"/>
          <w:sz w:val="20"/>
          <w:szCs w:val="20"/>
        </w:rPr>
        <w:t>return to being a field. (</w:t>
      </w:r>
      <w:r w:rsidRPr="00D778F3">
        <w:rPr>
          <w:rFonts w:cs="Times New Roman"/>
          <w:i/>
          <w:sz w:val="20"/>
          <w:szCs w:val="20"/>
        </w:rPr>
        <w:t>Matlock Mercury</w:t>
      </w:r>
      <w:r w:rsidRPr="00D778F3">
        <w:rPr>
          <w:rFonts w:cs="Times New Roman"/>
          <w:sz w:val="20"/>
          <w:szCs w:val="20"/>
        </w:rPr>
        <w:t>, 14 August 2014).</w:t>
      </w:r>
    </w:p>
  </w:footnote>
  <w:footnote w:id="13">
    <w:p w14:paraId="3582E8E2" w14:textId="77777777" w:rsidR="00E173C5" w:rsidRPr="00BF11F1" w:rsidRDefault="00E173C5" w:rsidP="00503D5B">
      <w:pPr>
        <w:autoSpaceDE w:val="0"/>
        <w:autoSpaceDN w:val="0"/>
        <w:adjustRightInd w:val="0"/>
        <w:spacing w:line="240" w:lineRule="auto"/>
        <w:jc w:val="both"/>
        <w:rPr>
          <w:rFonts w:cs="Times New Roman"/>
          <w:sz w:val="20"/>
          <w:szCs w:val="20"/>
        </w:rPr>
      </w:pPr>
      <w:r w:rsidRPr="00D778F3">
        <w:rPr>
          <w:rFonts w:cs="Times New Roman"/>
          <w:sz w:val="20"/>
          <w:szCs w:val="20"/>
          <w:vertAlign w:val="superscript"/>
        </w:rPr>
        <w:footnoteRef/>
      </w:r>
      <w:r w:rsidRPr="00D778F3">
        <w:rPr>
          <w:rFonts w:cs="Times New Roman"/>
          <w:sz w:val="20"/>
          <w:szCs w:val="20"/>
        </w:rPr>
        <w:t xml:space="preserve"> A rake is the term for a vertical vein (perpendicular to the surface) of mineral ore that can run from tens of metres to many kilometres. The term also refers to the collection of surface pits and cuts that are created to reach the rake of lead ore beneath. They follow the vein of ore across the moor. The rake to which Marie refers is the collection of surface cuts that can serve as useful places to dump, throw away any type of rubbish, from everyday materials including paper, cardboard and field clippings to cars, appliances, and manure, as well as the odd cow and sheep. </w:t>
      </w:r>
    </w:p>
    <w:p w14:paraId="7A2CF6B9" w14:textId="77777777" w:rsidR="00E173C5" w:rsidRPr="00BF11F1" w:rsidRDefault="00E173C5" w:rsidP="00503D5B">
      <w:pPr>
        <w:autoSpaceDE w:val="0"/>
        <w:autoSpaceDN w:val="0"/>
        <w:adjustRightInd w:val="0"/>
        <w:spacing w:line="240" w:lineRule="auto"/>
        <w:jc w:val="both"/>
        <w:rPr>
          <w:rFonts w:cs="Times New Roman"/>
          <w:sz w:val="20"/>
          <w:szCs w:val="20"/>
        </w:rPr>
      </w:pPr>
    </w:p>
    <w:p w14:paraId="2A020222" w14:textId="77777777" w:rsidR="00E173C5" w:rsidRPr="00BF11F1" w:rsidRDefault="00E173C5" w:rsidP="00503D5B">
      <w:pPr>
        <w:autoSpaceDE w:val="0"/>
        <w:autoSpaceDN w:val="0"/>
        <w:adjustRightInd w:val="0"/>
        <w:spacing w:line="240" w:lineRule="auto"/>
        <w:jc w:val="both"/>
        <w:rPr>
          <w:rFonts w:cs="Times New Roman"/>
          <w:sz w:val="20"/>
          <w:szCs w:val="20"/>
        </w:rPr>
      </w:pPr>
    </w:p>
  </w:footnote>
  <w:footnote w:id="14">
    <w:p w14:paraId="2A188D9F" w14:textId="77777777" w:rsidR="00E173C5" w:rsidRPr="00BF11F1" w:rsidRDefault="00E173C5" w:rsidP="003B49FE">
      <w:pPr>
        <w:autoSpaceDE w:val="0"/>
        <w:autoSpaceDN w:val="0"/>
        <w:adjustRightInd w:val="0"/>
        <w:spacing w:line="240" w:lineRule="auto"/>
        <w:jc w:val="both"/>
        <w:rPr>
          <w:rFonts w:cs="Times New Roman"/>
          <w:sz w:val="20"/>
          <w:szCs w:val="20"/>
        </w:rPr>
      </w:pPr>
      <w:r w:rsidRPr="00BF11F1">
        <w:rPr>
          <w:rFonts w:cs="Times New Roman"/>
          <w:sz w:val="20"/>
          <w:szCs w:val="20"/>
          <w:vertAlign w:val="superscript"/>
        </w:rPr>
        <w:footnoteRef/>
      </w:r>
      <w:r w:rsidRPr="00BF11F1">
        <w:rPr>
          <w:rFonts w:cs="Times New Roman"/>
          <w:sz w:val="20"/>
          <w:szCs w:val="20"/>
        </w:rPr>
        <w:t xml:space="preserve"> The </w:t>
      </w:r>
      <w:proofErr w:type="spellStart"/>
      <w:r w:rsidRPr="00BF11F1">
        <w:rPr>
          <w:rFonts w:cs="Times New Roman"/>
          <w:sz w:val="20"/>
          <w:szCs w:val="20"/>
        </w:rPr>
        <w:t>Danteum</w:t>
      </w:r>
      <w:proofErr w:type="spellEnd"/>
      <w:r w:rsidRPr="00BF11F1">
        <w:rPr>
          <w:rFonts w:cs="Times New Roman"/>
          <w:sz w:val="20"/>
          <w:szCs w:val="20"/>
        </w:rPr>
        <w:t xml:space="preserve"> was </w:t>
      </w:r>
      <w:r>
        <w:rPr>
          <w:rFonts w:cs="Times New Roman"/>
          <w:sz w:val="20"/>
          <w:szCs w:val="20"/>
        </w:rPr>
        <w:t xml:space="preserve">an unbuilt </w:t>
      </w:r>
      <w:r w:rsidRPr="00BF11F1">
        <w:rPr>
          <w:rFonts w:cs="Times New Roman"/>
          <w:sz w:val="20"/>
          <w:szCs w:val="20"/>
        </w:rPr>
        <w:t xml:space="preserve">monument to Dante’s </w:t>
      </w:r>
      <w:r w:rsidRPr="00FB33D0">
        <w:rPr>
          <w:rFonts w:cs="Times New Roman"/>
          <w:i/>
          <w:sz w:val="20"/>
          <w:szCs w:val="20"/>
        </w:rPr>
        <w:t>Divine Comedy</w:t>
      </w:r>
      <w:r w:rsidRPr="00BF11F1">
        <w:rPr>
          <w:rFonts w:cs="Times New Roman"/>
          <w:sz w:val="20"/>
          <w:szCs w:val="20"/>
        </w:rPr>
        <w:t xml:space="preserve"> by the </w:t>
      </w:r>
      <w:r>
        <w:rPr>
          <w:rFonts w:cs="Times New Roman"/>
          <w:sz w:val="20"/>
          <w:szCs w:val="20"/>
        </w:rPr>
        <w:t xml:space="preserve">Italian architect, Giuseppe </w:t>
      </w:r>
      <w:proofErr w:type="spellStart"/>
      <w:r>
        <w:rPr>
          <w:rFonts w:cs="Times New Roman"/>
          <w:sz w:val="20"/>
          <w:szCs w:val="20"/>
        </w:rPr>
        <w:t>Terragni</w:t>
      </w:r>
      <w:proofErr w:type="spellEnd"/>
      <w:r>
        <w:rPr>
          <w:rFonts w:cs="Times New Roman"/>
          <w:sz w:val="20"/>
          <w:szCs w:val="20"/>
        </w:rPr>
        <w:t>, to have been placed in Rome (Schumacher 2003).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8EFC3" w14:textId="77777777" w:rsidR="00E173C5" w:rsidRDefault="00E173C5">
    <w:pPr>
      <w:pStyle w:val="Header"/>
    </w:pPr>
    <w:r>
      <w:t>Fragmentary Landscapes: Explorations through the detritus of the Peak District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activeWritingStyle w:appName="MSWord" w:lang="en-GB" w:vendorID="64" w:dllVersion="131078" w:nlCheck="1" w:checkStyle="0"/>
  <w:activeWritingStyle w:appName="MSWord" w:lang="en-US" w:vendorID="64" w:dllVersion="131078" w:nlCheck="1" w:checkStyle="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272E"/>
    <w:rsid w:val="00020CC5"/>
    <w:rsid w:val="000270AE"/>
    <w:rsid w:val="00040AAF"/>
    <w:rsid w:val="00046CFF"/>
    <w:rsid w:val="000543DF"/>
    <w:rsid w:val="00074FE4"/>
    <w:rsid w:val="00082F52"/>
    <w:rsid w:val="000855D5"/>
    <w:rsid w:val="00087CDA"/>
    <w:rsid w:val="0009226E"/>
    <w:rsid w:val="00094CFA"/>
    <w:rsid w:val="00096CA5"/>
    <w:rsid w:val="000A1C70"/>
    <w:rsid w:val="000A39B7"/>
    <w:rsid w:val="000A4ADD"/>
    <w:rsid w:val="000B0978"/>
    <w:rsid w:val="000B0B3D"/>
    <w:rsid w:val="000B204F"/>
    <w:rsid w:val="000C412E"/>
    <w:rsid w:val="000C5C2B"/>
    <w:rsid w:val="000D08FF"/>
    <w:rsid w:val="000D0D07"/>
    <w:rsid w:val="000D1C66"/>
    <w:rsid w:val="000D3039"/>
    <w:rsid w:val="000D7B9E"/>
    <w:rsid w:val="000E0D17"/>
    <w:rsid w:val="000E786F"/>
    <w:rsid w:val="000E787B"/>
    <w:rsid w:val="00101090"/>
    <w:rsid w:val="00103BC5"/>
    <w:rsid w:val="00112DE1"/>
    <w:rsid w:val="001130D9"/>
    <w:rsid w:val="00140060"/>
    <w:rsid w:val="00147C5C"/>
    <w:rsid w:val="00150136"/>
    <w:rsid w:val="001546E1"/>
    <w:rsid w:val="001555F8"/>
    <w:rsid w:val="00161A79"/>
    <w:rsid w:val="00177D41"/>
    <w:rsid w:val="0018448D"/>
    <w:rsid w:val="00184763"/>
    <w:rsid w:val="00184779"/>
    <w:rsid w:val="00185816"/>
    <w:rsid w:val="00187BC9"/>
    <w:rsid w:val="00193319"/>
    <w:rsid w:val="00193C3E"/>
    <w:rsid w:val="00193ED9"/>
    <w:rsid w:val="001958BF"/>
    <w:rsid w:val="00196557"/>
    <w:rsid w:val="001A4936"/>
    <w:rsid w:val="001A68B4"/>
    <w:rsid w:val="001B0A52"/>
    <w:rsid w:val="001C3AA5"/>
    <w:rsid w:val="001E100E"/>
    <w:rsid w:val="001E1CFB"/>
    <w:rsid w:val="001E409B"/>
    <w:rsid w:val="001F1307"/>
    <w:rsid w:val="001F1FD5"/>
    <w:rsid w:val="001F37B7"/>
    <w:rsid w:val="0020256E"/>
    <w:rsid w:val="00205588"/>
    <w:rsid w:val="0023286E"/>
    <w:rsid w:val="00240C95"/>
    <w:rsid w:val="00241366"/>
    <w:rsid w:val="00241E10"/>
    <w:rsid w:val="0025146E"/>
    <w:rsid w:val="002556EF"/>
    <w:rsid w:val="00262551"/>
    <w:rsid w:val="002637F0"/>
    <w:rsid w:val="002679DD"/>
    <w:rsid w:val="00280A05"/>
    <w:rsid w:val="0028140A"/>
    <w:rsid w:val="00287F7B"/>
    <w:rsid w:val="002B0D58"/>
    <w:rsid w:val="002B157E"/>
    <w:rsid w:val="002B5EC3"/>
    <w:rsid w:val="002D64F5"/>
    <w:rsid w:val="002F1335"/>
    <w:rsid w:val="002F225A"/>
    <w:rsid w:val="002F4621"/>
    <w:rsid w:val="002F4A47"/>
    <w:rsid w:val="002F7E0F"/>
    <w:rsid w:val="003065E2"/>
    <w:rsid w:val="00314CBC"/>
    <w:rsid w:val="00320D72"/>
    <w:rsid w:val="00321F17"/>
    <w:rsid w:val="00326B57"/>
    <w:rsid w:val="003272CB"/>
    <w:rsid w:val="00334DCF"/>
    <w:rsid w:val="003440EF"/>
    <w:rsid w:val="00352674"/>
    <w:rsid w:val="00356412"/>
    <w:rsid w:val="00363D1D"/>
    <w:rsid w:val="00367734"/>
    <w:rsid w:val="0039281E"/>
    <w:rsid w:val="003957A0"/>
    <w:rsid w:val="0039736B"/>
    <w:rsid w:val="003A0557"/>
    <w:rsid w:val="003A321C"/>
    <w:rsid w:val="003B3375"/>
    <w:rsid w:val="003B49FE"/>
    <w:rsid w:val="003C6127"/>
    <w:rsid w:val="003E0162"/>
    <w:rsid w:val="003E56D4"/>
    <w:rsid w:val="003F5FEB"/>
    <w:rsid w:val="003F7109"/>
    <w:rsid w:val="00403151"/>
    <w:rsid w:val="004145D7"/>
    <w:rsid w:val="0044167B"/>
    <w:rsid w:val="0044425F"/>
    <w:rsid w:val="00450F66"/>
    <w:rsid w:val="0045491D"/>
    <w:rsid w:val="00456F85"/>
    <w:rsid w:val="0046175A"/>
    <w:rsid w:val="00464F17"/>
    <w:rsid w:val="00465194"/>
    <w:rsid w:val="0046706D"/>
    <w:rsid w:val="00471099"/>
    <w:rsid w:val="00472235"/>
    <w:rsid w:val="00476D3F"/>
    <w:rsid w:val="00481416"/>
    <w:rsid w:val="00484F7F"/>
    <w:rsid w:val="004942F5"/>
    <w:rsid w:val="004A0FAA"/>
    <w:rsid w:val="004A5678"/>
    <w:rsid w:val="004A74C5"/>
    <w:rsid w:val="004B36A4"/>
    <w:rsid w:val="004B5A0A"/>
    <w:rsid w:val="004C43B7"/>
    <w:rsid w:val="004D7E2F"/>
    <w:rsid w:val="004E083C"/>
    <w:rsid w:val="004E1738"/>
    <w:rsid w:val="004E4435"/>
    <w:rsid w:val="00500784"/>
    <w:rsid w:val="00503D5B"/>
    <w:rsid w:val="005054AB"/>
    <w:rsid w:val="0051486E"/>
    <w:rsid w:val="0052319A"/>
    <w:rsid w:val="0052458F"/>
    <w:rsid w:val="0054004A"/>
    <w:rsid w:val="00540D38"/>
    <w:rsid w:val="00542240"/>
    <w:rsid w:val="0054488B"/>
    <w:rsid w:val="005512A0"/>
    <w:rsid w:val="00551A82"/>
    <w:rsid w:val="005571BC"/>
    <w:rsid w:val="0056210E"/>
    <w:rsid w:val="0057271B"/>
    <w:rsid w:val="00573B89"/>
    <w:rsid w:val="00586431"/>
    <w:rsid w:val="00591EE6"/>
    <w:rsid w:val="005936A4"/>
    <w:rsid w:val="0059604F"/>
    <w:rsid w:val="00597D2B"/>
    <w:rsid w:val="005A2A03"/>
    <w:rsid w:val="005B0B27"/>
    <w:rsid w:val="005B42DC"/>
    <w:rsid w:val="005D125E"/>
    <w:rsid w:val="005D4668"/>
    <w:rsid w:val="005E034D"/>
    <w:rsid w:val="005E099B"/>
    <w:rsid w:val="005E4140"/>
    <w:rsid w:val="005F04D2"/>
    <w:rsid w:val="005F3321"/>
    <w:rsid w:val="006033B0"/>
    <w:rsid w:val="00607710"/>
    <w:rsid w:val="006261CE"/>
    <w:rsid w:val="00626A90"/>
    <w:rsid w:val="00631893"/>
    <w:rsid w:val="0063670A"/>
    <w:rsid w:val="0064463D"/>
    <w:rsid w:val="006601E4"/>
    <w:rsid w:val="00676E52"/>
    <w:rsid w:val="00684762"/>
    <w:rsid w:val="00693D7D"/>
    <w:rsid w:val="00696079"/>
    <w:rsid w:val="006A1035"/>
    <w:rsid w:val="006B7A2E"/>
    <w:rsid w:val="006C7155"/>
    <w:rsid w:val="006D0E1F"/>
    <w:rsid w:val="006E1E3C"/>
    <w:rsid w:val="006F1874"/>
    <w:rsid w:val="006F3AA7"/>
    <w:rsid w:val="007076B3"/>
    <w:rsid w:val="00713515"/>
    <w:rsid w:val="0072337F"/>
    <w:rsid w:val="00725BB9"/>
    <w:rsid w:val="00734D47"/>
    <w:rsid w:val="0075291F"/>
    <w:rsid w:val="0075440A"/>
    <w:rsid w:val="00756AB1"/>
    <w:rsid w:val="00780836"/>
    <w:rsid w:val="00780F9B"/>
    <w:rsid w:val="00781872"/>
    <w:rsid w:val="00791C15"/>
    <w:rsid w:val="00793AFF"/>
    <w:rsid w:val="007940B0"/>
    <w:rsid w:val="0079410A"/>
    <w:rsid w:val="00796905"/>
    <w:rsid w:val="007A190A"/>
    <w:rsid w:val="007A4157"/>
    <w:rsid w:val="007C1650"/>
    <w:rsid w:val="007C3331"/>
    <w:rsid w:val="007C4983"/>
    <w:rsid w:val="007D2D3C"/>
    <w:rsid w:val="007E0B30"/>
    <w:rsid w:val="007E0CF1"/>
    <w:rsid w:val="007E356D"/>
    <w:rsid w:val="00800D19"/>
    <w:rsid w:val="00805E6F"/>
    <w:rsid w:val="00811098"/>
    <w:rsid w:val="008149A1"/>
    <w:rsid w:val="008229D6"/>
    <w:rsid w:val="00830E3D"/>
    <w:rsid w:val="008329A6"/>
    <w:rsid w:val="00833689"/>
    <w:rsid w:val="0083459B"/>
    <w:rsid w:val="008432D6"/>
    <w:rsid w:val="00852CED"/>
    <w:rsid w:val="0086330B"/>
    <w:rsid w:val="00867A5D"/>
    <w:rsid w:val="00873E9A"/>
    <w:rsid w:val="0087789D"/>
    <w:rsid w:val="00877E81"/>
    <w:rsid w:val="0089053C"/>
    <w:rsid w:val="008A631A"/>
    <w:rsid w:val="008B01CB"/>
    <w:rsid w:val="008B5735"/>
    <w:rsid w:val="008C0866"/>
    <w:rsid w:val="008C2A6F"/>
    <w:rsid w:val="008C494C"/>
    <w:rsid w:val="008D23BE"/>
    <w:rsid w:val="008D283A"/>
    <w:rsid w:val="008D5461"/>
    <w:rsid w:val="008E2796"/>
    <w:rsid w:val="008E2D20"/>
    <w:rsid w:val="008F1D95"/>
    <w:rsid w:val="008F79E7"/>
    <w:rsid w:val="009139C9"/>
    <w:rsid w:val="009423FB"/>
    <w:rsid w:val="00952772"/>
    <w:rsid w:val="00952CF4"/>
    <w:rsid w:val="009578AD"/>
    <w:rsid w:val="00961E91"/>
    <w:rsid w:val="00963351"/>
    <w:rsid w:val="009633F7"/>
    <w:rsid w:val="00981206"/>
    <w:rsid w:val="0098509D"/>
    <w:rsid w:val="0099006A"/>
    <w:rsid w:val="009911B7"/>
    <w:rsid w:val="00991B98"/>
    <w:rsid w:val="009921F5"/>
    <w:rsid w:val="009A1BB3"/>
    <w:rsid w:val="009A4ADC"/>
    <w:rsid w:val="009B4DF3"/>
    <w:rsid w:val="009B7013"/>
    <w:rsid w:val="009C2EBA"/>
    <w:rsid w:val="009D6115"/>
    <w:rsid w:val="009D7CB6"/>
    <w:rsid w:val="009E67DB"/>
    <w:rsid w:val="00A01ED6"/>
    <w:rsid w:val="00A0338A"/>
    <w:rsid w:val="00A06696"/>
    <w:rsid w:val="00A06D38"/>
    <w:rsid w:val="00A075B6"/>
    <w:rsid w:val="00A17F7C"/>
    <w:rsid w:val="00A20FA9"/>
    <w:rsid w:val="00A33896"/>
    <w:rsid w:val="00A579E2"/>
    <w:rsid w:val="00A65EDD"/>
    <w:rsid w:val="00A7071B"/>
    <w:rsid w:val="00A77FF2"/>
    <w:rsid w:val="00A808A9"/>
    <w:rsid w:val="00A81E7E"/>
    <w:rsid w:val="00A94FC3"/>
    <w:rsid w:val="00AA2B54"/>
    <w:rsid w:val="00AA6C56"/>
    <w:rsid w:val="00AB1154"/>
    <w:rsid w:val="00AB256B"/>
    <w:rsid w:val="00AC5B4B"/>
    <w:rsid w:val="00AD307B"/>
    <w:rsid w:val="00AD66DA"/>
    <w:rsid w:val="00AE0311"/>
    <w:rsid w:val="00B00966"/>
    <w:rsid w:val="00B03E42"/>
    <w:rsid w:val="00B0474F"/>
    <w:rsid w:val="00B138FD"/>
    <w:rsid w:val="00B20C8F"/>
    <w:rsid w:val="00B24DD4"/>
    <w:rsid w:val="00B2734E"/>
    <w:rsid w:val="00B324A1"/>
    <w:rsid w:val="00B369A4"/>
    <w:rsid w:val="00B37F3A"/>
    <w:rsid w:val="00B52409"/>
    <w:rsid w:val="00B56BDF"/>
    <w:rsid w:val="00B725F2"/>
    <w:rsid w:val="00B74755"/>
    <w:rsid w:val="00B76560"/>
    <w:rsid w:val="00B84B3D"/>
    <w:rsid w:val="00B912C6"/>
    <w:rsid w:val="00B91BA1"/>
    <w:rsid w:val="00B921A0"/>
    <w:rsid w:val="00B9589F"/>
    <w:rsid w:val="00BA4BE3"/>
    <w:rsid w:val="00BB6187"/>
    <w:rsid w:val="00BC3FE1"/>
    <w:rsid w:val="00BD057D"/>
    <w:rsid w:val="00BD0B98"/>
    <w:rsid w:val="00BD1109"/>
    <w:rsid w:val="00BD500F"/>
    <w:rsid w:val="00BD67D4"/>
    <w:rsid w:val="00BD7DBB"/>
    <w:rsid w:val="00BF36F9"/>
    <w:rsid w:val="00BF66F2"/>
    <w:rsid w:val="00C03F67"/>
    <w:rsid w:val="00C05C3E"/>
    <w:rsid w:val="00C10D56"/>
    <w:rsid w:val="00C1219B"/>
    <w:rsid w:val="00C1394A"/>
    <w:rsid w:val="00C25FB5"/>
    <w:rsid w:val="00C3491F"/>
    <w:rsid w:val="00C34E9D"/>
    <w:rsid w:val="00C65366"/>
    <w:rsid w:val="00C66F17"/>
    <w:rsid w:val="00C759F7"/>
    <w:rsid w:val="00C859AA"/>
    <w:rsid w:val="00C87E12"/>
    <w:rsid w:val="00CA299D"/>
    <w:rsid w:val="00CB7725"/>
    <w:rsid w:val="00CC4E52"/>
    <w:rsid w:val="00CC75F6"/>
    <w:rsid w:val="00CD234A"/>
    <w:rsid w:val="00CE22B7"/>
    <w:rsid w:val="00CE6F68"/>
    <w:rsid w:val="00CF21E1"/>
    <w:rsid w:val="00D03D59"/>
    <w:rsid w:val="00D063E7"/>
    <w:rsid w:val="00D16796"/>
    <w:rsid w:val="00D17F5B"/>
    <w:rsid w:val="00D2205C"/>
    <w:rsid w:val="00D2608F"/>
    <w:rsid w:val="00D2786C"/>
    <w:rsid w:val="00D51C3D"/>
    <w:rsid w:val="00D64D16"/>
    <w:rsid w:val="00D700BD"/>
    <w:rsid w:val="00D71403"/>
    <w:rsid w:val="00D778F3"/>
    <w:rsid w:val="00D8617F"/>
    <w:rsid w:val="00DA2205"/>
    <w:rsid w:val="00DB6035"/>
    <w:rsid w:val="00DC3A67"/>
    <w:rsid w:val="00DD0ECA"/>
    <w:rsid w:val="00DD39F2"/>
    <w:rsid w:val="00DD430F"/>
    <w:rsid w:val="00DE1D5C"/>
    <w:rsid w:val="00DF6CF3"/>
    <w:rsid w:val="00E0020A"/>
    <w:rsid w:val="00E01730"/>
    <w:rsid w:val="00E058D3"/>
    <w:rsid w:val="00E06152"/>
    <w:rsid w:val="00E10D0A"/>
    <w:rsid w:val="00E15415"/>
    <w:rsid w:val="00E173C5"/>
    <w:rsid w:val="00E348D6"/>
    <w:rsid w:val="00E63ADF"/>
    <w:rsid w:val="00E74AA6"/>
    <w:rsid w:val="00E8193E"/>
    <w:rsid w:val="00E8230F"/>
    <w:rsid w:val="00E84E6F"/>
    <w:rsid w:val="00E94065"/>
    <w:rsid w:val="00EA0644"/>
    <w:rsid w:val="00EA4C55"/>
    <w:rsid w:val="00EA5CC3"/>
    <w:rsid w:val="00EA62A6"/>
    <w:rsid w:val="00EB745C"/>
    <w:rsid w:val="00EC47F2"/>
    <w:rsid w:val="00EC57CC"/>
    <w:rsid w:val="00EC6936"/>
    <w:rsid w:val="00ED15FB"/>
    <w:rsid w:val="00ED6045"/>
    <w:rsid w:val="00EE2DDA"/>
    <w:rsid w:val="00EE2F5B"/>
    <w:rsid w:val="00EE71FC"/>
    <w:rsid w:val="00EF29FD"/>
    <w:rsid w:val="00EF6E62"/>
    <w:rsid w:val="00F04992"/>
    <w:rsid w:val="00F12D79"/>
    <w:rsid w:val="00F1509A"/>
    <w:rsid w:val="00F23480"/>
    <w:rsid w:val="00F4687B"/>
    <w:rsid w:val="00F508C2"/>
    <w:rsid w:val="00F53B5B"/>
    <w:rsid w:val="00F673B9"/>
    <w:rsid w:val="00F7272E"/>
    <w:rsid w:val="00F736C8"/>
    <w:rsid w:val="00F7728B"/>
    <w:rsid w:val="00F8664A"/>
    <w:rsid w:val="00FA1BD2"/>
    <w:rsid w:val="00FB1F44"/>
    <w:rsid w:val="00FB4E16"/>
    <w:rsid w:val="00FC29FB"/>
    <w:rsid w:val="00FC372B"/>
    <w:rsid w:val="00FF5E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5F20DD4"/>
  <w15:docId w15:val="{174C65D4-AF59-422E-9E0F-C6EF8536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72E"/>
    <w:pPr>
      <w:spacing w:line="360" w:lineRule="auto"/>
    </w:pPr>
    <w:rPr>
      <w:rFonts w:eastAsia="TimesNewRomanPSMT" w:cs="TimesNewRomanPSMT"/>
      <w:sz w:val="24"/>
      <w:szCs w:val="24"/>
      <w:lang w:val="en-GB" w:eastAsia="en-US"/>
    </w:rPr>
  </w:style>
  <w:style w:type="paragraph" w:styleId="Heading1">
    <w:name w:val="heading 1"/>
    <w:basedOn w:val="Normal"/>
    <w:next w:val="Normal"/>
    <w:link w:val="Heading1Char"/>
    <w:uiPriority w:val="9"/>
    <w:qFormat/>
    <w:rsid w:val="00F7272E"/>
    <w:pPr>
      <w:keepNext/>
      <w:keepLines/>
      <w:spacing w:before="480"/>
      <w:outlineLvl w:val="0"/>
    </w:pPr>
    <w:rPr>
      <w:rFonts w:asciiTheme="majorHAnsi" w:eastAsiaTheme="majorEastAsia" w:hAnsiTheme="majorHAnsi" w:cstheme="majorBidi"/>
      <w:b/>
      <w:bCs/>
      <w:caps/>
      <w:color w:val="000000" w:themeColor="text1"/>
      <w:sz w:val="40"/>
      <w:szCs w:val="40"/>
    </w:rPr>
  </w:style>
  <w:style w:type="paragraph" w:styleId="Heading2">
    <w:name w:val="heading 2"/>
    <w:basedOn w:val="Normal"/>
    <w:next w:val="Normal"/>
    <w:link w:val="Heading2Char"/>
    <w:uiPriority w:val="9"/>
    <w:unhideWhenUsed/>
    <w:qFormat/>
    <w:rsid w:val="00F7272E"/>
    <w:pPr>
      <w:keepNext/>
      <w:keepLines/>
      <w:spacing w:before="200"/>
      <w:outlineLvl w:val="1"/>
    </w:pPr>
    <w:rPr>
      <w:rFonts w:asciiTheme="majorHAnsi" w:eastAsiaTheme="majorEastAsia" w:hAnsiTheme="majorHAnsi" w:cstheme="majorBidi"/>
      <w:b/>
      <w:bCs/>
      <w:caps/>
      <w:color w:val="000000" w:themeColor="text1"/>
      <w:sz w:val="32"/>
      <w:szCs w:val="32"/>
    </w:rPr>
  </w:style>
  <w:style w:type="paragraph" w:styleId="Heading3">
    <w:name w:val="heading 3"/>
    <w:basedOn w:val="Normal"/>
    <w:next w:val="Normal"/>
    <w:link w:val="Heading3Char"/>
    <w:uiPriority w:val="9"/>
    <w:unhideWhenUsed/>
    <w:qFormat/>
    <w:rsid w:val="00B37F3A"/>
    <w:pPr>
      <w:keepNext/>
      <w:spacing w:before="240" w:after="60"/>
      <w:outlineLvl w:val="2"/>
    </w:pPr>
    <w:rPr>
      <w:rFonts w:asciiTheme="majorHAnsi" w:eastAsiaTheme="majorEastAsia" w:hAnsiTheme="majorHAnsi" w:cstheme="majorBidi"/>
      <w:caps/>
      <w:sz w:val="26"/>
      <w:szCs w:val="26"/>
    </w:rPr>
  </w:style>
  <w:style w:type="paragraph" w:styleId="Heading4">
    <w:name w:val="heading 4"/>
    <w:basedOn w:val="Normal"/>
    <w:next w:val="Normal"/>
    <w:link w:val="Heading4Char"/>
    <w:uiPriority w:val="9"/>
    <w:unhideWhenUsed/>
    <w:qFormat/>
    <w:rsid w:val="00F7272E"/>
    <w:pPr>
      <w:keepNext/>
      <w:keepLines/>
      <w:spacing w:before="200"/>
      <w:outlineLvl w:val="3"/>
    </w:pPr>
    <w:rPr>
      <w:rFonts w:asciiTheme="majorHAnsi" w:eastAsiaTheme="majorEastAsia" w:hAnsiTheme="majorHAnsi"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72E"/>
    <w:rPr>
      <w:rFonts w:asciiTheme="majorHAnsi" w:eastAsiaTheme="majorEastAsia" w:hAnsiTheme="majorHAnsi" w:cstheme="majorBidi"/>
      <w:b/>
      <w:bCs/>
      <w:caps/>
      <w:color w:val="000000" w:themeColor="text1"/>
      <w:sz w:val="40"/>
      <w:szCs w:val="40"/>
      <w:lang w:val="en-GB" w:eastAsia="en-US"/>
    </w:rPr>
  </w:style>
  <w:style w:type="character" w:customStyle="1" w:styleId="Heading2Char">
    <w:name w:val="Heading 2 Char"/>
    <w:basedOn w:val="DefaultParagraphFont"/>
    <w:link w:val="Heading2"/>
    <w:uiPriority w:val="9"/>
    <w:rsid w:val="00F7272E"/>
    <w:rPr>
      <w:rFonts w:asciiTheme="majorHAnsi" w:eastAsiaTheme="majorEastAsia" w:hAnsiTheme="majorHAnsi" w:cstheme="majorBidi"/>
      <w:b/>
      <w:bCs/>
      <w:caps/>
      <w:color w:val="000000" w:themeColor="text1"/>
      <w:sz w:val="32"/>
      <w:szCs w:val="32"/>
      <w:lang w:val="en-GB" w:eastAsia="en-US"/>
    </w:rPr>
  </w:style>
  <w:style w:type="character" w:customStyle="1" w:styleId="Heading4Char">
    <w:name w:val="Heading 4 Char"/>
    <w:basedOn w:val="DefaultParagraphFont"/>
    <w:link w:val="Heading4"/>
    <w:uiPriority w:val="9"/>
    <w:rsid w:val="00F7272E"/>
    <w:rPr>
      <w:rFonts w:asciiTheme="majorHAnsi" w:eastAsiaTheme="majorEastAsia" w:hAnsiTheme="majorHAnsi" w:cstheme="majorBidi"/>
      <w:bCs/>
      <w:iCs/>
      <w:color w:val="000000" w:themeColor="text1"/>
      <w:sz w:val="24"/>
      <w:szCs w:val="24"/>
      <w:lang w:val="en-GB" w:eastAsia="en-US"/>
    </w:rPr>
  </w:style>
  <w:style w:type="character" w:customStyle="1" w:styleId="Heading3Char">
    <w:name w:val="Heading 3 Char"/>
    <w:basedOn w:val="DefaultParagraphFont"/>
    <w:link w:val="Heading3"/>
    <w:uiPriority w:val="9"/>
    <w:rsid w:val="00B37F3A"/>
    <w:rPr>
      <w:rFonts w:asciiTheme="majorHAnsi" w:eastAsiaTheme="majorEastAsia" w:hAnsiTheme="majorHAnsi" w:cstheme="majorBidi"/>
      <w:caps/>
      <w:sz w:val="26"/>
      <w:szCs w:val="26"/>
      <w:lang w:val="en-GB" w:eastAsia="en-US"/>
    </w:rPr>
  </w:style>
  <w:style w:type="paragraph" w:styleId="FootnoteText">
    <w:name w:val="footnote text"/>
    <w:basedOn w:val="Normal"/>
    <w:link w:val="FootnoteTextChar"/>
    <w:uiPriority w:val="99"/>
    <w:unhideWhenUsed/>
    <w:rsid w:val="00F7272E"/>
  </w:style>
  <w:style w:type="character" w:customStyle="1" w:styleId="FootnoteTextChar">
    <w:name w:val="Footnote Text Char"/>
    <w:basedOn w:val="DefaultParagraphFont"/>
    <w:link w:val="FootnoteText"/>
    <w:uiPriority w:val="99"/>
    <w:rsid w:val="00F7272E"/>
    <w:rPr>
      <w:rFonts w:eastAsia="TimesNewRomanPSMT" w:cs="TimesNewRomanPSMT"/>
      <w:sz w:val="24"/>
      <w:szCs w:val="24"/>
      <w:lang w:val="en-GB" w:eastAsia="en-US"/>
    </w:rPr>
  </w:style>
  <w:style w:type="character" w:styleId="FootnoteReference">
    <w:name w:val="footnote reference"/>
    <w:basedOn w:val="DefaultParagraphFont"/>
    <w:uiPriority w:val="99"/>
    <w:unhideWhenUsed/>
    <w:rsid w:val="00F7272E"/>
    <w:rPr>
      <w:vertAlign w:val="superscript"/>
    </w:rPr>
  </w:style>
  <w:style w:type="character" w:customStyle="1" w:styleId="citation">
    <w:name w:val="citation"/>
    <w:rsid w:val="00F7272E"/>
  </w:style>
  <w:style w:type="paragraph" w:styleId="DocumentMap">
    <w:name w:val="Document Map"/>
    <w:basedOn w:val="Normal"/>
    <w:link w:val="DocumentMapChar"/>
    <w:uiPriority w:val="99"/>
    <w:semiHidden/>
    <w:unhideWhenUsed/>
    <w:rsid w:val="00F7272E"/>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F7272E"/>
    <w:rPr>
      <w:rFonts w:ascii="Lucida Grande" w:eastAsia="TimesNewRomanPSMT" w:hAnsi="Lucida Grande" w:cs="Lucida Grande"/>
      <w:sz w:val="24"/>
      <w:szCs w:val="24"/>
      <w:lang w:val="en-GB" w:eastAsia="en-US"/>
    </w:rPr>
  </w:style>
  <w:style w:type="character" w:customStyle="1" w:styleId="Heading1Char1">
    <w:name w:val="Heading 1 Char1"/>
    <w:basedOn w:val="DefaultParagraphFont"/>
    <w:uiPriority w:val="9"/>
    <w:rsid w:val="0039736B"/>
    <w:rPr>
      <w:rFonts w:asciiTheme="majorHAnsi" w:eastAsiaTheme="majorEastAsia" w:hAnsiTheme="majorHAnsi" w:cstheme="majorBidi"/>
      <w:b/>
      <w:bCs/>
      <w:caps/>
      <w:kern w:val="32"/>
      <w:sz w:val="40"/>
      <w:szCs w:val="40"/>
    </w:rPr>
  </w:style>
  <w:style w:type="character" w:customStyle="1" w:styleId="Heading2Char1">
    <w:name w:val="Heading 2 Char1"/>
    <w:basedOn w:val="DefaultParagraphFont"/>
    <w:uiPriority w:val="9"/>
    <w:rsid w:val="0039736B"/>
    <w:rPr>
      <w:rFonts w:asciiTheme="majorHAnsi" w:eastAsiaTheme="majorEastAsia" w:hAnsiTheme="majorHAnsi" w:cstheme="majorBidi"/>
      <w:b/>
      <w:bCs/>
      <w:caps/>
      <w:sz w:val="32"/>
      <w:szCs w:val="32"/>
    </w:rPr>
  </w:style>
  <w:style w:type="character" w:customStyle="1" w:styleId="Heading3Char1">
    <w:name w:val="Heading 3 Char1"/>
    <w:basedOn w:val="DefaultParagraphFont"/>
    <w:uiPriority w:val="9"/>
    <w:rsid w:val="0039736B"/>
    <w:rPr>
      <w:rFonts w:asciiTheme="majorHAnsi" w:eastAsiaTheme="majorEastAsia" w:hAnsiTheme="majorHAnsi" w:cstheme="majorBidi"/>
      <w:b/>
      <w:bCs/>
      <w:sz w:val="26"/>
      <w:szCs w:val="26"/>
    </w:rPr>
  </w:style>
  <w:style w:type="character" w:customStyle="1" w:styleId="FootnoteTextChar1">
    <w:name w:val="Footnote Text Char1"/>
    <w:basedOn w:val="DefaultParagraphFont"/>
    <w:uiPriority w:val="99"/>
    <w:rsid w:val="0039736B"/>
    <w:rPr>
      <w:rFonts w:ascii="Times New Roman" w:hAnsi="Times New Roman"/>
      <w:sz w:val="24"/>
      <w:szCs w:val="24"/>
    </w:rPr>
  </w:style>
  <w:style w:type="character" w:customStyle="1" w:styleId="Heading4Char1">
    <w:name w:val="Heading 4 Char1"/>
    <w:basedOn w:val="DefaultParagraphFont"/>
    <w:uiPriority w:val="9"/>
    <w:rsid w:val="0039736B"/>
    <w:rPr>
      <w:rFonts w:asciiTheme="majorHAnsi" w:eastAsiaTheme="minorEastAsia" w:hAnsiTheme="majorHAnsi" w:cstheme="minorBidi"/>
      <w:bCs/>
      <w:sz w:val="28"/>
      <w:szCs w:val="28"/>
    </w:rPr>
  </w:style>
  <w:style w:type="character" w:customStyle="1" w:styleId="citation1">
    <w:name w:val="citation1"/>
    <w:rsid w:val="0039736B"/>
  </w:style>
  <w:style w:type="character" w:customStyle="1" w:styleId="Heading2Char2">
    <w:name w:val="Heading 2 Char2"/>
    <w:basedOn w:val="DefaultParagraphFont"/>
    <w:uiPriority w:val="9"/>
    <w:rsid w:val="0039736B"/>
    <w:rPr>
      <w:rFonts w:asciiTheme="majorHAnsi" w:eastAsiaTheme="majorEastAsia" w:hAnsiTheme="majorHAnsi" w:cstheme="majorBidi"/>
      <w:b/>
      <w:bCs/>
      <w:caps/>
      <w:sz w:val="32"/>
      <w:szCs w:val="32"/>
    </w:rPr>
  </w:style>
  <w:style w:type="character" w:customStyle="1" w:styleId="Heading3Char2">
    <w:name w:val="Heading 3 Char2"/>
    <w:basedOn w:val="DefaultParagraphFont"/>
    <w:uiPriority w:val="9"/>
    <w:rsid w:val="0039736B"/>
    <w:rPr>
      <w:rFonts w:asciiTheme="majorHAnsi" w:eastAsiaTheme="majorEastAsia" w:hAnsiTheme="majorHAnsi" w:cstheme="majorBidi"/>
      <w:b/>
      <w:bCs/>
      <w:sz w:val="26"/>
      <w:szCs w:val="26"/>
    </w:rPr>
  </w:style>
  <w:style w:type="character" w:customStyle="1" w:styleId="FootnoteTextChar2">
    <w:name w:val="Footnote Text Char2"/>
    <w:basedOn w:val="DefaultParagraphFont"/>
    <w:uiPriority w:val="99"/>
    <w:rsid w:val="0039736B"/>
    <w:rPr>
      <w:sz w:val="24"/>
      <w:szCs w:val="24"/>
    </w:rPr>
  </w:style>
  <w:style w:type="character" w:styleId="Hyperlink">
    <w:name w:val="Hyperlink"/>
    <w:basedOn w:val="DefaultParagraphFont"/>
    <w:uiPriority w:val="99"/>
    <w:unhideWhenUsed/>
    <w:rsid w:val="00E63ADF"/>
    <w:rPr>
      <w:color w:val="0000FF" w:themeColor="hyperlink"/>
      <w:u w:val="single"/>
    </w:rPr>
  </w:style>
  <w:style w:type="character" w:customStyle="1" w:styleId="reference-accessdate">
    <w:name w:val="reference-accessdate"/>
    <w:rsid w:val="00930C05"/>
  </w:style>
  <w:style w:type="paragraph" w:styleId="Footer">
    <w:name w:val="footer"/>
    <w:basedOn w:val="Normal"/>
    <w:link w:val="FooterChar"/>
    <w:uiPriority w:val="99"/>
    <w:unhideWhenUsed/>
    <w:rsid w:val="00952CF4"/>
    <w:pPr>
      <w:tabs>
        <w:tab w:val="center" w:pos="4320"/>
        <w:tab w:val="right" w:pos="8640"/>
      </w:tabs>
      <w:spacing w:line="240" w:lineRule="auto"/>
    </w:pPr>
  </w:style>
  <w:style w:type="character" w:customStyle="1" w:styleId="FooterChar">
    <w:name w:val="Footer Char"/>
    <w:basedOn w:val="DefaultParagraphFont"/>
    <w:link w:val="Footer"/>
    <w:uiPriority w:val="99"/>
    <w:rsid w:val="00952CF4"/>
    <w:rPr>
      <w:rFonts w:eastAsia="TimesNewRomanPSMT" w:cs="TimesNewRomanPSMT"/>
      <w:sz w:val="24"/>
      <w:szCs w:val="24"/>
      <w:lang w:val="en-GB" w:eastAsia="en-US"/>
    </w:rPr>
  </w:style>
  <w:style w:type="character" w:styleId="PageNumber">
    <w:name w:val="page number"/>
    <w:basedOn w:val="DefaultParagraphFont"/>
    <w:uiPriority w:val="99"/>
    <w:semiHidden/>
    <w:unhideWhenUsed/>
    <w:rsid w:val="00952CF4"/>
  </w:style>
  <w:style w:type="character" w:customStyle="1" w:styleId="Heading1Char2">
    <w:name w:val="Heading 1 Char2"/>
    <w:basedOn w:val="DefaultParagraphFont"/>
    <w:uiPriority w:val="9"/>
    <w:rsid w:val="00D2205C"/>
    <w:rPr>
      <w:rFonts w:asciiTheme="majorHAnsi" w:eastAsiaTheme="majorEastAsia" w:hAnsiTheme="majorHAnsi" w:cstheme="majorBidi"/>
      <w:b/>
      <w:bCs/>
      <w:caps/>
      <w:kern w:val="32"/>
      <w:sz w:val="40"/>
      <w:szCs w:val="40"/>
    </w:rPr>
  </w:style>
  <w:style w:type="character" w:customStyle="1" w:styleId="FooterChar1">
    <w:name w:val="Footer Char1"/>
    <w:basedOn w:val="DefaultParagraphFont"/>
    <w:uiPriority w:val="99"/>
    <w:rsid w:val="00D2205C"/>
    <w:rPr>
      <w:rFonts w:ascii="Times New Roman" w:hAnsi="Times New Roman"/>
      <w:sz w:val="24"/>
      <w:szCs w:val="24"/>
    </w:rPr>
  </w:style>
  <w:style w:type="character" w:customStyle="1" w:styleId="Heading2Char3">
    <w:name w:val="Heading 2 Char3"/>
    <w:basedOn w:val="DefaultParagraphFont"/>
    <w:uiPriority w:val="9"/>
    <w:rsid w:val="00D2205C"/>
    <w:rPr>
      <w:rFonts w:asciiTheme="majorHAnsi" w:eastAsiaTheme="majorEastAsia" w:hAnsiTheme="majorHAnsi" w:cstheme="majorBidi"/>
      <w:b/>
      <w:bCs/>
      <w:caps/>
      <w:sz w:val="32"/>
      <w:szCs w:val="32"/>
    </w:rPr>
  </w:style>
  <w:style w:type="character" w:customStyle="1" w:styleId="Heading3Char3">
    <w:name w:val="Heading 3 Char3"/>
    <w:basedOn w:val="DefaultParagraphFont"/>
    <w:uiPriority w:val="9"/>
    <w:rsid w:val="00D2205C"/>
    <w:rPr>
      <w:rFonts w:asciiTheme="majorHAnsi" w:eastAsiaTheme="majorEastAsia" w:hAnsiTheme="majorHAnsi" w:cstheme="majorBidi"/>
      <w:b/>
      <w:bCs/>
      <w:sz w:val="26"/>
      <w:szCs w:val="26"/>
    </w:rPr>
  </w:style>
  <w:style w:type="character" w:customStyle="1" w:styleId="FootnoteTextChar3">
    <w:name w:val="Footnote Text Char3"/>
    <w:basedOn w:val="DefaultParagraphFont"/>
    <w:uiPriority w:val="99"/>
    <w:rsid w:val="00D2205C"/>
    <w:rPr>
      <w:rFonts w:ascii="Times New Roman" w:hAnsi="Times New Roman"/>
      <w:sz w:val="24"/>
      <w:szCs w:val="24"/>
    </w:rPr>
  </w:style>
  <w:style w:type="character" w:customStyle="1" w:styleId="Heading4Char2">
    <w:name w:val="Heading 4 Char2"/>
    <w:basedOn w:val="DefaultParagraphFont"/>
    <w:uiPriority w:val="9"/>
    <w:rsid w:val="00D2205C"/>
    <w:rPr>
      <w:rFonts w:asciiTheme="majorHAnsi" w:eastAsiaTheme="minorEastAsia" w:hAnsiTheme="majorHAnsi" w:cstheme="minorBidi"/>
      <w:bCs/>
      <w:sz w:val="28"/>
      <w:szCs w:val="28"/>
    </w:rPr>
  </w:style>
  <w:style w:type="character" w:customStyle="1" w:styleId="Heading2Char4">
    <w:name w:val="Heading 2 Char4"/>
    <w:basedOn w:val="DefaultParagraphFont"/>
    <w:uiPriority w:val="9"/>
    <w:rsid w:val="00D2205C"/>
    <w:rPr>
      <w:rFonts w:asciiTheme="majorHAnsi" w:eastAsiaTheme="majorEastAsia" w:hAnsiTheme="majorHAnsi" w:cstheme="majorBidi"/>
      <w:b/>
      <w:bCs/>
      <w:caps/>
      <w:sz w:val="32"/>
      <w:szCs w:val="32"/>
    </w:rPr>
  </w:style>
  <w:style w:type="character" w:customStyle="1" w:styleId="Heading3Char4">
    <w:name w:val="Heading 3 Char4"/>
    <w:basedOn w:val="DefaultParagraphFont"/>
    <w:uiPriority w:val="9"/>
    <w:rsid w:val="00D2205C"/>
    <w:rPr>
      <w:rFonts w:asciiTheme="majorHAnsi" w:eastAsiaTheme="majorEastAsia" w:hAnsiTheme="majorHAnsi" w:cstheme="majorBidi"/>
      <w:b/>
      <w:bCs/>
      <w:sz w:val="26"/>
      <w:szCs w:val="26"/>
    </w:rPr>
  </w:style>
  <w:style w:type="character" w:customStyle="1" w:styleId="FootnoteTextChar4">
    <w:name w:val="Footnote Text Char4"/>
    <w:basedOn w:val="DefaultParagraphFont"/>
    <w:uiPriority w:val="99"/>
    <w:rsid w:val="00D2205C"/>
    <w:rPr>
      <w:sz w:val="24"/>
      <w:szCs w:val="24"/>
    </w:rPr>
  </w:style>
  <w:style w:type="paragraph" w:styleId="BalloonText">
    <w:name w:val="Balloon Text"/>
    <w:basedOn w:val="Normal"/>
    <w:link w:val="BalloonTextChar"/>
    <w:uiPriority w:val="99"/>
    <w:semiHidden/>
    <w:unhideWhenUsed/>
    <w:rsid w:val="00D2205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05C"/>
    <w:rPr>
      <w:rFonts w:ascii="Lucida Grande" w:eastAsia="TimesNewRomanPSMT" w:hAnsi="Lucida Grande" w:cs="Lucida Grande"/>
      <w:sz w:val="18"/>
      <w:szCs w:val="18"/>
      <w:lang w:val="en-GB" w:eastAsia="en-US"/>
    </w:rPr>
  </w:style>
  <w:style w:type="character" w:customStyle="1" w:styleId="Heading2Char5">
    <w:name w:val="Heading 2 Char5"/>
    <w:basedOn w:val="DefaultParagraphFont"/>
    <w:uiPriority w:val="9"/>
    <w:rsid w:val="00D2205C"/>
    <w:rPr>
      <w:rFonts w:asciiTheme="majorHAnsi" w:eastAsiaTheme="majorEastAsia" w:hAnsiTheme="majorHAnsi" w:cstheme="majorBidi"/>
      <w:b/>
      <w:bCs/>
      <w:caps/>
      <w:sz w:val="32"/>
      <w:szCs w:val="32"/>
    </w:rPr>
  </w:style>
  <w:style w:type="character" w:customStyle="1" w:styleId="Heading3Char5">
    <w:name w:val="Heading 3 Char5"/>
    <w:basedOn w:val="DefaultParagraphFont"/>
    <w:uiPriority w:val="9"/>
    <w:rsid w:val="00D2205C"/>
    <w:rPr>
      <w:rFonts w:asciiTheme="majorHAnsi" w:eastAsiaTheme="majorEastAsia" w:hAnsiTheme="majorHAnsi" w:cstheme="majorBidi"/>
      <w:b/>
      <w:bCs/>
      <w:sz w:val="26"/>
      <w:szCs w:val="26"/>
    </w:rPr>
  </w:style>
  <w:style w:type="character" w:customStyle="1" w:styleId="Heading4Char3">
    <w:name w:val="Heading 4 Char3"/>
    <w:basedOn w:val="DefaultParagraphFont"/>
    <w:uiPriority w:val="9"/>
    <w:rsid w:val="00D2205C"/>
    <w:rPr>
      <w:rFonts w:asciiTheme="majorHAnsi" w:eastAsiaTheme="majorEastAsia" w:hAnsiTheme="majorHAnsi" w:cstheme="majorBidi"/>
      <w:bCs/>
      <w:sz w:val="24"/>
      <w:szCs w:val="24"/>
    </w:rPr>
  </w:style>
  <w:style w:type="character" w:styleId="CommentReference">
    <w:name w:val="annotation reference"/>
    <w:basedOn w:val="DefaultParagraphFont"/>
    <w:uiPriority w:val="99"/>
    <w:semiHidden/>
    <w:unhideWhenUsed/>
    <w:rsid w:val="0059604F"/>
    <w:rPr>
      <w:sz w:val="16"/>
      <w:szCs w:val="16"/>
    </w:rPr>
  </w:style>
  <w:style w:type="paragraph" w:styleId="CommentText">
    <w:name w:val="annotation text"/>
    <w:basedOn w:val="Normal"/>
    <w:link w:val="CommentTextChar"/>
    <w:uiPriority w:val="99"/>
    <w:semiHidden/>
    <w:unhideWhenUsed/>
    <w:rsid w:val="0059604F"/>
    <w:pPr>
      <w:spacing w:line="240" w:lineRule="auto"/>
    </w:pPr>
    <w:rPr>
      <w:sz w:val="20"/>
      <w:szCs w:val="20"/>
    </w:rPr>
  </w:style>
  <w:style w:type="character" w:customStyle="1" w:styleId="CommentTextChar">
    <w:name w:val="Comment Text Char"/>
    <w:basedOn w:val="DefaultParagraphFont"/>
    <w:link w:val="CommentText"/>
    <w:uiPriority w:val="99"/>
    <w:semiHidden/>
    <w:rsid w:val="0059604F"/>
    <w:rPr>
      <w:rFonts w:eastAsia="TimesNewRomanPSMT" w:cs="TimesNewRomanPSMT"/>
      <w:lang w:val="en-GB" w:eastAsia="en-US"/>
    </w:rPr>
  </w:style>
  <w:style w:type="paragraph" w:styleId="CommentSubject">
    <w:name w:val="annotation subject"/>
    <w:basedOn w:val="CommentText"/>
    <w:next w:val="CommentText"/>
    <w:link w:val="CommentSubjectChar"/>
    <w:uiPriority w:val="99"/>
    <w:semiHidden/>
    <w:unhideWhenUsed/>
    <w:rsid w:val="0059604F"/>
    <w:rPr>
      <w:b/>
      <w:bCs/>
    </w:rPr>
  </w:style>
  <w:style w:type="character" w:customStyle="1" w:styleId="CommentSubjectChar">
    <w:name w:val="Comment Subject Char"/>
    <w:basedOn w:val="CommentTextChar"/>
    <w:link w:val="CommentSubject"/>
    <w:uiPriority w:val="99"/>
    <w:semiHidden/>
    <w:rsid w:val="0059604F"/>
    <w:rPr>
      <w:rFonts w:eastAsia="TimesNewRomanPSMT" w:cs="TimesNewRomanPSMT"/>
      <w:b/>
      <w:bCs/>
      <w:lang w:val="en-GB" w:eastAsia="en-US"/>
    </w:rPr>
  </w:style>
  <w:style w:type="paragraph" w:styleId="Revision">
    <w:name w:val="Revision"/>
    <w:hidden/>
    <w:uiPriority w:val="99"/>
    <w:semiHidden/>
    <w:rsid w:val="001F1FD5"/>
    <w:rPr>
      <w:rFonts w:eastAsia="TimesNewRomanPSMT" w:cs="TimesNewRomanPSMT"/>
      <w:sz w:val="24"/>
      <w:szCs w:val="24"/>
      <w:lang w:val="en-GB" w:eastAsia="en-US"/>
    </w:rPr>
  </w:style>
  <w:style w:type="paragraph" w:styleId="Header">
    <w:name w:val="header"/>
    <w:basedOn w:val="Normal"/>
    <w:link w:val="HeaderChar"/>
    <w:uiPriority w:val="99"/>
    <w:unhideWhenUsed/>
    <w:rsid w:val="00A808A9"/>
    <w:pPr>
      <w:tabs>
        <w:tab w:val="center" w:pos="4513"/>
        <w:tab w:val="right" w:pos="9026"/>
      </w:tabs>
      <w:spacing w:line="240" w:lineRule="auto"/>
    </w:pPr>
  </w:style>
  <w:style w:type="character" w:customStyle="1" w:styleId="HeaderChar">
    <w:name w:val="Header Char"/>
    <w:basedOn w:val="DefaultParagraphFont"/>
    <w:link w:val="Header"/>
    <w:uiPriority w:val="99"/>
    <w:rsid w:val="00A808A9"/>
    <w:rPr>
      <w:rFonts w:eastAsia="TimesNewRomanPSMT" w:cs="TimesNewRomanPSMT"/>
      <w:sz w:val="24"/>
      <w:szCs w:val="24"/>
      <w:lang w:val="en-GB" w:eastAsia="en-US"/>
    </w:rPr>
  </w:style>
  <w:style w:type="paragraph" w:styleId="Caption">
    <w:name w:val="caption"/>
    <w:basedOn w:val="Normal"/>
    <w:next w:val="Normal"/>
    <w:uiPriority w:val="35"/>
    <w:unhideWhenUsed/>
    <w:qFormat/>
    <w:rsid w:val="00EC57CC"/>
    <w:pPr>
      <w:spacing w:after="200" w:line="240" w:lineRule="auto"/>
    </w:pPr>
    <w:rPr>
      <w:i/>
      <w:iCs/>
      <w:color w:val="1F497D" w:themeColor="text2"/>
      <w:sz w:val="18"/>
      <w:szCs w:val="18"/>
    </w:rPr>
  </w:style>
  <w:style w:type="paragraph" w:styleId="NoSpacing">
    <w:name w:val="No Spacing"/>
    <w:uiPriority w:val="1"/>
    <w:qFormat/>
    <w:rsid w:val="00020CC5"/>
    <w:rPr>
      <w:rFonts w:eastAsia="TimesNewRomanPSMT" w:cs="TimesNewRomanPSMT"/>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91399">
      <w:bodyDiv w:val="1"/>
      <w:marLeft w:val="0"/>
      <w:marRight w:val="0"/>
      <w:marTop w:val="0"/>
      <w:marBottom w:val="0"/>
      <w:divBdr>
        <w:top w:val="none" w:sz="0" w:space="0" w:color="auto"/>
        <w:left w:val="none" w:sz="0" w:space="0" w:color="auto"/>
        <w:bottom w:val="none" w:sz="0" w:space="0" w:color="auto"/>
        <w:right w:val="none" w:sz="0" w:space="0" w:color="auto"/>
      </w:divBdr>
    </w:div>
    <w:div w:id="1145583793">
      <w:bodyDiv w:val="1"/>
      <w:marLeft w:val="0"/>
      <w:marRight w:val="0"/>
      <w:marTop w:val="0"/>
      <w:marBottom w:val="0"/>
      <w:divBdr>
        <w:top w:val="none" w:sz="0" w:space="0" w:color="auto"/>
        <w:left w:val="none" w:sz="0" w:space="0" w:color="auto"/>
        <w:bottom w:val="none" w:sz="0" w:space="0" w:color="auto"/>
        <w:right w:val="none" w:sz="0" w:space="0" w:color="auto"/>
      </w:divBdr>
    </w:div>
    <w:div w:id="1620837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en.wikipedia.org/wiki/Power_%28philosophy%29" TargetMode="External"/><Relationship Id="rId7" Type="http://schemas.openxmlformats.org/officeDocument/2006/relationships/hyperlink" Target="https://en.wikipedia.org/wiki/Authority" TargetMode="External"/><Relationship Id="rId8" Type="http://schemas.openxmlformats.org/officeDocument/2006/relationships/hyperlink" Target="https://en.wikipedia.org/wiki/Hierarchy"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20</Pages>
  <Words>6159</Words>
  <Characters>35112</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Jaramillo</dc:creator>
  <cp:keywords/>
  <dc:description/>
  <cp:lastModifiedBy>Microsoft Office User</cp:lastModifiedBy>
  <cp:revision>16</cp:revision>
  <cp:lastPrinted>2015-09-01T03:41:00Z</cp:lastPrinted>
  <dcterms:created xsi:type="dcterms:W3CDTF">2016-09-03T18:01:00Z</dcterms:created>
  <dcterms:modified xsi:type="dcterms:W3CDTF">2016-09-26T21:27:00Z</dcterms:modified>
</cp:coreProperties>
</file>